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67291155" w:rsidR="0055319F" w:rsidRPr="00992A1C" w:rsidRDefault="007B641E" w:rsidP="0055319F">
      <w:pPr>
        <w:tabs>
          <w:tab w:val="right" w:pos="9356"/>
          <w:tab w:val="right" w:pos="9639"/>
        </w:tabs>
        <w:ind w:right="2"/>
        <w:rPr>
          <w:rFonts w:eastAsiaTheme="minorEastAsia"/>
          <w:b/>
          <w:sz w:val="28"/>
          <w:szCs w:val="28"/>
          <w:highlight w:val="yellow"/>
          <w:lang w:eastAsia="zh-CN"/>
        </w:rPr>
      </w:pPr>
      <w:bookmarkStart w:id="0" w:name="_Hlk101192050"/>
      <w:bookmarkStart w:id="1" w:name="_Hlk47552872"/>
      <w:bookmarkEnd w:id="0"/>
      <w:r w:rsidRPr="38929E66">
        <w:rPr>
          <w:b/>
          <w:sz w:val="28"/>
          <w:szCs w:val="28"/>
        </w:rPr>
        <w:t>3GPP TSG RAN WG1 #</w:t>
      </w:r>
      <w:r w:rsidR="00FA448D" w:rsidRPr="38929E66">
        <w:rPr>
          <w:b/>
          <w:sz w:val="28"/>
          <w:szCs w:val="28"/>
        </w:rPr>
        <w:t>109</w:t>
      </w:r>
      <w:r w:rsidRPr="38929E66">
        <w:rPr>
          <w:b/>
          <w:sz w:val="28"/>
          <w:szCs w:val="28"/>
        </w:rPr>
        <w:t>-e</w:t>
      </w:r>
      <w:r w:rsidR="008B5790" w:rsidRPr="38929E66">
        <w:rPr>
          <w:b/>
          <w:sz w:val="28"/>
          <w:szCs w:val="28"/>
        </w:rPr>
        <w:t xml:space="preserve"> </w:t>
      </w:r>
      <w:r w:rsidR="008B5790" w:rsidRPr="38929E66">
        <w:rPr>
          <w:rFonts w:eastAsiaTheme="minorEastAsia"/>
          <w:b/>
          <w:sz w:val="28"/>
          <w:szCs w:val="28"/>
          <w:lang w:eastAsia="zh-CN"/>
        </w:rPr>
        <w:t xml:space="preserve">                                              </w:t>
      </w:r>
      <w:r w:rsidR="0087679F" w:rsidRPr="38929E66">
        <w:rPr>
          <w:rFonts w:eastAsiaTheme="minorEastAsia"/>
          <w:b/>
          <w:sz w:val="28"/>
          <w:szCs w:val="28"/>
          <w:lang w:eastAsia="zh-CN"/>
        </w:rPr>
        <w:t xml:space="preserve">          </w:t>
      </w:r>
      <w:r w:rsidR="003E4B23" w:rsidRPr="38929E66">
        <w:rPr>
          <w:rFonts w:eastAsiaTheme="minorEastAsia"/>
          <w:b/>
          <w:sz w:val="28"/>
          <w:szCs w:val="28"/>
          <w:lang w:eastAsia="zh-CN"/>
        </w:rPr>
        <w:t xml:space="preserve"> </w:t>
      </w:r>
      <w:r w:rsidR="0087679F" w:rsidRPr="38929E66">
        <w:rPr>
          <w:rFonts w:eastAsiaTheme="minorEastAsia"/>
          <w:b/>
          <w:sz w:val="28"/>
          <w:szCs w:val="28"/>
          <w:lang w:eastAsia="zh-CN"/>
        </w:rPr>
        <w:t xml:space="preserve"> </w:t>
      </w:r>
      <w:r w:rsidR="00C1173C" w:rsidRPr="38929E66">
        <w:rPr>
          <w:b/>
          <w:sz w:val="28"/>
          <w:szCs w:val="28"/>
        </w:rPr>
        <w:t>R1-22</w:t>
      </w:r>
      <w:r w:rsidR="00AC6F71">
        <w:rPr>
          <w:b/>
          <w:sz w:val="28"/>
          <w:szCs w:val="28"/>
        </w:rPr>
        <w:t>03550</w:t>
      </w:r>
      <w:r w:rsidR="008B5790" w:rsidRPr="38929E66">
        <w:rPr>
          <w:rFonts w:eastAsiaTheme="minorEastAsia"/>
          <w:b/>
          <w:sz w:val="28"/>
          <w:szCs w:val="28"/>
          <w:highlight w:val="yellow"/>
          <w:lang w:eastAsia="zh-CN"/>
        </w:rPr>
        <w:t xml:space="preserve"> </w:t>
      </w:r>
    </w:p>
    <w:p w14:paraId="400EF996" w14:textId="46AF8225" w:rsidR="0055319F" w:rsidRPr="006B5266" w:rsidRDefault="006B5266" w:rsidP="0055319F">
      <w:pPr>
        <w:tabs>
          <w:tab w:val="center" w:pos="4536"/>
          <w:tab w:val="right" w:pos="9072"/>
        </w:tabs>
        <w:rPr>
          <w:b/>
          <w:sz w:val="28"/>
          <w:szCs w:val="28"/>
        </w:rPr>
      </w:pPr>
      <w:r w:rsidRPr="38929E66">
        <w:rPr>
          <w:b/>
          <w:sz w:val="28"/>
          <w:szCs w:val="28"/>
        </w:rPr>
        <w:t xml:space="preserve">e-Meeting, </w:t>
      </w:r>
      <w:r w:rsidR="00FA448D" w:rsidRPr="38929E66">
        <w:rPr>
          <w:b/>
          <w:sz w:val="28"/>
          <w:szCs w:val="28"/>
        </w:rPr>
        <w:t>May 9</w:t>
      </w:r>
      <w:r w:rsidR="00FA448D" w:rsidRPr="38929E66">
        <w:rPr>
          <w:b/>
          <w:sz w:val="28"/>
          <w:szCs w:val="28"/>
          <w:vertAlign w:val="superscript"/>
        </w:rPr>
        <w:t>th</w:t>
      </w:r>
      <w:r w:rsidR="00FA448D" w:rsidRPr="38929E66">
        <w:rPr>
          <w:b/>
          <w:sz w:val="28"/>
          <w:szCs w:val="28"/>
        </w:rPr>
        <w:t xml:space="preserve"> – 20</w:t>
      </w:r>
      <w:r w:rsidR="00FA448D" w:rsidRPr="38929E66">
        <w:rPr>
          <w:b/>
          <w:sz w:val="28"/>
          <w:szCs w:val="28"/>
          <w:vertAlign w:val="superscript"/>
        </w:rPr>
        <w:t>th</w:t>
      </w:r>
      <w:r w:rsidR="00FA448D" w:rsidRPr="38929E66">
        <w:rPr>
          <w:b/>
          <w:sz w:val="28"/>
          <w:szCs w:val="28"/>
        </w:rPr>
        <w:t>, 2022</w:t>
      </w:r>
    </w:p>
    <w:p w14:paraId="1989D938" w14:textId="77777777" w:rsidR="0055319F" w:rsidRPr="006B5266" w:rsidRDefault="0055319F" w:rsidP="0055319F">
      <w:pPr>
        <w:pStyle w:val="a5"/>
        <w:tabs>
          <w:tab w:val="clear" w:pos="4536"/>
          <w:tab w:val="left" w:pos="1800"/>
        </w:tabs>
        <w:ind w:left="1800" w:hanging="1800"/>
        <w:rPr>
          <w:rFonts w:ascii="Times New Roman" w:hAnsi="Times New Roman"/>
          <w:sz w:val="22"/>
          <w:szCs w:val="22"/>
        </w:rPr>
      </w:pPr>
    </w:p>
    <w:p w14:paraId="585EF822" w14:textId="77777777" w:rsidR="0055319F" w:rsidRPr="006B5266" w:rsidRDefault="0055319F" w:rsidP="0055319F">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hAnsi="Times New Roman" w:eastAsia="宋体"/>
          <w:sz w:val="22"/>
          <w:szCs w:val="22"/>
        </w:rPr>
        <w:t>vivo</w:t>
      </w:r>
    </w:p>
    <w:p w14:paraId="4E62126F" w14:textId="291B39E7" w:rsidR="0055319F" w:rsidRPr="00511F34" w:rsidRDefault="0055319F" w:rsidP="0055319F">
      <w:pPr>
        <w:pStyle w:val="a5"/>
        <w:tabs>
          <w:tab w:val="clear" w:pos="4536"/>
          <w:tab w:val="left" w:pos="1800"/>
        </w:tabs>
        <w:ind w:left="1798" w:hangingChars="814" w:hanging="1798"/>
        <w:rPr>
          <w:rFonts w:ascii="Times New Roman"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511F34" w:rsidRPr="00511F34">
        <w:rPr>
          <w:rFonts w:ascii="Times New Roman" w:hAnsi="Times New Roman"/>
          <w:sz w:val="22"/>
          <w:szCs w:val="22"/>
        </w:rPr>
        <w:t>Evaluation on AI/ML for CSI feedback enhancement</w:t>
      </w:r>
    </w:p>
    <w:p w14:paraId="2369FD40" w14:textId="4ED1D2AF" w:rsidR="0055319F" w:rsidRPr="007D2DB0" w:rsidRDefault="0055319F" w:rsidP="0055319F">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sidR="00FA448D">
        <w:rPr>
          <w:rFonts w:ascii="Times New Roman" w:hAnsi="Times New Roman" w:eastAsia="宋体"/>
          <w:sz w:val="22"/>
          <w:szCs w:val="22"/>
        </w:rPr>
        <w:t>9</w:t>
      </w:r>
      <w:r w:rsidRPr="006B5266">
        <w:rPr>
          <w:rFonts w:ascii="Times New Roman" w:hAnsi="Times New Roman" w:eastAsia="宋体"/>
          <w:sz w:val="22"/>
          <w:szCs w:val="22"/>
        </w:rPr>
        <w:t>.</w:t>
      </w:r>
      <w:r w:rsidR="00FA448D">
        <w:rPr>
          <w:rFonts w:ascii="Times New Roman" w:hAnsi="Times New Roman" w:eastAsia="宋体"/>
          <w:sz w:val="22"/>
          <w:szCs w:val="22"/>
        </w:rPr>
        <w:t>2</w:t>
      </w:r>
      <w:r w:rsidRPr="006B5266">
        <w:rPr>
          <w:rFonts w:ascii="Times New Roman" w:hAnsi="Times New Roman" w:eastAsia="宋体"/>
          <w:sz w:val="22"/>
          <w:szCs w:val="22"/>
        </w:rPr>
        <w:t>.</w:t>
      </w:r>
      <w:r w:rsidR="00201DA0">
        <w:rPr>
          <w:rFonts w:ascii="Times New Roman" w:hAnsi="Times New Roman" w:eastAsia="宋体"/>
          <w:sz w:val="22"/>
          <w:szCs w:val="22"/>
        </w:rPr>
        <w:t>2</w:t>
      </w:r>
      <w:r w:rsidR="00FA448D">
        <w:rPr>
          <w:rFonts w:ascii="Times New Roman" w:hAnsi="Times New Roman" w:eastAsia="宋体"/>
          <w:sz w:val="22"/>
          <w:szCs w:val="22"/>
        </w:rPr>
        <w:t>.1</w:t>
      </w:r>
    </w:p>
    <w:p w14:paraId="34253A52" w14:textId="77777777" w:rsidR="0055319F" w:rsidRPr="007D2DB0" w:rsidRDefault="0055319F" w:rsidP="0055319F">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r>
      <w:r w:rsidRPr="007D2DB0">
        <w:rPr>
          <w:rFonts w:ascii="Times New Roman" w:hAnsi="Times New Roman"/>
          <w:sz w:val="22"/>
          <w:szCs w:val="22"/>
        </w:rPr>
        <w:t>Discussion</w:t>
      </w:r>
      <w:r w:rsidRPr="007D2DB0">
        <w:rPr>
          <w:rFonts w:ascii="Times New Roman" w:hAnsi="Times New Roman" w:eastAsia="宋体"/>
          <w:sz w:val="22"/>
          <w:szCs w:val="22"/>
        </w:rPr>
        <w:t xml:space="preserve"> and Decision</w:t>
      </w:r>
    </w:p>
    <w:bookmarkEnd w:id="1"/>
    <w:p w14:paraId="3D7608DA" w14:textId="2F193E2D" w:rsidR="009A4884" w:rsidRPr="007D2DB0" w:rsidRDefault="001508A1" w:rsidP="00C534C3">
      <w:pPr>
        <w:pStyle w:val="title1"/>
      </w:pPr>
      <w:r w:rsidRPr="007D2DB0">
        <w:t>Introduction</w:t>
      </w:r>
    </w:p>
    <w:p w14:paraId="555B8507" w14:textId="77777777" w:rsidR="006A223F" w:rsidRPr="006A223F" w:rsidRDefault="006A223F" w:rsidP="38929E66">
      <w:pPr>
        <w:overflowPunct w:val="0"/>
        <w:rPr>
          <w:rFonts w:eastAsia="宋体"/>
          <w:lang w:eastAsia="zh-CN"/>
        </w:rPr>
      </w:pPr>
      <w:bookmarkStart w:id="2" w:name="OLE_LINK13"/>
      <w:bookmarkStart w:id="3" w:name="OLE_LINK14"/>
      <w:r w:rsidRPr="006A223F">
        <w:rPr>
          <w:rFonts w:eastAsia="宋体"/>
          <w:lang w:eastAsia="zh-CN"/>
        </w:rPr>
        <w:t xml:space="preserve">It has been agreed that a new study item will be launched in Release 18 towards artificial intelligence (AI)/machine learning (ML) for NR air interface. Specifically, the initial set of use cases are identified to include: 1) CSI feedback enhancement, e.g., overhead reduction, improved accuracy, prediction; 2) beam management, e.g., beam prediction in time, and/or spatial domain for overhead and latency reduction, beam selection accuracy improvement; 3) positioning accuracy enhancements for different scenarios including, e.g., those with heavy NLOS conditions. </w:t>
      </w:r>
      <w:r>
        <w:rPr>
          <w:rFonts w:eastAsia="宋体"/>
          <w:lang w:eastAsia="zh-CN"/>
        </w:rPr>
        <w:t>For the use case under consideration, the performance benefits of AI/ML based algorithms for the agreed use cases in the final representative set will be evaluated</w:t>
      </w:r>
      <w:r w:rsidRPr="006A223F">
        <w:rPr>
          <w:rFonts w:hint="eastAsia" w:eastAsia="宋体"/>
          <w:lang w:eastAsia="zh-CN"/>
        </w:rPr>
        <w:t>.</w:t>
      </w:r>
      <w:r w:rsidRPr="006A223F">
        <w:rPr>
          <w:rFonts w:eastAsia="宋体"/>
          <w:lang w:eastAsia="zh-CN"/>
        </w:rPr>
        <w:t xml:space="preserve"> Details could be referred as follows [</w:t>
      </w:r>
      <w:r>
        <w:rPr>
          <w:rFonts w:eastAsia="宋体"/>
          <w:lang w:eastAsia="zh-CN"/>
        </w:rPr>
        <w:t>4</w:t>
      </w:r>
      <w:r w:rsidRPr="006A223F">
        <w:rPr>
          <w:rFonts w:eastAsia="宋体"/>
          <w:lang w:eastAsia="zh-CN"/>
        </w:rPr>
        <w:t>]:</w:t>
      </w:r>
    </w:p>
    <w:tbl>
      <w:tblPr>
        <w:tblStyle w:val="aa"/>
        <w:tblW w:w="0" w:type="auto"/>
        <w:tblLook w:val="04A0" w:firstRow="1" w:lastRow="0" w:firstColumn="1" w:lastColumn="0" w:noHBand="0" w:noVBand="1"/>
      </w:tblPr>
      <w:tblGrid>
        <w:gridCol w:w="9060"/>
      </w:tblGrid>
      <w:tr w:rsidR="006A223F" w:rsidRPr="006A223F" w14:paraId="4722CEC4" w14:textId="77777777" w:rsidTr="006A223F">
        <w:tc>
          <w:tcPr>
            <w:tcW w:w="9060" w:type="dxa"/>
          </w:tcPr>
          <w:p w14:paraId="5B8A955C" w14:textId="77777777" w:rsidR="006A223F" w:rsidRPr="006A223F" w:rsidRDefault="006A223F" w:rsidP="006A223F">
            <w:p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Study the 3GPP framework for AI/ML for air-interface corresponding to each target use case regarding aspects such as performance, complexity, and potential specification impact.</w:t>
            </w:r>
          </w:p>
          <w:p w14:paraId="6E90C947" w14:textId="77777777" w:rsidR="006A223F" w:rsidRPr="006A223F" w:rsidRDefault="006A223F" w:rsidP="006A223F">
            <w:pPr>
              <w:overflowPunct w:val="0"/>
              <w:autoSpaceDE w:val="0"/>
              <w:autoSpaceDN w:val="0"/>
              <w:adjustRightInd w:val="0"/>
              <w:spacing w:after="0"/>
              <w:jc w:val="left"/>
              <w:textAlignment w:val="baseline"/>
              <w:rPr>
                <w:rFonts w:eastAsia="宋体"/>
                <w:bCs/>
                <w:szCs w:val="20"/>
                <w:lang w:val="en-GB" w:eastAsia="en-GB"/>
              </w:rPr>
            </w:pPr>
          </w:p>
          <w:p w14:paraId="4386A759" w14:textId="77777777" w:rsidR="006A223F" w:rsidRPr="006A223F" w:rsidRDefault="006A223F" w:rsidP="006A223F">
            <w:p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 xml:space="preserve">Use cases to focus on: </w:t>
            </w:r>
          </w:p>
          <w:p w14:paraId="1FCED33B" w14:textId="77777777" w:rsidR="006A223F" w:rsidRPr="006A223F" w:rsidRDefault="006A223F" w:rsidP="00F77A70">
            <w:pPr>
              <w:numPr>
                <w:ilvl w:val="0"/>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 xml:space="preserve">Initial set of use cases includes: </w:t>
            </w:r>
          </w:p>
          <w:p w14:paraId="5C8A465D" w14:textId="77777777" w:rsidR="006A223F" w:rsidRPr="006A223F" w:rsidRDefault="006A223F" w:rsidP="00F77A70">
            <w:pPr>
              <w:numPr>
                <w:ilvl w:val="1"/>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CSI feedback enhancement, e.g., overhead reduction, improved accuracy, prediction [RAN1]</w:t>
            </w:r>
          </w:p>
          <w:p w14:paraId="3FBA4603" w14:textId="28A62BB2" w:rsidR="006A223F" w:rsidRPr="006A223F" w:rsidRDefault="006A223F" w:rsidP="00F77A70">
            <w:pPr>
              <w:numPr>
                <w:ilvl w:val="1"/>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Beam management, e.g., beam prediction in time,</w:t>
            </w:r>
            <w:r w:rsidR="00B30969">
              <w:rPr>
                <w:rFonts w:eastAsia="宋体"/>
                <w:color w:val="000000"/>
                <w:shd w:val="clear" w:color="auto" w:fill="FFFFFF"/>
                <w:lang w:val="en-GB" w:eastAsia="en-GB"/>
              </w:rPr>
              <w:t xml:space="preserve"> </w:t>
            </w:r>
            <w:r w:rsidRPr="38929E66">
              <w:rPr>
                <w:rFonts w:eastAsia="宋体"/>
                <w:color w:val="000000"/>
                <w:shd w:val="clear" w:color="auto" w:fill="FFFFFF"/>
                <w:lang w:val="en-GB" w:eastAsia="en-GB"/>
              </w:rPr>
              <w:t>and/or</w:t>
            </w:r>
            <w:r w:rsidR="00B30969">
              <w:rPr>
                <w:rFonts w:eastAsia="宋体"/>
                <w:color w:val="000000"/>
                <w:shd w:val="clear" w:color="auto" w:fill="FFFFFF"/>
                <w:lang w:val="en-GB" w:eastAsia="en-GB"/>
              </w:rPr>
              <w:t xml:space="preserve"> </w:t>
            </w:r>
            <w:r w:rsidRPr="38929E66">
              <w:rPr>
                <w:rFonts w:eastAsia="宋体"/>
                <w:lang w:val="en-GB" w:eastAsia="en-GB"/>
              </w:rPr>
              <w:t>spatial domain</w:t>
            </w:r>
            <w:r w:rsidR="00B30969">
              <w:rPr>
                <w:rFonts w:eastAsia="宋体"/>
                <w:color w:val="000000"/>
                <w:shd w:val="clear" w:color="auto" w:fill="FFFFFF"/>
                <w:lang w:val="en-GB" w:eastAsia="en-GB"/>
              </w:rPr>
              <w:t xml:space="preserve"> </w:t>
            </w:r>
            <w:r w:rsidRPr="38929E66">
              <w:rPr>
                <w:rFonts w:eastAsia="宋体"/>
                <w:color w:val="000000"/>
                <w:shd w:val="clear" w:color="auto" w:fill="FFFFFF"/>
                <w:lang w:val="en-GB" w:eastAsia="en-GB"/>
              </w:rPr>
              <w:t>for overhead and latency reduction, beam selection accuracy improvement [RAN1]</w:t>
            </w:r>
          </w:p>
          <w:p w14:paraId="681CADF7" w14:textId="77777777" w:rsidR="006A223F" w:rsidRPr="006A223F" w:rsidRDefault="006A223F" w:rsidP="00F77A70">
            <w:pPr>
              <w:numPr>
                <w:ilvl w:val="1"/>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Positioning accuracy enhancements for different scenarios including, e.g., those with</w:t>
            </w:r>
            <w:r w:rsidRPr="38929E66">
              <w:rPr>
                <w:rFonts w:eastAsia="宋体"/>
                <w:color w:val="000000"/>
                <w:shd w:val="clear" w:color="auto" w:fill="FFFFFF"/>
                <w:lang w:val="en-GB" w:eastAsia="en-GB"/>
              </w:rPr>
              <w:t> heavy</w:t>
            </w:r>
            <w:r w:rsidRPr="38929E66">
              <w:rPr>
                <w:rFonts w:eastAsia="宋体"/>
                <w:lang w:val="en-GB" w:eastAsia="en-GB"/>
              </w:rPr>
              <w:t xml:space="preserve"> NLOS </w:t>
            </w:r>
            <w:r w:rsidRPr="38929E66">
              <w:rPr>
                <w:rFonts w:eastAsia="宋体"/>
                <w:color w:val="000000"/>
                <w:shd w:val="clear" w:color="auto" w:fill="FFFFFF"/>
                <w:lang w:val="en-GB" w:eastAsia="en-GB"/>
              </w:rPr>
              <w:t xml:space="preserve">conditions [RAN1] </w:t>
            </w:r>
          </w:p>
          <w:p w14:paraId="2F4AC482" w14:textId="77777777" w:rsidR="006A223F" w:rsidRPr="006A223F" w:rsidRDefault="006A223F" w:rsidP="00F77A70">
            <w:pPr>
              <w:numPr>
                <w:ilvl w:val="0"/>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Finalize representative sub use cases for each use case for characterization and baseline performance evaluations by RAN#98</w:t>
            </w:r>
          </w:p>
          <w:p w14:paraId="626178A8" w14:textId="77777777" w:rsidR="006A223F" w:rsidRPr="006A223F" w:rsidRDefault="006A223F" w:rsidP="00F77A70">
            <w:pPr>
              <w:numPr>
                <w:ilvl w:val="1"/>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The AI/ML approaches for the selected sub use cases need to be diverse enough to support various requirements on the gNB-UE collaboration levels</w:t>
            </w:r>
          </w:p>
          <w:p w14:paraId="505E9F2B" w14:textId="77777777" w:rsidR="006A223F" w:rsidRPr="006A223F" w:rsidRDefault="006A223F" w:rsidP="006A223F">
            <w:pPr>
              <w:overflowPunct w:val="0"/>
              <w:autoSpaceDE w:val="0"/>
              <w:autoSpaceDN w:val="0"/>
              <w:adjustRightInd w:val="0"/>
              <w:spacing w:after="0"/>
              <w:jc w:val="left"/>
              <w:textAlignment w:val="baseline"/>
              <w:rPr>
                <w:rFonts w:eastAsia="宋体"/>
                <w:bCs/>
                <w:szCs w:val="20"/>
                <w:lang w:val="en-GB" w:eastAsia="en-GB"/>
              </w:rPr>
            </w:pPr>
          </w:p>
          <w:p w14:paraId="590D222A" w14:textId="77777777" w:rsidR="006A223F" w:rsidRPr="006A223F" w:rsidRDefault="006A223F" w:rsidP="006A223F">
            <w:pPr>
              <w:overflowPunct w:val="0"/>
              <w:autoSpaceDE w:val="0"/>
              <w:autoSpaceDN w:val="0"/>
              <w:adjustRightInd w:val="0"/>
              <w:spacing w:after="0"/>
              <w:ind w:left="360"/>
              <w:jc w:val="left"/>
              <w:textAlignment w:val="baseline"/>
              <w:rPr>
                <w:rFonts w:eastAsia="宋体"/>
                <w:lang w:val="en-GB" w:eastAsia="en-GB"/>
              </w:rPr>
            </w:pPr>
            <w:r w:rsidRPr="38929E66">
              <w:rPr>
                <w:rFonts w:eastAsia="宋体"/>
                <w:lang w:val="en-GB"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1FCBCCE4" w14:textId="77777777" w:rsidR="006A223F" w:rsidRDefault="006A223F" w:rsidP="006A223F">
            <w:pPr>
              <w:overflowPunct w:val="0"/>
              <w:autoSpaceDE w:val="0"/>
              <w:autoSpaceDN w:val="0"/>
              <w:adjustRightInd w:val="0"/>
              <w:spacing w:after="0"/>
              <w:jc w:val="left"/>
              <w:textAlignment w:val="baseline"/>
              <w:rPr>
                <w:rFonts w:eastAsia="宋体"/>
                <w:bCs/>
                <w:szCs w:val="20"/>
                <w:lang w:val="en-GB" w:eastAsia="en-GB"/>
              </w:rPr>
            </w:pPr>
          </w:p>
          <w:p w14:paraId="0A982CCA" w14:textId="06D1202B" w:rsidR="006A223F" w:rsidRPr="006A223F" w:rsidRDefault="006A223F" w:rsidP="006A223F">
            <w:p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For the use cases under consideration:</w:t>
            </w:r>
          </w:p>
          <w:p w14:paraId="0AFAF0AB" w14:textId="77777777" w:rsidR="006A223F" w:rsidRPr="006A223F" w:rsidRDefault="006A223F" w:rsidP="006A223F">
            <w:pPr>
              <w:overflowPunct w:val="0"/>
              <w:autoSpaceDE w:val="0"/>
              <w:autoSpaceDN w:val="0"/>
              <w:adjustRightInd w:val="0"/>
              <w:spacing w:after="0"/>
              <w:jc w:val="left"/>
              <w:textAlignment w:val="baseline"/>
              <w:rPr>
                <w:rFonts w:eastAsia="宋体"/>
                <w:bCs/>
                <w:szCs w:val="20"/>
                <w:lang w:val="en-GB" w:eastAsia="en-GB"/>
              </w:rPr>
            </w:pPr>
          </w:p>
          <w:p w14:paraId="57EF74D6" w14:textId="77777777" w:rsidR="006A223F" w:rsidRPr="006A223F" w:rsidRDefault="006A223F" w:rsidP="00F77A70">
            <w:pPr>
              <w:numPr>
                <w:ilvl w:val="0"/>
                <w:numId w:val="18"/>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Evaluate performance benefits of AI/ML based algorithms for the agreed use cases in the final representative set:</w:t>
            </w:r>
          </w:p>
          <w:p w14:paraId="18620FBC" w14:textId="77777777" w:rsidR="006A223F" w:rsidRPr="006A223F" w:rsidRDefault="006A223F" w:rsidP="00F77A70">
            <w:pPr>
              <w:numPr>
                <w:ilvl w:val="1"/>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 xml:space="preserve">Methodology based on statistical models (from TR 38.901 and TR 38.857 [positioning]), for link and system level simulations. </w:t>
            </w:r>
          </w:p>
          <w:p w14:paraId="0502588C" w14:textId="77777777" w:rsidR="006A223F" w:rsidRPr="006A223F" w:rsidRDefault="006A223F" w:rsidP="00F77A70">
            <w:pPr>
              <w:numPr>
                <w:ilvl w:val="2"/>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Extensions of 3GPP evaluation methodology for better suitability to AI/ML based techniques should be considered as needed.</w:t>
            </w:r>
          </w:p>
          <w:p w14:paraId="460B9DA5" w14:textId="77777777" w:rsidR="006A223F" w:rsidRPr="006A223F" w:rsidRDefault="006A223F" w:rsidP="00F77A70">
            <w:pPr>
              <w:numPr>
                <w:ilvl w:val="2"/>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 xml:space="preserve">Whether field data are optionally needed to further assess the performance and robustness in real-world environments should be discussed as part of the study. </w:t>
            </w:r>
          </w:p>
          <w:p w14:paraId="46AB91EA" w14:textId="77777777" w:rsidR="006A223F" w:rsidRPr="006A223F" w:rsidRDefault="006A223F" w:rsidP="00F77A70">
            <w:pPr>
              <w:numPr>
                <w:ilvl w:val="2"/>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 xml:space="preserve">Need for common assumptions in dataset construction for training, validation and test for the selected use cases. </w:t>
            </w:r>
          </w:p>
          <w:p w14:paraId="3F09A915" w14:textId="77777777" w:rsidR="006A223F" w:rsidRPr="006A223F" w:rsidRDefault="006A223F" w:rsidP="00F77A70">
            <w:pPr>
              <w:numPr>
                <w:ilvl w:val="2"/>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Consider adequate model training strategy, collaboration levels and associated implications</w:t>
            </w:r>
          </w:p>
          <w:p w14:paraId="70A853C2" w14:textId="77777777" w:rsidR="006A223F" w:rsidRPr="006A223F" w:rsidRDefault="006A223F" w:rsidP="00F77A70">
            <w:pPr>
              <w:numPr>
                <w:ilvl w:val="2"/>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Consider agreed-upon base AI model(s) for calibration</w:t>
            </w:r>
          </w:p>
          <w:p w14:paraId="04A21E1C" w14:textId="77777777" w:rsidR="006A223F" w:rsidRPr="006A223F" w:rsidRDefault="006A223F" w:rsidP="00F77A70">
            <w:pPr>
              <w:numPr>
                <w:ilvl w:val="2"/>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AI model description and training methodology used for evaluation should be reported for information and cross-checking purposes</w:t>
            </w:r>
          </w:p>
          <w:p w14:paraId="5A69C98C" w14:textId="77777777" w:rsidR="006A223F" w:rsidRPr="006A223F" w:rsidRDefault="006A223F" w:rsidP="00F77A70">
            <w:pPr>
              <w:numPr>
                <w:ilvl w:val="1"/>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KPIs: Determine the common KPIs and corresponding requirements for the AI/ML operations. Determine the use-case specific KPIs and benchmarks of the selected use-cases.</w:t>
            </w:r>
          </w:p>
          <w:p w14:paraId="2765F499" w14:textId="77777777" w:rsidR="006A223F" w:rsidRPr="006A223F" w:rsidRDefault="006A223F" w:rsidP="00F77A70">
            <w:pPr>
              <w:numPr>
                <w:ilvl w:val="2"/>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Performance, inference latency and computational complexity of AI/ML based algorithms should be compared to that of a state-of-the-art baseline</w:t>
            </w:r>
          </w:p>
          <w:p w14:paraId="0D656B46" w14:textId="77777777" w:rsidR="006A223F" w:rsidRPr="006A223F" w:rsidRDefault="006A223F" w:rsidP="00F77A70">
            <w:pPr>
              <w:numPr>
                <w:ilvl w:val="2"/>
                <w:numId w:val="17"/>
              </w:numPr>
              <w:overflowPunct w:val="0"/>
              <w:autoSpaceDE w:val="0"/>
              <w:autoSpaceDN w:val="0"/>
              <w:adjustRightInd w:val="0"/>
              <w:spacing w:after="0"/>
              <w:jc w:val="left"/>
              <w:textAlignment w:val="baseline"/>
              <w:rPr>
                <w:rFonts w:eastAsia="宋体"/>
                <w:lang w:val="en-GB" w:eastAsia="en-GB"/>
              </w:rPr>
            </w:pPr>
            <w:r w:rsidRPr="38929E66">
              <w:rPr>
                <w:rFonts w:eastAsia="宋体"/>
                <w:lang w:val="en-GB" w:eastAsia="en-GB"/>
              </w:rPr>
              <w:t>Overhead, power consumption (including computational), memory storage, and hardware requirements (including for given processing delays) associated with enabling respective AI/ML scheme, as well as generalization capability should be considered.</w:t>
            </w:r>
          </w:p>
          <w:p w14:paraId="67E49486" w14:textId="77777777" w:rsidR="006A223F" w:rsidRPr="006A223F" w:rsidRDefault="006A223F" w:rsidP="006A223F">
            <w:pPr>
              <w:overflowPunct w:val="0"/>
              <w:spacing w:line="252" w:lineRule="auto"/>
              <w:contextualSpacing/>
              <w:rPr>
                <w:rFonts w:eastAsiaTheme="minorEastAsia"/>
                <w:lang w:val="en-GB" w:eastAsia="zh-CN"/>
              </w:rPr>
            </w:pPr>
          </w:p>
        </w:tc>
      </w:tr>
    </w:tbl>
    <w:p w14:paraId="7F27A89B" w14:textId="6495EDF3" w:rsidR="006A223F" w:rsidRPr="00913714" w:rsidRDefault="006A223F" w:rsidP="00913714">
      <w:pPr>
        <w:overflowPunct w:val="0"/>
        <w:rPr>
          <w:rFonts w:eastAsiaTheme="minorEastAsia"/>
          <w:lang w:val="en-GB"/>
        </w:rPr>
      </w:pPr>
      <w:r w:rsidRPr="006A223F">
        <w:rPr>
          <w:rFonts w:hint="eastAsia" w:eastAsiaTheme="minorEastAsia"/>
          <w:lang w:val="en-GB" w:eastAsia="zh-CN"/>
        </w:rPr>
        <w:t>T</w:t>
      </w:r>
      <w:r w:rsidRPr="006A223F">
        <w:rPr>
          <w:rFonts w:eastAsiaTheme="minorEastAsia"/>
          <w:lang w:val="en-GB" w:eastAsia="zh-CN"/>
        </w:rPr>
        <w:t xml:space="preserve">herefore, in this contribution, we would present our views on the aforementioned issues, with a focus on </w:t>
      </w:r>
      <w:r>
        <w:rPr>
          <w:rFonts w:eastAsiaTheme="minorEastAsia"/>
          <w:lang w:val="en-GB" w:eastAsia="zh-CN"/>
        </w:rPr>
        <w:t xml:space="preserve">the evaluation methodology, KPI, and initial performance results </w:t>
      </w:r>
      <w:r w:rsidRPr="006A223F">
        <w:rPr>
          <w:rFonts w:eastAsiaTheme="minorEastAsia"/>
          <w:lang w:val="en-GB" w:eastAsia="zh-CN"/>
        </w:rPr>
        <w:t>for CSI feedback enhancement.</w:t>
      </w:r>
    </w:p>
    <w:p w14:paraId="27D39F29" w14:textId="77777777" w:rsidR="003E7030" w:rsidRPr="00ED2F5A" w:rsidRDefault="003E7030" w:rsidP="003E7030">
      <w:pPr>
        <w:pStyle w:val="a0"/>
      </w:pPr>
    </w:p>
    <w:p w14:paraId="7C8DA243" w14:textId="5BFDD491" w:rsidR="003E7030" w:rsidRPr="007D2DB0" w:rsidRDefault="00197029" w:rsidP="00197029">
      <w:pPr>
        <w:pStyle w:val="title1"/>
      </w:pPr>
      <w:r>
        <w:rPr>
          <w:rFonts w:hint="eastAsia"/>
        </w:rPr>
        <w:t>E</w:t>
      </w:r>
      <w:r w:rsidRPr="00197029">
        <w:t>valuation methodology</w:t>
      </w:r>
    </w:p>
    <w:p w14:paraId="1F5E7F7F" w14:textId="3CF28597" w:rsidR="006950C1" w:rsidRDefault="00CD0569" w:rsidP="003E7030">
      <w:pPr>
        <w:overflowPunct w:val="0"/>
        <w:rPr>
          <w:rFonts w:eastAsia="MS Mincho"/>
          <w:color w:val="000000" w:themeColor="text1"/>
        </w:rPr>
      </w:pPr>
      <w:r w:rsidRPr="00913714">
        <w:t>In this section, we discuss the dataset construction, calibration and evaluation assumptio</w:t>
      </w:r>
      <w:r w:rsidR="00913714" w:rsidRPr="00913714">
        <w:t>ns for link</w:t>
      </w:r>
      <w:r w:rsidR="00913714">
        <w:t xml:space="preserve"> and system level simulations.</w:t>
      </w:r>
    </w:p>
    <w:p w14:paraId="547958BF" w14:textId="06789370" w:rsidR="00197029" w:rsidRDefault="006558B6" w:rsidP="009436D1">
      <w:pPr>
        <w:pStyle w:val="title2"/>
      </w:pPr>
      <w:r w:rsidRPr="009436D1">
        <w:t>D</w:t>
      </w:r>
      <w:r w:rsidRPr="009436D1">
        <w:rPr>
          <w:rFonts w:hint="eastAsia"/>
        </w:rPr>
        <w:t>ataset</w:t>
      </w:r>
      <w:r w:rsidRPr="00197029">
        <w:rPr>
          <w:rFonts w:hint="eastAsia"/>
        </w:rPr>
        <w:t xml:space="preserve"> construction</w:t>
      </w:r>
    </w:p>
    <w:p w14:paraId="55461E7A" w14:textId="40BBA445" w:rsidR="009953C2" w:rsidRPr="009953C2" w:rsidRDefault="009953C2" w:rsidP="009953C2">
      <w:pPr>
        <w:pStyle w:val="title3"/>
      </w:pPr>
      <w:r w:rsidRPr="00DC0178">
        <w:rPr>
          <w:rFonts w:hint="eastAsia" w:eastAsia="Times New Roman"/>
        </w:rPr>
        <w:t>Data</w:t>
      </w:r>
      <w:r w:rsidR="00800CD2">
        <w:rPr>
          <w:rFonts w:eastAsia="Times New Roman"/>
        </w:rPr>
        <w:t>s</w:t>
      </w:r>
      <w:r w:rsidRPr="00DC0178">
        <w:rPr>
          <w:rFonts w:hint="eastAsia" w:eastAsia="Times New Roman"/>
        </w:rPr>
        <w:t>et</w:t>
      </w:r>
      <w:r w:rsidRPr="009953C2">
        <w:rPr>
          <w:rFonts w:eastAsia="Times New Roman"/>
        </w:rPr>
        <w:t xml:space="preserve"> </w:t>
      </w:r>
      <w:r>
        <w:rPr>
          <w:rFonts w:hint="eastAsia" w:eastAsia="MS Mincho"/>
          <w:lang w:eastAsia="ja-JP"/>
        </w:rPr>
        <w:t>C</w:t>
      </w:r>
      <w:r>
        <w:rPr>
          <w:rFonts w:eastAsia="MS Mincho"/>
          <w:lang w:eastAsia="ja-JP"/>
        </w:rPr>
        <w:t>onstruction for</w:t>
      </w:r>
      <w:r w:rsidR="00515000">
        <w:rPr>
          <w:rFonts w:eastAsia="MS Mincho"/>
          <w:lang w:eastAsia="ja-JP"/>
        </w:rPr>
        <w:t xml:space="preserve"> AI-model</w:t>
      </w:r>
      <w:r>
        <w:rPr>
          <w:rFonts w:eastAsia="MS Mincho"/>
          <w:lang w:eastAsia="ja-JP"/>
        </w:rPr>
        <w:t xml:space="preserve"> Training, Validation and Testing</w:t>
      </w:r>
    </w:p>
    <w:p w14:paraId="66C88153" w14:textId="2D816F7F" w:rsidR="00800CD2" w:rsidRDefault="00800CD2" w:rsidP="00DC0178">
      <w:r w:rsidRPr="00800CD2">
        <w:rPr>
          <w:lang w:val="en-GB"/>
        </w:rPr>
        <w:t xml:space="preserve">The channel model(s) </w:t>
      </w:r>
      <w:r w:rsidR="00F911A2">
        <w:rPr>
          <w:lang w:val="en-GB"/>
        </w:rPr>
        <w:t xml:space="preserve">in TR 38.901 </w:t>
      </w:r>
      <w:r>
        <w:rPr>
          <w:lang w:val="en-GB"/>
        </w:rPr>
        <w:t xml:space="preserve">are </w:t>
      </w:r>
      <w:r w:rsidR="006C470E">
        <w:rPr>
          <w:lang w:val="en-GB"/>
        </w:rPr>
        <w:t xml:space="preserve">designed for </w:t>
      </w:r>
      <w:r w:rsidRPr="00800CD2">
        <w:rPr>
          <w:lang w:val="en-GB"/>
        </w:rPr>
        <w:t xml:space="preserve">frequencies from 0.5 GHz up to 100 GHz, with </w:t>
      </w:r>
      <w:r w:rsidRPr="00800CD2">
        <w:t>mobile speed up to 500 km/</w:t>
      </w:r>
      <w:r w:rsidR="006C470E">
        <w:t xml:space="preserve">h </w:t>
      </w:r>
      <w:r w:rsidR="006C470E">
        <w:fldChar w:fldCharType="begin"/>
      </w:r>
      <w:r w:rsidR="006C470E">
        <w:instrText xml:space="preserve"> REF _Ref100933072 \n \h </w:instrText>
      </w:r>
      <w:r w:rsidR="006C470E">
        <w:fldChar w:fldCharType="separate"/>
      </w:r>
      <w:r w:rsidR="0045218D">
        <w:t>[3]</w:t>
      </w:r>
      <w:r w:rsidR="006C470E">
        <w:fldChar w:fldCharType="end"/>
      </w:r>
      <w:r w:rsidR="006C470E">
        <w:t xml:space="preserve">. </w:t>
      </w:r>
      <w:r w:rsidR="00F911A2" w:rsidRPr="00F911A2">
        <w:t xml:space="preserve">The channel model is applicable for link and system level simulations </w:t>
      </w:r>
      <w:r w:rsidR="00453263">
        <w:t>under</w:t>
      </w:r>
      <w:r w:rsidR="00F911A2" w:rsidRPr="00F911A2">
        <w:t xml:space="preserve"> the following conditions:</w:t>
      </w:r>
    </w:p>
    <w:p w14:paraId="51332F65" w14:textId="41B48063" w:rsidR="00F911A2" w:rsidRDefault="00F911A2" w:rsidP="00F77A70">
      <w:pPr>
        <w:pStyle w:val="af2"/>
        <w:numPr>
          <w:ilvl w:val="0"/>
          <w:numId w:val="14"/>
        </w:numPr>
        <w:ind w:firstLineChars="0"/>
        <w:rPr>
          <w:rFonts w:ascii="Times New Roman" w:eastAsia="Times New Roman" w:hAnsi="Times New Roman"/>
          <w:sz w:val="20"/>
          <w:szCs w:val="20"/>
          <w:lang w:eastAsia="en-US"/>
        </w:rPr>
      </w:pPr>
      <w:r w:rsidRPr="00F911A2">
        <w:rPr>
          <w:rFonts w:ascii="Times New Roman" w:hAnsi="Times New Roman" w:eastAsia="Times New Roman"/>
          <w:kern w:val="0"/>
          <w:sz w:val="20"/>
          <w:szCs w:val="20"/>
          <w:lang w:eastAsia="en-US"/>
        </w:rPr>
        <w:t>For system level simulations, supported scenarios are urban microcell street canyon, urban macro-cell, indoor office, rural macro-cell, and indoor factory</w:t>
      </w:r>
      <w:r>
        <w:rPr>
          <w:rFonts w:ascii="Times New Roman" w:hAnsi="Times New Roman" w:eastAsia="Times New Roman"/>
          <w:kern w:val="0"/>
          <w:sz w:val="20"/>
          <w:szCs w:val="20"/>
          <w:lang w:eastAsia="en-US"/>
        </w:rPr>
        <w:t>.</w:t>
      </w:r>
    </w:p>
    <w:p w14:paraId="44AE374C" w14:textId="55CAC2D1" w:rsidR="00F911A2" w:rsidRPr="00F911A2" w:rsidRDefault="00F911A2" w:rsidP="00F77A70">
      <w:pPr>
        <w:pStyle w:val="af2"/>
        <w:numPr>
          <w:ilvl w:val="0"/>
          <w:numId w:val="14"/>
        </w:numPr>
        <w:ind w:firstLineChars="0"/>
        <w:rPr>
          <w:rFonts w:ascii="Times New Roman" w:eastAsia="Times New Roman" w:hAnsi="Times New Roman"/>
          <w:sz w:val="20"/>
          <w:szCs w:val="20"/>
          <w:lang w:eastAsia="en-US"/>
        </w:rPr>
      </w:pPr>
      <w:r w:rsidRPr="00F911A2">
        <w:rPr>
          <w:rFonts w:ascii="Times New Roman" w:hAnsi="Times New Roman" w:eastAsia="Times New Roman"/>
          <w:kern w:val="0"/>
          <w:sz w:val="20"/>
          <w:szCs w:val="20"/>
          <w:lang w:eastAsia="en-US"/>
        </w:rPr>
        <w:t xml:space="preserve">Bandwidth is supported up to 10% of the </w:t>
      </w:r>
      <w:r w:rsidR="00453263" w:rsidRPr="00F911A2">
        <w:rPr>
          <w:rFonts w:ascii="Times New Roman" w:hAnsi="Times New Roman" w:eastAsia="Times New Roman"/>
          <w:kern w:val="0"/>
          <w:sz w:val="20"/>
          <w:szCs w:val="20"/>
          <w:lang w:eastAsia="en-US"/>
        </w:rPr>
        <w:t>center</w:t>
      </w:r>
      <w:r w:rsidRPr="00F911A2">
        <w:rPr>
          <w:rFonts w:ascii="Times New Roman" w:hAnsi="Times New Roman" w:eastAsia="Times New Roman"/>
          <w:kern w:val="0"/>
          <w:sz w:val="20"/>
          <w:szCs w:val="20"/>
          <w:lang w:eastAsia="en-US"/>
        </w:rPr>
        <w:t xml:space="preserve"> frequency but no larger than 2GHz.</w:t>
      </w:r>
    </w:p>
    <w:p w14:paraId="4DCB7023" w14:textId="5ABCF538" w:rsidR="004117A5" w:rsidRDefault="004117A5" w:rsidP="004117A5">
      <w:r>
        <w:t xml:space="preserve">The most typical </w:t>
      </w:r>
      <w:r w:rsidRPr="0074427C">
        <w:t xml:space="preserve">scenarios of interest </w:t>
      </w:r>
      <w:r w:rsidR="008708C4">
        <w:t xml:space="preserve">in the system level simulations </w:t>
      </w:r>
      <w:r w:rsidRPr="0074427C">
        <w:t>are:</w:t>
      </w:r>
    </w:p>
    <w:p w14:paraId="1099BE5E" w14:textId="77777777" w:rsidR="0074427C" w:rsidRPr="0074427C" w:rsidRDefault="0074427C" w:rsidP="00F77A70">
      <w:pPr>
        <w:pStyle w:val="af2"/>
        <w:numPr>
          <w:ilvl w:val="0"/>
          <w:numId w:val="14"/>
        </w:numPr>
        <w:ind w:firstLineChars="0"/>
        <w:rPr>
          <w:rFonts w:ascii="Times New Roman" w:eastAsia="Times New Roman" w:hAnsi="Times New Roman"/>
          <w:sz w:val="20"/>
          <w:szCs w:val="20"/>
          <w:lang w:eastAsia="en-US"/>
        </w:rPr>
      </w:pPr>
      <w:proofErr w:type="spellStart"/>
      <w:r w:rsidRPr="0074427C">
        <w:rPr>
          <w:rFonts w:ascii="Times New Roman" w:hAnsi="Times New Roman" w:eastAsia="Times New Roman"/>
          <w:kern w:val="0"/>
          <w:sz w:val="20"/>
          <w:szCs w:val="20"/>
          <w:lang w:eastAsia="en-US"/>
        </w:rPr>
        <w:t>UMi</w:t>
      </w:r>
      <w:proofErr w:type="spellEnd"/>
      <w:r w:rsidRPr="0074427C">
        <w:rPr>
          <w:rFonts w:ascii="Times New Roman" w:hAnsi="Times New Roman" w:eastAsia="Times New Roman"/>
          <w:kern w:val="0"/>
          <w:sz w:val="20"/>
          <w:szCs w:val="20"/>
          <w:lang w:eastAsia="en-US"/>
        </w:rPr>
        <w:t xml:space="preserve"> (Street canyon, open area) with O2O and O2I: This is similar to 3D-UMi scenario, where the BSs are mounted below rooftop levels of surrounding buildings.</w:t>
      </w:r>
    </w:p>
    <w:p w14:paraId="7528D2D8" w14:textId="77777777" w:rsidR="0074427C" w:rsidRPr="0074427C" w:rsidRDefault="0074427C" w:rsidP="00F77A70">
      <w:pPr>
        <w:pStyle w:val="af2"/>
        <w:numPr>
          <w:ilvl w:val="0"/>
          <w:numId w:val="14"/>
        </w:numPr>
        <w:ind w:firstLineChars="0"/>
        <w:rPr>
          <w:rFonts w:ascii="Times New Roman" w:eastAsia="Times New Roman" w:hAnsi="Times New Roman"/>
          <w:sz w:val="20"/>
          <w:szCs w:val="20"/>
          <w:lang w:eastAsia="en-US"/>
        </w:rPr>
      </w:pPr>
      <w:proofErr w:type="spellStart"/>
      <w:r w:rsidRPr="0074427C">
        <w:rPr>
          <w:rFonts w:ascii="Times New Roman" w:hAnsi="Times New Roman" w:eastAsia="Times New Roman"/>
          <w:kern w:val="0"/>
          <w:sz w:val="20"/>
          <w:szCs w:val="20"/>
          <w:lang w:eastAsia="en-US"/>
        </w:rPr>
        <w:t>UMa</w:t>
      </w:r>
      <w:proofErr w:type="spellEnd"/>
      <w:r w:rsidRPr="0074427C">
        <w:rPr>
          <w:rFonts w:ascii="Times New Roman" w:hAnsi="Times New Roman" w:eastAsia="Times New Roman"/>
          <w:kern w:val="0"/>
          <w:sz w:val="20"/>
          <w:szCs w:val="20"/>
          <w:lang w:eastAsia="en-US"/>
        </w:rPr>
        <w:t xml:space="preserve"> with O2O and O2I: This is similar to 3D-UMa scenario, where the BSs are mounted above rooftop levels of surrounding buildings.</w:t>
      </w:r>
    </w:p>
    <w:p w14:paraId="5D5DBF4C" w14:textId="59E5AC74" w:rsidR="008708C4" w:rsidRPr="008708C4" w:rsidRDefault="0074427C" w:rsidP="00F77A70">
      <w:pPr>
        <w:pStyle w:val="af2"/>
        <w:numPr>
          <w:ilvl w:val="0"/>
          <w:numId w:val="14"/>
        </w:numPr>
        <w:ind w:firstLineChars="0"/>
        <w:rPr>
          <w:rFonts w:ascii="Times New Roman" w:eastAsia="Times New Roman" w:hAnsi="Times New Roman"/>
          <w:sz w:val="20"/>
          <w:szCs w:val="20"/>
          <w:lang w:eastAsia="en-US"/>
        </w:rPr>
      </w:pPr>
      <w:r w:rsidRPr="0074427C">
        <w:rPr>
          <w:rFonts w:ascii="Times New Roman" w:hAnsi="Times New Roman" w:eastAsia="Times New Roman"/>
          <w:kern w:val="0"/>
          <w:sz w:val="20"/>
          <w:szCs w:val="20"/>
          <w:lang w:eastAsia="en-US"/>
        </w:rPr>
        <w:t>Indoor: This scenario is intended to capture various typical indoor deployment scenarios, including office environments, and shopping malls</w:t>
      </w:r>
      <w:r w:rsidR="004117A5">
        <w:rPr>
          <w:rFonts w:ascii="Times New Roman" w:hAnsi="Times New Roman" w:eastAsia="Times New Roman"/>
          <w:kern w:val="0"/>
          <w:sz w:val="20"/>
          <w:szCs w:val="20"/>
          <w:lang w:eastAsia="en-US"/>
        </w:rPr>
        <w:t>.</w:t>
      </w:r>
    </w:p>
    <w:p w14:paraId="4F4DA2FD" w14:textId="469A9405" w:rsidR="008708C4" w:rsidRPr="009C4985" w:rsidRDefault="008708C4" w:rsidP="00F77A70">
      <w:pPr>
        <w:numPr>
          <w:ilvl w:val="0"/>
          <w:numId w:val="16"/>
        </w:numPr>
        <w:overflowPunct w:val="0"/>
        <w:ind w:left="1304" w:hanging="1304"/>
        <w:rPr>
          <w:rFonts w:eastAsiaTheme="minorEastAsia"/>
          <w:b/>
          <w:color w:val="000000" w:themeColor="text1"/>
          <w:lang w:eastAsia="zh-CN"/>
        </w:rPr>
      </w:pPr>
      <w:r w:rsidRPr="009C4985">
        <w:rPr>
          <w:rFonts w:eastAsiaTheme="minorEastAsia"/>
          <w:b/>
          <w:color w:val="000000" w:themeColor="text1"/>
          <w:lang w:eastAsia="zh-CN"/>
        </w:rPr>
        <w:t xml:space="preserve">The most typical channel available for the system level simulations can be classified into </w:t>
      </w:r>
      <w:proofErr w:type="spellStart"/>
      <w:r w:rsidR="0074427C" w:rsidRPr="009C4985">
        <w:rPr>
          <w:rFonts w:eastAsiaTheme="minorEastAsia"/>
          <w:b/>
          <w:color w:val="000000" w:themeColor="text1"/>
          <w:lang w:eastAsia="zh-CN"/>
        </w:rPr>
        <w:t>U</w:t>
      </w:r>
      <w:r w:rsidRPr="009C4985">
        <w:rPr>
          <w:rFonts w:eastAsiaTheme="minorEastAsia"/>
          <w:b/>
          <w:color w:val="000000" w:themeColor="text1"/>
          <w:lang w:eastAsia="zh-CN"/>
        </w:rPr>
        <w:t>M</w:t>
      </w:r>
      <w:r w:rsidR="0074427C" w:rsidRPr="009C4985">
        <w:rPr>
          <w:rFonts w:eastAsiaTheme="minorEastAsia"/>
          <w:b/>
          <w:color w:val="000000" w:themeColor="text1"/>
          <w:lang w:eastAsia="zh-CN"/>
        </w:rPr>
        <w:t>i</w:t>
      </w:r>
      <w:proofErr w:type="spellEnd"/>
      <w:r w:rsidRPr="009C4985">
        <w:rPr>
          <w:rFonts w:eastAsiaTheme="minorEastAsia"/>
          <w:b/>
          <w:color w:val="000000" w:themeColor="text1"/>
          <w:lang w:eastAsia="zh-CN"/>
        </w:rPr>
        <w:t xml:space="preserve">, </w:t>
      </w:r>
      <w:proofErr w:type="spellStart"/>
      <w:r w:rsidRPr="009C4985">
        <w:rPr>
          <w:rFonts w:eastAsiaTheme="minorEastAsia"/>
          <w:b/>
          <w:color w:val="000000" w:themeColor="text1"/>
          <w:lang w:eastAsia="zh-CN"/>
        </w:rPr>
        <w:t>UMa</w:t>
      </w:r>
      <w:proofErr w:type="spellEnd"/>
      <w:r w:rsidRPr="009C4985">
        <w:rPr>
          <w:rFonts w:eastAsiaTheme="minorEastAsia"/>
          <w:b/>
          <w:color w:val="000000" w:themeColor="text1"/>
          <w:lang w:eastAsia="zh-CN"/>
        </w:rPr>
        <w:t>, and Indoor scenarios.</w:t>
      </w:r>
    </w:p>
    <w:p w14:paraId="111F72E2" w14:textId="49EE8171" w:rsidR="008708C4" w:rsidRDefault="008708C4" w:rsidP="004117A5">
      <w:r w:rsidRPr="00147F39">
        <w:rPr>
          <w:lang w:eastAsia="zh-CN"/>
        </w:rPr>
        <w:t xml:space="preserve">The </w:t>
      </w:r>
      <w:r w:rsidR="000B0A8B">
        <w:rPr>
          <w:lang w:eastAsia="ko-KR"/>
        </w:rPr>
        <w:t>c</w:t>
      </w:r>
      <w:r w:rsidR="000B0A8B" w:rsidRPr="00147F39">
        <w:rPr>
          <w:rFonts w:hint="eastAsia"/>
          <w:lang w:eastAsia="ko-KR"/>
        </w:rPr>
        <w:t xml:space="preserve">lustered </w:t>
      </w:r>
      <w:r w:rsidR="000B0A8B">
        <w:rPr>
          <w:lang w:eastAsia="ko-KR"/>
        </w:rPr>
        <w:t>d</w:t>
      </w:r>
      <w:r w:rsidR="000B0A8B" w:rsidRPr="00147F39">
        <w:rPr>
          <w:rFonts w:hint="eastAsia"/>
          <w:lang w:eastAsia="ko-KR"/>
        </w:rPr>
        <w:t xml:space="preserve">elay </w:t>
      </w:r>
      <w:r w:rsidR="000B0A8B">
        <w:rPr>
          <w:lang w:eastAsia="ko-KR"/>
        </w:rPr>
        <w:t>l</w:t>
      </w:r>
      <w:r w:rsidR="000B0A8B" w:rsidRPr="00147F39">
        <w:rPr>
          <w:rFonts w:hint="eastAsia"/>
          <w:lang w:eastAsia="ko-KR"/>
        </w:rPr>
        <w:t>ine (CDL)</w:t>
      </w:r>
      <w:r w:rsidRPr="00147F39">
        <w:rPr>
          <w:lang w:eastAsia="zh-CN"/>
        </w:rPr>
        <w:t xml:space="preserve"> models</w:t>
      </w:r>
      <w:r w:rsidR="000B0A8B">
        <w:rPr>
          <w:lang w:eastAsia="zh-CN"/>
        </w:rPr>
        <w:t>, on the other hand,</w:t>
      </w:r>
      <w:r w:rsidRPr="00147F39">
        <w:rPr>
          <w:lang w:eastAsia="zh-CN"/>
        </w:rPr>
        <w:t xml:space="preserve"> are defined for the full frequency range from 0.5 GHz to 100 GHz with a maximum bandwidth of 2 GHz</w:t>
      </w:r>
      <w:r w:rsidR="000B0A8B">
        <w:rPr>
          <w:lang w:eastAsia="zh-CN"/>
        </w:rPr>
        <w:t xml:space="preserve">, as well </w:t>
      </w:r>
      <w:r w:rsidR="000B0A8B">
        <w:fldChar w:fldCharType="begin"/>
      </w:r>
      <w:r w:rsidR="000B0A8B">
        <w:instrText xml:space="preserve"> REF _Ref100933072 \n \h </w:instrText>
      </w:r>
      <w:r w:rsidR="000B0A8B">
        <w:fldChar w:fldCharType="separate"/>
      </w:r>
      <w:r w:rsidR="0045218D">
        <w:t>[3]</w:t>
      </w:r>
      <w:r w:rsidR="000B0A8B">
        <w:fldChar w:fldCharType="end"/>
      </w:r>
      <w:r w:rsidRPr="00147F39">
        <w:rPr>
          <w:lang w:eastAsia="zh-CN"/>
        </w:rPr>
        <w:t>.</w:t>
      </w:r>
      <w:r w:rsidRPr="00147F39">
        <w:rPr>
          <w:rFonts w:hint="eastAsia"/>
        </w:rPr>
        <w:t xml:space="preserve"> </w:t>
      </w:r>
      <w:r w:rsidRPr="00147F39">
        <w:t>CDL models can be implemented by</w:t>
      </w:r>
      <w:r w:rsidR="000B0A8B">
        <w:t xml:space="preserve"> a simplified version of SLS, based on </w:t>
      </w:r>
      <w:r w:rsidR="000B0A8B" w:rsidRPr="00147F39">
        <w:t>coefficient generation Step 10 and Step 11</w:t>
      </w:r>
      <w:r w:rsidR="000B0A8B">
        <w:t xml:space="preserve">. </w:t>
      </w:r>
      <w:r w:rsidR="008479B1">
        <w:t>Alternatively</w:t>
      </w:r>
      <w:r w:rsidR="009E6B66">
        <w:t xml:space="preserve">, </w:t>
      </w:r>
      <w:r w:rsidR="009E6B66" w:rsidRPr="00147F39">
        <w:t>TDL model</w:t>
      </w:r>
      <w:r w:rsidR="009E6B66">
        <w:t>s</w:t>
      </w:r>
      <w:r w:rsidR="009E6B66" w:rsidRPr="00147F39">
        <w:t xml:space="preserve"> using spatial </w:t>
      </w:r>
      <w:r w:rsidR="009E6B66" w:rsidRPr="00147F39">
        <w:lastRenderedPageBreak/>
        <w:t>filter</w:t>
      </w:r>
      <w:r w:rsidR="009E6B66">
        <w:t xml:space="preserve">s can be generated </w:t>
      </w:r>
      <w:r w:rsidR="008479B1">
        <w:t xml:space="preserve">with the channel types of </w:t>
      </w:r>
      <w:r w:rsidR="008479B1" w:rsidRPr="00147F39">
        <w:rPr>
          <w:rFonts w:hint="eastAsia"/>
        </w:rPr>
        <w:t>CDL-A, CDL-B and CDL-C</w:t>
      </w:r>
      <w:r w:rsidR="008479B1">
        <w:t xml:space="preserve"> </w:t>
      </w:r>
      <w:r w:rsidR="008479B1" w:rsidRPr="00147F39">
        <w:t>for NLOS</w:t>
      </w:r>
      <w:r w:rsidR="008479B1">
        <w:t xml:space="preserve">, and the channel types of </w:t>
      </w:r>
      <w:r w:rsidR="008479B1" w:rsidRPr="00147F39">
        <w:t>CDL-D and CDL-E</w:t>
      </w:r>
      <w:r w:rsidR="008479B1">
        <w:t xml:space="preserve"> </w:t>
      </w:r>
      <w:r w:rsidR="008479B1" w:rsidRPr="00147F39">
        <w:t>for LOS</w:t>
      </w:r>
      <w:r w:rsidR="008479B1">
        <w:t>.</w:t>
      </w:r>
      <w:r w:rsidR="00E5132F">
        <w:t xml:space="preserve"> Both CDL and TDL can be utilized for link level simulations.</w:t>
      </w:r>
    </w:p>
    <w:p w14:paraId="5A1972FF" w14:textId="5C323C92" w:rsidR="004117A5" w:rsidRDefault="00E26458" w:rsidP="00DC0178">
      <w:pPr>
        <w:rPr>
          <w:rFonts w:eastAsia="MS Mincho"/>
          <w:lang w:eastAsia="ja-JP"/>
        </w:rPr>
      </w:pPr>
      <w:r>
        <w:rPr>
          <w:rFonts w:eastAsia="MS Mincho"/>
          <w:lang w:eastAsia="ja-JP"/>
        </w:rPr>
        <w:t xml:space="preserve">A practical </w:t>
      </w:r>
      <w:r>
        <w:rPr>
          <w:rFonts w:hint="eastAsia" w:eastAsia="MS Mincho"/>
          <w:lang w:eastAsia="ja-JP"/>
        </w:rPr>
        <w:t>A</w:t>
      </w:r>
      <w:r>
        <w:rPr>
          <w:rFonts w:eastAsia="MS Mincho"/>
          <w:lang w:eastAsia="ja-JP"/>
        </w:rPr>
        <w:t xml:space="preserve">I-model requires a precise </w:t>
      </w:r>
      <w:r>
        <w:t>d</w:t>
      </w:r>
      <w:r w:rsidRPr="00DC0178">
        <w:rPr>
          <w:rFonts w:hint="eastAsia"/>
        </w:rPr>
        <w:t>ata</w:t>
      </w:r>
      <w:r>
        <w:t>s</w:t>
      </w:r>
      <w:r w:rsidRPr="00DC0178">
        <w:rPr>
          <w:rFonts w:hint="eastAsia"/>
        </w:rPr>
        <w:t>et</w:t>
      </w:r>
      <w:r w:rsidRPr="009953C2">
        <w:t xml:space="preserve"> </w:t>
      </w:r>
      <w:r>
        <w:rPr>
          <w:rFonts w:eastAsia="MS Mincho"/>
          <w:lang w:eastAsia="ja-JP"/>
        </w:rPr>
        <w:t>constructed for training, validation and testing.</w:t>
      </w:r>
      <w:r w:rsidR="00560153">
        <w:rPr>
          <w:rFonts w:eastAsia="MS Mincho"/>
          <w:lang w:eastAsia="ja-JP"/>
        </w:rPr>
        <w:t xml:space="preserve"> </w:t>
      </w:r>
      <w:r w:rsidR="00A47C9D">
        <w:rPr>
          <w:rFonts w:eastAsia="MS Mincho"/>
          <w:lang w:eastAsia="ja-JP"/>
        </w:rPr>
        <w:t xml:space="preserve">According to the description in </w:t>
      </w:r>
      <w:r w:rsidR="00A47C9D">
        <w:rPr>
          <w:lang w:val="en-GB"/>
        </w:rPr>
        <w:t xml:space="preserve">TR 38.901 </w:t>
      </w:r>
      <w:r w:rsidR="00A47C9D">
        <w:fldChar w:fldCharType="begin"/>
      </w:r>
      <w:r w:rsidR="00A47C9D">
        <w:instrText xml:space="preserve"> REF _Ref100933072 \n \h </w:instrText>
      </w:r>
      <w:r w:rsidR="00A47C9D">
        <w:fldChar w:fldCharType="separate"/>
      </w:r>
      <w:r w:rsidR="0045218D">
        <w:t>[3]</w:t>
      </w:r>
      <w:r w:rsidR="00A47C9D">
        <w:fldChar w:fldCharType="end"/>
      </w:r>
      <w:r w:rsidR="00A47C9D">
        <w:t>, the design of the channel model rel</w:t>
      </w:r>
      <w:r w:rsidR="00A82A10">
        <w:t>ies</w:t>
      </w:r>
      <w:r w:rsidR="00A47C9D">
        <w:t xml:space="preserve"> on the collected field data as well as </w:t>
      </w:r>
      <w:r w:rsidR="00E6272C">
        <w:t xml:space="preserve">the matured outcomes such as </w:t>
      </w:r>
      <w:r w:rsidR="00E6272C" w:rsidRPr="00E6272C">
        <w:t>COST 2100</w:t>
      </w:r>
      <w:r w:rsidR="00E6272C">
        <w:t xml:space="preserve"> especially for massive MIMO.</w:t>
      </w:r>
      <w:r w:rsidR="000B7D18">
        <w:t xml:space="preserve"> </w:t>
      </w:r>
      <w:r w:rsidR="000B7D18" w:rsidRPr="004117A5">
        <w:rPr>
          <w:rFonts w:eastAsia="MS Mincho"/>
          <w:lang w:eastAsia="ja-JP"/>
        </w:rPr>
        <w:t>It is envisioned</w:t>
      </w:r>
      <w:r w:rsidR="009042D3">
        <w:rPr>
          <w:rFonts w:eastAsia="MS Mincho"/>
          <w:lang w:eastAsia="ja-JP"/>
        </w:rPr>
        <w:t xml:space="preserve"> </w:t>
      </w:r>
      <w:r w:rsidR="000B7D18" w:rsidRPr="004117A5">
        <w:rPr>
          <w:rFonts w:eastAsia="MS Mincho"/>
          <w:lang w:eastAsia="ja-JP"/>
        </w:rPr>
        <w:t xml:space="preserve">that the dataset </w:t>
      </w:r>
      <w:r w:rsidR="000B7D18">
        <w:rPr>
          <w:rFonts w:eastAsia="MS Mincho"/>
          <w:lang w:eastAsia="ja-JP"/>
        </w:rPr>
        <w:t xml:space="preserve">utilized in the system level simulation </w:t>
      </w:r>
      <w:r w:rsidR="000B7D18" w:rsidRPr="004117A5">
        <w:rPr>
          <w:rFonts w:eastAsia="MS Mincho"/>
          <w:lang w:eastAsia="ja-JP"/>
        </w:rPr>
        <w:t xml:space="preserve">can be constructed based on the channel model(s) </w:t>
      </w:r>
      <w:r w:rsidR="000B7D18">
        <w:t>typically</w:t>
      </w:r>
      <w:r w:rsidR="000B7D18">
        <w:rPr>
          <w:rFonts w:eastAsia="MS Mincho"/>
          <w:lang w:eastAsia="ja-JP"/>
        </w:rPr>
        <w:t xml:space="preserve"> with </w:t>
      </w:r>
      <w:proofErr w:type="spellStart"/>
      <w:r w:rsidR="0074427C" w:rsidRPr="0074427C">
        <w:t>U</w:t>
      </w:r>
      <w:r w:rsidR="000B7D18">
        <w:t>M</w:t>
      </w:r>
      <w:r w:rsidR="0074427C" w:rsidRPr="0074427C">
        <w:t>i</w:t>
      </w:r>
      <w:proofErr w:type="spellEnd"/>
      <w:r w:rsidR="000B7D18">
        <w:t xml:space="preserve">, </w:t>
      </w:r>
      <w:proofErr w:type="spellStart"/>
      <w:r w:rsidR="000B7D18">
        <w:t>UMa</w:t>
      </w:r>
      <w:proofErr w:type="spellEnd"/>
      <w:r w:rsidR="000B7D18">
        <w:t xml:space="preserve">, and Indoor </w:t>
      </w:r>
      <w:r w:rsidR="000B7D18">
        <w:rPr>
          <w:rFonts w:eastAsia="MS Mincho"/>
          <w:lang w:eastAsia="ja-JP"/>
        </w:rPr>
        <w:t>scenarios</w:t>
      </w:r>
      <w:r w:rsidR="000B7D18" w:rsidRPr="004117A5">
        <w:rPr>
          <w:rFonts w:eastAsia="MS Mincho"/>
          <w:lang w:eastAsia="ja-JP"/>
        </w:rPr>
        <w:t xml:space="preserve"> defined in TR 38.901.</w:t>
      </w:r>
      <w:r w:rsidR="000B7D18">
        <w:rPr>
          <w:rFonts w:eastAsia="MS Mincho"/>
          <w:lang w:eastAsia="ja-JP"/>
        </w:rPr>
        <w:t xml:space="preserve"> </w:t>
      </w:r>
      <w:r w:rsidR="009042D3">
        <w:rPr>
          <w:rFonts w:eastAsia="MS Mincho"/>
          <w:lang w:eastAsia="ja-JP"/>
        </w:rPr>
        <w:t>T</w:t>
      </w:r>
      <w:r w:rsidR="000B7D18">
        <w:rPr>
          <w:rFonts w:eastAsia="MS Mincho"/>
          <w:lang w:eastAsia="ja-JP"/>
        </w:rPr>
        <w:t xml:space="preserve">he </w:t>
      </w:r>
      <w:r w:rsidR="000B7D18" w:rsidRPr="004117A5">
        <w:rPr>
          <w:rFonts w:eastAsia="MS Mincho"/>
          <w:lang w:eastAsia="ja-JP"/>
        </w:rPr>
        <w:t xml:space="preserve">dataset </w:t>
      </w:r>
      <w:r w:rsidR="000B7D18">
        <w:rPr>
          <w:rFonts w:eastAsia="MS Mincho"/>
          <w:lang w:eastAsia="ja-JP"/>
        </w:rPr>
        <w:t>in the link level simulation</w:t>
      </w:r>
      <w:r w:rsidR="009042D3">
        <w:rPr>
          <w:rFonts w:eastAsia="MS Mincho"/>
          <w:lang w:eastAsia="ja-JP"/>
        </w:rPr>
        <w:t>, optionally,</w:t>
      </w:r>
      <w:r w:rsidR="000B7D18">
        <w:rPr>
          <w:rFonts w:eastAsia="MS Mincho"/>
          <w:lang w:eastAsia="ja-JP"/>
        </w:rPr>
        <w:t xml:space="preserve"> </w:t>
      </w:r>
      <w:r w:rsidR="000B7D18" w:rsidRPr="004117A5">
        <w:rPr>
          <w:rFonts w:eastAsia="MS Mincho"/>
          <w:lang w:eastAsia="ja-JP"/>
        </w:rPr>
        <w:t xml:space="preserve">can be constructed based on the </w:t>
      </w:r>
      <w:r w:rsidR="000B7D18">
        <w:rPr>
          <w:rFonts w:eastAsia="MS Mincho"/>
          <w:lang w:eastAsia="ja-JP"/>
        </w:rPr>
        <w:t xml:space="preserve">CDL </w:t>
      </w:r>
      <w:r w:rsidR="000B7D18" w:rsidRPr="004117A5">
        <w:rPr>
          <w:rFonts w:eastAsia="MS Mincho"/>
          <w:lang w:eastAsia="ja-JP"/>
        </w:rPr>
        <w:t>channel model(s)</w:t>
      </w:r>
      <w:r w:rsidR="000B7D18">
        <w:rPr>
          <w:rFonts w:eastAsia="MS Mincho"/>
          <w:lang w:eastAsia="ja-JP"/>
        </w:rPr>
        <w:t>.</w:t>
      </w:r>
      <w:r w:rsidR="00A82A10">
        <w:rPr>
          <w:rFonts w:hint="eastAsia" w:eastAsia="MS Mincho"/>
          <w:lang w:eastAsia="ja-JP"/>
        </w:rPr>
        <w:t xml:space="preserve"> </w:t>
      </w:r>
      <w:r w:rsidR="000B7D18">
        <w:rPr>
          <w:rFonts w:hint="eastAsia" w:eastAsia="MS Mincho"/>
          <w:lang w:eastAsia="ja-JP"/>
        </w:rPr>
        <w:t>C</w:t>
      </w:r>
      <w:r w:rsidR="000B7D18">
        <w:rPr>
          <w:rFonts w:eastAsia="MS Mincho"/>
          <w:lang w:eastAsia="ja-JP"/>
        </w:rPr>
        <w:t xml:space="preserve">onsidering </w:t>
      </w:r>
      <w:r w:rsidR="007325A8" w:rsidRPr="009436D1">
        <w:rPr>
          <w:rFonts w:eastAsia="MS Mincho"/>
          <w:lang w:eastAsia="ja-JP"/>
        </w:rPr>
        <w:t>similarity to</w:t>
      </w:r>
      <w:r w:rsidR="007325A8">
        <w:rPr>
          <w:rFonts w:eastAsia="MS Mincho"/>
          <w:lang w:eastAsia="ja-JP"/>
        </w:rPr>
        <w:t xml:space="preserve"> real channels</w:t>
      </w:r>
      <w:r w:rsidR="00A82A10">
        <w:rPr>
          <w:rFonts w:eastAsia="MS Mincho"/>
          <w:lang w:eastAsia="ja-JP"/>
        </w:rPr>
        <w:t xml:space="preserve">, the </w:t>
      </w:r>
      <w:r w:rsidR="000B7D18">
        <w:rPr>
          <w:rFonts w:eastAsia="MS Mincho"/>
          <w:lang w:eastAsia="ja-JP"/>
        </w:rPr>
        <w:t>TDL channel models</w:t>
      </w:r>
      <w:r w:rsidR="00A82A10">
        <w:rPr>
          <w:rFonts w:eastAsia="MS Mincho"/>
          <w:lang w:eastAsia="ja-JP"/>
        </w:rPr>
        <w:t xml:space="preserve"> should not be </w:t>
      </w:r>
      <w:r w:rsidR="007325A8">
        <w:rPr>
          <w:rFonts w:eastAsia="MS Mincho"/>
          <w:lang w:eastAsia="ja-JP"/>
        </w:rPr>
        <w:t>considered</w:t>
      </w:r>
      <w:r w:rsidR="00A82A10">
        <w:rPr>
          <w:rFonts w:eastAsia="MS Mincho"/>
          <w:lang w:eastAsia="ja-JP"/>
        </w:rPr>
        <w:t xml:space="preserve"> for the </w:t>
      </w:r>
      <w:r w:rsidR="009042D3">
        <w:rPr>
          <w:rFonts w:eastAsia="MS Mincho"/>
          <w:lang w:eastAsia="ja-JP"/>
        </w:rPr>
        <w:t xml:space="preserve">AI-based </w:t>
      </w:r>
      <w:r w:rsidR="00A82A10">
        <w:rPr>
          <w:rFonts w:eastAsia="MS Mincho"/>
          <w:lang w:eastAsia="ja-JP"/>
        </w:rPr>
        <w:t>performance evaluation.</w:t>
      </w:r>
    </w:p>
    <w:p w14:paraId="556416F9" w14:textId="73F13319" w:rsidR="00DC0178" w:rsidRPr="007C10DA" w:rsidRDefault="008708C4" w:rsidP="001657D9">
      <w:pPr>
        <w:pStyle w:val="proposal"/>
        <w:ind w:left="1134" w:hanging="1134"/>
        <w:rPr>
          <w:b w:val="0"/>
          <w:i/>
          <w:iCs/>
        </w:rPr>
      </w:pPr>
      <w:r>
        <w:rPr>
          <w:rFonts w:eastAsia="MS Mincho"/>
          <w:lang w:eastAsia="ja-JP"/>
        </w:rPr>
        <w:t xml:space="preserve">The </w:t>
      </w:r>
      <w:r w:rsidRPr="004117A5">
        <w:rPr>
          <w:rFonts w:eastAsia="MS Mincho"/>
          <w:lang w:eastAsia="ja-JP"/>
        </w:rPr>
        <w:t xml:space="preserve">dataset for AI-model training, validation and testing can be constructed </w:t>
      </w:r>
      <w:r w:rsidR="00D03B00">
        <w:rPr>
          <w:rFonts w:eastAsia="MS Mincho"/>
          <w:lang w:eastAsia="ja-JP"/>
        </w:rPr>
        <w:t xml:space="preserve">mainly </w:t>
      </w:r>
      <w:r w:rsidRPr="004117A5">
        <w:rPr>
          <w:rFonts w:eastAsia="MS Mincho"/>
          <w:lang w:eastAsia="ja-JP"/>
        </w:rPr>
        <w:t>based on the channel model(s) defined in TR 38.901</w:t>
      </w:r>
      <w:r w:rsidR="009D080F">
        <w:rPr>
          <w:rFonts w:eastAsia="MS Mincho"/>
          <w:lang w:eastAsia="ja-JP"/>
        </w:rPr>
        <w:t xml:space="preserve">, namely, </w:t>
      </w:r>
      <w:proofErr w:type="spellStart"/>
      <w:r w:rsidR="0074427C" w:rsidRPr="38929E66">
        <w:rPr>
          <w:rFonts w:eastAsia="Times New Roman"/>
          <w:lang w:eastAsia="en-US"/>
        </w:rPr>
        <w:t>U</w:t>
      </w:r>
      <w:r w:rsidR="009D080F" w:rsidRPr="38929E66">
        <w:rPr>
          <w:rFonts w:eastAsia="Times New Roman"/>
          <w:lang w:eastAsia="en-US"/>
        </w:rPr>
        <w:t>M</w:t>
      </w:r>
      <w:r w:rsidR="0074427C" w:rsidRPr="38929E66">
        <w:rPr>
          <w:rFonts w:eastAsia="Times New Roman"/>
          <w:lang w:eastAsia="en-US"/>
        </w:rPr>
        <w:t>i</w:t>
      </w:r>
      <w:proofErr w:type="spellEnd"/>
      <w:r w:rsidR="009D080F" w:rsidRPr="38929E66">
        <w:rPr>
          <w:rFonts w:eastAsia="Times New Roman"/>
          <w:lang w:eastAsia="en-US"/>
        </w:rPr>
        <w:t xml:space="preserve">, </w:t>
      </w:r>
      <w:proofErr w:type="spellStart"/>
      <w:r w:rsidR="009D080F" w:rsidRPr="38929E66">
        <w:rPr>
          <w:rFonts w:eastAsia="Times New Roman"/>
          <w:lang w:eastAsia="en-US"/>
        </w:rPr>
        <w:t>UMa</w:t>
      </w:r>
      <w:proofErr w:type="spellEnd"/>
      <w:r w:rsidR="009D080F" w:rsidRPr="38929E66">
        <w:rPr>
          <w:rFonts w:eastAsia="Times New Roman"/>
          <w:lang w:eastAsia="en-US"/>
        </w:rPr>
        <w:t xml:space="preserve">, and Indoor </w:t>
      </w:r>
      <w:r w:rsidR="009D080F">
        <w:rPr>
          <w:rFonts w:eastAsia="MS Mincho"/>
          <w:lang w:eastAsia="ja-JP"/>
        </w:rPr>
        <w:t xml:space="preserve">scenarios in system level simulation, and </w:t>
      </w:r>
      <w:r w:rsidR="00D03B00">
        <w:rPr>
          <w:rFonts w:eastAsia="MS Mincho"/>
          <w:lang w:eastAsia="ja-JP"/>
        </w:rPr>
        <w:t xml:space="preserve">optionally on </w:t>
      </w:r>
      <w:r w:rsidR="009D080F">
        <w:rPr>
          <w:rFonts w:eastAsia="MS Mincho"/>
          <w:lang w:eastAsia="ja-JP"/>
        </w:rPr>
        <w:t>CDL in link level simulation.</w:t>
      </w:r>
    </w:p>
    <w:p w14:paraId="5A67356C" w14:textId="02D25DE1" w:rsidR="003A2B6B" w:rsidRDefault="00A65DE8" w:rsidP="00A65DE8">
      <w:pPr>
        <w:pStyle w:val="title3"/>
        <w:rPr>
          <w:rFonts w:eastAsiaTheme="minorEastAsia" w:hint="eastAsia"/>
        </w:rPr>
      </w:pPr>
      <w:r w:rsidRPr="009436D1">
        <w:rPr>
          <w:rFonts w:eastAsia="MS Mincho"/>
          <w:lang w:eastAsia="ja-JP"/>
        </w:rPr>
        <w:t>Dataset</w:t>
      </w:r>
      <w:r>
        <w:rPr>
          <w:rFonts w:eastAsiaTheme="minorEastAsia"/>
        </w:rPr>
        <w:t xml:space="preserve"> for generalization</w:t>
      </w:r>
    </w:p>
    <w:p w14:paraId="44796054" w14:textId="77777777" w:rsidR="003A2B6B" w:rsidRPr="00AA0A79" w:rsidRDefault="003A2B6B" w:rsidP="003A2B6B">
      <w:pPr>
        <w:overflowPunct w:val="0"/>
        <w:rPr>
          <w:rFonts w:eastAsiaTheme="minorEastAsia"/>
          <w:color w:val="000000" w:themeColor="text1"/>
          <w:lang w:eastAsia="zh-CN"/>
        </w:rPr>
      </w:pPr>
      <w:r w:rsidRPr="38929E66">
        <w:rPr>
          <w:rFonts w:hint="eastAsia" w:eastAsiaTheme="minorEastAsia"/>
          <w:color w:val="000000" w:themeColor="text1"/>
          <w:lang w:eastAsia="zh-CN"/>
        </w:rPr>
        <w:t>Generalization</w:t>
      </w:r>
      <w:r w:rsidRPr="38929E66">
        <w:rPr>
          <w:rFonts w:eastAsiaTheme="minorEastAsia"/>
          <w:color w:val="000000" w:themeColor="text1"/>
          <w:lang w:eastAsia="zh-CN"/>
        </w:rPr>
        <w:t xml:space="preserve"> or overfitting</w:t>
      </w:r>
      <w:r w:rsidRPr="38929E66">
        <w:rPr>
          <w:rFonts w:hint="eastAsia" w:eastAsiaTheme="minorEastAsia"/>
          <w:color w:val="000000" w:themeColor="text1"/>
          <w:lang w:eastAsia="zh-CN"/>
        </w:rPr>
        <w:t xml:space="preserve"> is one </w:t>
      </w:r>
      <w:r w:rsidRPr="38929E66">
        <w:rPr>
          <w:rFonts w:eastAsiaTheme="minorEastAsia"/>
          <w:color w:val="000000" w:themeColor="text1"/>
          <w:lang w:eastAsia="zh-CN"/>
        </w:rPr>
        <w:t xml:space="preserve">of the </w:t>
      </w:r>
      <w:r w:rsidRPr="38929E66">
        <w:rPr>
          <w:rFonts w:hint="eastAsia" w:eastAsiaTheme="minorEastAsia"/>
          <w:color w:val="000000" w:themeColor="text1"/>
          <w:lang w:eastAsia="zh-CN"/>
        </w:rPr>
        <w:t>key issue</w:t>
      </w:r>
      <w:r w:rsidRPr="38929E66">
        <w:rPr>
          <w:rFonts w:eastAsiaTheme="minorEastAsia"/>
          <w:color w:val="000000" w:themeColor="text1"/>
          <w:lang w:eastAsia="zh-CN"/>
        </w:rPr>
        <w:t>s</w:t>
      </w:r>
      <w:r w:rsidRPr="38929E66">
        <w:rPr>
          <w:rFonts w:hint="eastAsia" w:eastAsiaTheme="minorEastAsia"/>
          <w:color w:val="000000" w:themeColor="text1"/>
          <w:lang w:eastAsia="zh-CN"/>
        </w:rPr>
        <w:t xml:space="preserve"> in </w:t>
      </w:r>
      <w:r w:rsidRPr="38929E66">
        <w:rPr>
          <w:rFonts w:eastAsiaTheme="minorEastAsia"/>
          <w:color w:val="000000" w:themeColor="text1"/>
          <w:lang w:eastAsia="zh-CN"/>
        </w:rPr>
        <w:t>AI/ML and should be seriously considered. With overfitting, the model is memorizing the features of the training set, rather than learning how to generalize to unseen samples. As a consequence, AI model works well for training data set but its performance on verification data set would be unacceptable. The generalization performance (or test performance) of AI model is affected by the AI model structure, the variety of training data set and the training strategy. It is better to keep the training loss</w:t>
      </w:r>
      <w:r w:rsidRPr="38929E66">
        <w:rPr>
          <w:rFonts w:eastAsiaTheme="minorEastAsia"/>
          <w:b/>
          <w:color w:val="000000" w:themeColor="text1"/>
          <w:lang w:eastAsia="zh-CN"/>
        </w:rPr>
        <w:t xml:space="preserve"> </w:t>
      </w:r>
      <w:r w:rsidRPr="38929E66">
        <w:rPr>
          <w:rFonts w:eastAsiaTheme="minorEastAsia"/>
          <w:color w:val="000000" w:themeColor="text1"/>
          <w:lang w:eastAsia="zh-CN"/>
        </w:rPr>
        <w:t>to be an accurate approximation of the generalization loss</w:t>
      </w:r>
      <w:r w:rsidRPr="38929E66">
        <w:rPr>
          <w:rFonts w:eastAsiaTheme="minorEastAsia"/>
          <w:b/>
          <w:color w:val="000000" w:themeColor="text1"/>
          <w:lang w:eastAsia="zh-CN"/>
        </w:rPr>
        <w:t xml:space="preserve"> </w:t>
      </w:r>
      <w:r w:rsidRPr="38929E66">
        <w:rPr>
          <w:rFonts w:eastAsiaTheme="minorEastAsia"/>
          <w:color w:val="000000" w:themeColor="text1"/>
          <w:lang w:eastAsia="zh-CN"/>
        </w:rPr>
        <w:t>uniformly for all hypotheses.</w:t>
      </w:r>
    </w:p>
    <w:p w14:paraId="00E87D9C" w14:textId="67F1B553" w:rsidR="009F04E0" w:rsidRDefault="009F04E0" w:rsidP="00A65DE8">
      <w:pPr>
        <w:rPr>
          <w:rFonts w:eastAsiaTheme="minorEastAsia"/>
          <w:lang w:eastAsia="zh-CN"/>
        </w:rPr>
      </w:pPr>
      <w:r>
        <w:rPr>
          <w:rFonts w:eastAsiaTheme="minorEastAsia"/>
          <w:lang w:eastAsia="zh-CN"/>
        </w:rPr>
        <w:t>T</w:t>
      </w:r>
      <w:r w:rsidR="00852D6D">
        <w:rPr>
          <w:rFonts w:eastAsiaTheme="minorEastAsia"/>
          <w:lang w:eastAsia="zh-CN"/>
        </w:rPr>
        <w:t xml:space="preserve">he study of generalization can be divided into two </w:t>
      </w:r>
      <w:r>
        <w:rPr>
          <w:rFonts w:eastAsiaTheme="minorEastAsia"/>
          <w:lang w:eastAsia="zh-CN"/>
        </w:rPr>
        <w:t>cases:</w:t>
      </w:r>
    </w:p>
    <w:p w14:paraId="1F2924BB" w14:textId="0F4C31A1" w:rsidR="009F04E0" w:rsidRDefault="009F04E0" w:rsidP="00F77A70">
      <w:pPr>
        <w:pStyle w:val="af2"/>
        <w:numPr>
          <w:ilvl w:val="0"/>
          <w:numId w:val="15"/>
        </w:numPr>
        <w:ind w:firstLineChars="0"/>
        <w:rPr>
          <w:rFonts w:eastAsiaTheme="minorEastAsia"/>
        </w:rPr>
      </w:pPr>
      <w:r>
        <w:rPr>
          <w:rFonts w:eastAsiaTheme="minorEastAsia"/>
        </w:rPr>
        <w:t>Case1:</w:t>
      </w:r>
      <w:r w:rsidR="00852D6D" w:rsidRPr="009F04E0">
        <w:rPr>
          <w:rFonts w:eastAsiaTheme="minorEastAsia"/>
        </w:rPr>
        <w:t xml:space="preserve"> </w:t>
      </w:r>
      <w:r w:rsidRPr="009F04E0">
        <w:rPr>
          <w:rFonts w:eastAsiaTheme="minorEastAsia"/>
        </w:rPr>
        <w:t>same</w:t>
      </w:r>
      <w:r>
        <w:rPr>
          <w:rFonts w:eastAsiaTheme="minorEastAsia"/>
        </w:rPr>
        <w:t xml:space="preserve"> </w:t>
      </w:r>
      <w:r w:rsidR="00581639">
        <w:rPr>
          <w:rFonts w:hint="eastAsia" w:eastAsiaTheme="minorEastAsia"/>
        </w:rPr>
        <w:t>in</w:t>
      </w:r>
      <w:r w:rsidR="00581639">
        <w:rPr>
          <w:rFonts w:eastAsiaTheme="minorEastAsia"/>
        </w:rPr>
        <w:t xml:space="preserve">put </w:t>
      </w:r>
      <w:r>
        <w:rPr>
          <w:rFonts w:eastAsiaTheme="minorEastAsia"/>
        </w:rPr>
        <w:t>data dimension across different scenarios</w:t>
      </w:r>
    </w:p>
    <w:p w14:paraId="13628B95" w14:textId="412EB20A" w:rsidR="009F04E0" w:rsidRDefault="009F04E0" w:rsidP="00F77A70">
      <w:pPr>
        <w:pStyle w:val="af2"/>
        <w:numPr>
          <w:ilvl w:val="0"/>
          <w:numId w:val="15"/>
        </w:numPr>
        <w:ind w:firstLineChars="0"/>
        <w:rPr>
          <w:rFonts w:eastAsiaTheme="minorEastAsia"/>
        </w:rPr>
      </w:pPr>
      <w:r>
        <w:rPr>
          <w:rFonts w:eastAsiaTheme="minorEastAsia"/>
        </w:rPr>
        <w:t xml:space="preserve">Case 2: </w:t>
      </w:r>
      <w:r w:rsidRPr="009F04E0">
        <w:rPr>
          <w:rFonts w:eastAsiaTheme="minorEastAsia"/>
        </w:rPr>
        <w:t>different</w:t>
      </w:r>
      <w:r w:rsidR="00581639">
        <w:rPr>
          <w:rFonts w:eastAsiaTheme="minorEastAsia"/>
        </w:rPr>
        <w:t xml:space="preserve"> input</w:t>
      </w:r>
      <w:r w:rsidRPr="009F04E0">
        <w:rPr>
          <w:rFonts w:eastAsiaTheme="minorEastAsia"/>
        </w:rPr>
        <w:t xml:space="preserve"> </w:t>
      </w:r>
      <w:r>
        <w:rPr>
          <w:rFonts w:eastAsiaTheme="minorEastAsia"/>
        </w:rPr>
        <w:t>data dimensions across different scenarios</w:t>
      </w:r>
      <w:r w:rsidR="00852D6D" w:rsidRPr="009F04E0">
        <w:rPr>
          <w:rFonts w:eastAsiaTheme="minorEastAsia"/>
        </w:rPr>
        <w:t>.</w:t>
      </w:r>
      <w:r w:rsidR="009F2E09" w:rsidRPr="009F04E0">
        <w:rPr>
          <w:rFonts w:eastAsiaTheme="minorEastAsia"/>
        </w:rPr>
        <w:t xml:space="preserve"> </w:t>
      </w:r>
    </w:p>
    <w:p w14:paraId="50FF28A7" w14:textId="31F31656" w:rsidR="00A65DE8" w:rsidRDefault="009F04E0" w:rsidP="009F04E0">
      <w:pPr>
        <w:rPr>
          <w:rFonts w:eastAsiaTheme="minorEastAsia"/>
        </w:rPr>
      </w:pPr>
      <w:r>
        <w:rPr>
          <w:rFonts w:hint="eastAsia" w:eastAsiaTheme="minorEastAsia"/>
          <w:lang w:eastAsia="zh-CN"/>
        </w:rPr>
        <w:t>B</w:t>
      </w:r>
      <w:r>
        <w:rPr>
          <w:rFonts w:eastAsiaTheme="minorEastAsia"/>
        </w:rPr>
        <w:t xml:space="preserve">oth cases need to be considered. </w:t>
      </w:r>
      <w:r w:rsidR="00BF6DC7" w:rsidRPr="009F04E0">
        <w:rPr>
          <w:rFonts w:hint="eastAsia" w:eastAsiaTheme="minorEastAsia"/>
        </w:rPr>
        <w:t>F</w:t>
      </w:r>
      <w:r w:rsidR="00BF6DC7" w:rsidRPr="009F04E0">
        <w:rPr>
          <w:rFonts w:eastAsiaTheme="minorEastAsia"/>
        </w:rPr>
        <w:t xml:space="preserve">or the case that </w:t>
      </w:r>
      <w:r>
        <w:rPr>
          <w:rFonts w:eastAsiaTheme="minorEastAsia"/>
        </w:rPr>
        <w:t>data dimensions are different across different</w:t>
      </w:r>
      <w:r w:rsidR="00BF6DC7" w:rsidRPr="009F04E0">
        <w:rPr>
          <w:rFonts w:eastAsiaTheme="minorEastAsia"/>
        </w:rPr>
        <w:t xml:space="preserve"> scenario</w:t>
      </w:r>
      <w:r>
        <w:rPr>
          <w:rFonts w:eastAsiaTheme="minorEastAsia"/>
        </w:rPr>
        <w:t>s</w:t>
      </w:r>
      <w:r w:rsidR="00BF6DC7" w:rsidRPr="009F04E0">
        <w:rPr>
          <w:rFonts w:eastAsiaTheme="minorEastAsia"/>
        </w:rPr>
        <w:t xml:space="preserve">, </w:t>
      </w:r>
      <w:r w:rsidR="00581639">
        <w:rPr>
          <w:rFonts w:eastAsiaTheme="minorEastAsia"/>
        </w:rPr>
        <w:t xml:space="preserve">one possible solution is to resize </w:t>
      </w:r>
      <w:r w:rsidR="00BF6DC7" w:rsidRPr="009F04E0">
        <w:rPr>
          <w:rFonts w:eastAsiaTheme="minorEastAsia"/>
        </w:rPr>
        <w:t>the input dimension with pre-processing.</w:t>
      </w:r>
    </w:p>
    <w:p w14:paraId="4CBC76A4" w14:textId="3FDA396F" w:rsidR="003A2B6B" w:rsidRPr="00992C1F" w:rsidRDefault="003A2B6B" w:rsidP="00F77A70">
      <w:pPr>
        <w:numPr>
          <w:ilvl w:val="0"/>
          <w:numId w:val="16"/>
        </w:numPr>
        <w:overflowPunct w:val="0"/>
        <w:ind w:left="1304" w:hanging="1304"/>
        <w:rPr>
          <w:rFonts w:eastAsiaTheme="minorEastAsia"/>
          <w:b/>
          <w:color w:val="000000" w:themeColor="text1"/>
          <w:lang w:eastAsia="zh-CN"/>
        </w:rPr>
      </w:pPr>
      <w:r w:rsidRPr="00992C1F">
        <w:rPr>
          <w:rFonts w:eastAsiaTheme="minorEastAsia"/>
          <w:b/>
          <w:color w:val="000000" w:themeColor="text1"/>
          <w:lang w:eastAsia="zh-CN"/>
        </w:rPr>
        <w:t>Pre-processing can be used to resize the input data dimensions.</w:t>
      </w:r>
    </w:p>
    <w:p w14:paraId="3BF46A43" w14:textId="77777777" w:rsidR="00B3186D" w:rsidRPr="00795EE9" w:rsidRDefault="00B3186D" w:rsidP="00B3186D">
      <w:pPr>
        <w:pStyle w:val="proposal"/>
        <w:ind w:left="1134" w:hanging="1134"/>
        <w:rPr>
          <w:rFonts w:eastAsiaTheme="minorEastAsia"/>
        </w:rPr>
      </w:pPr>
      <w:r>
        <w:rPr>
          <w:rFonts w:eastAsiaTheme="minorEastAsia"/>
        </w:rPr>
        <w:t xml:space="preserve">Consider both cases with </w:t>
      </w:r>
      <w:r w:rsidR="00581639">
        <w:rPr>
          <w:rFonts w:eastAsiaTheme="minorEastAsia"/>
        </w:rPr>
        <w:t xml:space="preserve">same or different </w:t>
      </w:r>
      <w:r>
        <w:rPr>
          <w:rFonts w:eastAsiaTheme="minorEastAsia"/>
        </w:rPr>
        <w:t>input data dimen</w:t>
      </w:r>
      <w:r w:rsidR="00581639">
        <w:rPr>
          <w:rFonts w:eastAsiaTheme="minorEastAsia"/>
        </w:rPr>
        <w:t>s</w:t>
      </w:r>
      <w:r>
        <w:rPr>
          <w:rFonts w:eastAsiaTheme="minorEastAsia"/>
        </w:rPr>
        <w:t>ion</w:t>
      </w:r>
      <w:r w:rsidR="00581639">
        <w:rPr>
          <w:rFonts w:eastAsiaTheme="minorEastAsia"/>
        </w:rPr>
        <w:t>s</w:t>
      </w:r>
      <w:r>
        <w:rPr>
          <w:rFonts w:eastAsiaTheme="minorEastAsia"/>
        </w:rPr>
        <w:t xml:space="preserve"> for data set</w:t>
      </w:r>
      <w:r w:rsidR="00581639">
        <w:rPr>
          <w:rFonts w:eastAsiaTheme="minorEastAsia"/>
        </w:rPr>
        <w:t xml:space="preserve"> construction</w:t>
      </w:r>
      <w:r w:rsidR="003A2B6B">
        <w:rPr>
          <w:rFonts w:eastAsiaTheme="minorEastAsia"/>
        </w:rPr>
        <w:t xml:space="preserve"> to verify</w:t>
      </w:r>
      <w:r>
        <w:rPr>
          <w:rFonts w:eastAsiaTheme="minorEastAsia"/>
        </w:rPr>
        <w:t xml:space="preserve"> generalization performance. </w:t>
      </w:r>
    </w:p>
    <w:p w14:paraId="71CB0AA0" w14:textId="4A6F2605" w:rsidR="003A2B6B" w:rsidRPr="00AA2150" w:rsidRDefault="003A2B6B" w:rsidP="003A2B6B">
      <w:pPr>
        <w:overflowPunct w:val="0"/>
        <w:rPr>
          <w:rFonts w:eastAsiaTheme="minorEastAsia"/>
          <w:color w:val="000000" w:themeColor="text1"/>
          <w:lang w:eastAsia="zh-CN"/>
        </w:rPr>
      </w:pPr>
      <w:r w:rsidRPr="38929E66">
        <w:rPr>
          <w:rFonts w:hint="eastAsia" w:eastAsiaTheme="minorEastAsia"/>
          <w:color w:val="000000" w:themeColor="text1"/>
          <w:lang w:eastAsia="zh-CN"/>
        </w:rPr>
        <w:t>D</w:t>
      </w:r>
      <w:r w:rsidRPr="38929E66">
        <w:rPr>
          <w:rFonts w:eastAsiaTheme="minorEastAsia"/>
          <w:color w:val="000000" w:themeColor="text1"/>
          <w:lang w:eastAsia="zh-CN"/>
        </w:rPr>
        <w:t xml:space="preserve">ifferent levels of generalization may need to be verified. For example, whether the performance maintains from one UE to another, from one cell to another, from one drop to another, or from one scenario to another. </w:t>
      </w:r>
      <w:proofErr w:type="gramStart"/>
      <w:r w:rsidRPr="38929E66">
        <w:rPr>
          <w:rFonts w:eastAsiaTheme="minorEastAsia"/>
          <w:color w:val="000000" w:themeColor="text1"/>
          <w:lang w:eastAsia="zh-CN"/>
        </w:rPr>
        <w:t>Thus</w:t>
      </w:r>
      <w:proofErr w:type="gramEnd"/>
      <w:r w:rsidRPr="38929E66">
        <w:rPr>
          <w:rFonts w:eastAsiaTheme="minorEastAsia"/>
          <w:color w:val="000000" w:themeColor="text1"/>
          <w:lang w:eastAsia="zh-CN"/>
        </w:rPr>
        <w:t xml:space="preserve"> the </w:t>
      </w:r>
      <w:r w:rsidR="0028792A" w:rsidRPr="38929E66">
        <w:rPr>
          <w:rFonts w:eastAsiaTheme="minorEastAsia"/>
          <w:color w:val="000000" w:themeColor="text1"/>
          <w:lang w:eastAsia="zh-CN"/>
        </w:rPr>
        <w:t>constructed data set should cover these scenarios.</w:t>
      </w:r>
    </w:p>
    <w:p w14:paraId="156398F5" w14:textId="7E2F838E" w:rsidR="003A2B6B" w:rsidRPr="00594731" w:rsidRDefault="0028792A" w:rsidP="003A2B6B">
      <w:pPr>
        <w:pStyle w:val="proposal"/>
        <w:ind w:left="1134" w:hanging="1134"/>
        <w:rPr>
          <w:b w:val="0"/>
        </w:rPr>
      </w:pPr>
      <w:r w:rsidRPr="00594731">
        <w:t>For CSI enhancement, the data set should be constructed in a way that data samples across different UEs, different cells, different drops, different scenarios are all included.</w:t>
      </w:r>
    </w:p>
    <w:p w14:paraId="13169F41" w14:textId="16EBC292" w:rsidR="0028792A" w:rsidRDefault="0028792A" w:rsidP="00A65DE8">
      <w:pPr>
        <w:rPr>
          <w:rFonts w:eastAsiaTheme="minorEastAsia"/>
          <w:lang w:eastAsia="zh-CN"/>
        </w:rPr>
      </w:pPr>
      <w:r>
        <w:rPr>
          <w:rFonts w:eastAsiaTheme="minorEastAsia"/>
          <w:lang w:eastAsia="zh-CN"/>
        </w:rPr>
        <w:t xml:space="preserve">Considering different training methodologies, the case that the training data set is constructed by mixing data from different setup and the case training set and verification data set are from different setups should </w:t>
      </w:r>
      <w:r w:rsidR="0069513D">
        <w:rPr>
          <w:rFonts w:eastAsiaTheme="minorEastAsia"/>
          <w:lang w:eastAsia="zh-CN"/>
        </w:rPr>
        <w:t xml:space="preserve">both </w:t>
      </w:r>
      <w:r>
        <w:rPr>
          <w:rFonts w:eastAsiaTheme="minorEastAsia"/>
          <w:lang w:eastAsia="zh-CN"/>
        </w:rPr>
        <w:t>be considered.</w:t>
      </w:r>
    </w:p>
    <w:p w14:paraId="708DBEBD" w14:textId="77777777" w:rsidR="0069513D" w:rsidRPr="00594731" w:rsidRDefault="0069513D" w:rsidP="0028792A">
      <w:pPr>
        <w:pStyle w:val="proposal"/>
        <w:ind w:left="1134" w:hanging="1134"/>
        <w:rPr>
          <w:b w:val="0"/>
        </w:rPr>
      </w:pPr>
      <w:r w:rsidRPr="00594731">
        <w:t>Both the following two cases should be considered for generalization performance verification</w:t>
      </w:r>
    </w:p>
    <w:p w14:paraId="5749C850" w14:textId="56379CF3" w:rsidR="0028792A" w:rsidRDefault="0069513D" w:rsidP="0069513D">
      <w:pPr>
        <w:pStyle w:val="proposal"/>
        <w:numPr>
          <w:ilvl w:val="1"/>
          <w:numId w:val="9"/>
        </w:numPr>
        <w:rPr>
          <w:rFonts w:eastAsiaTheme="minorEastAsia"/>
        </w:rPr>
      </w:pPr>
      <w:r>
        <w:rPr>
          <w:rFonts w:eastAsiaTheme="minorEastAsia"/>
        </w:rPr>
        <w:t>Case1: the training data set is constructed by mixing data from different setup</w:t>
      </w:r>
    </w:p>
    <w:p w14:paraId="363A02FA" w14:textId="20C5DB32" w:rsidR="0069513D" w:rsidRDefault="0069513D" w:rsidP="0028792A">
      <w:pPr>
        <w:pStyle w:val="proposal"/>
        <w:numPr>
          <w:ilvl w:val="1"/>
          <w:numId w:val="9"/>
        </w:numPr>
        <w:rPr>
          <w:rFonts w:eastAsiaTheme="minorEastAsia" w:hint="eastAsia"/>
        </w:rPr>
      </w:pPr>
      <w:r>
        <w:rPr>
          <w:rFonts w:eastAsiaTheme="minorEastAsia"/>
        </w:rPr>
        <w:t>Case2: training set and testing data set are from different setups</w:t>
      </w:r>
    </w:p>
    <w:p w14:paraId="632BFC43" w14:textId="06BE7DB3" w:rsidR="00D9149D" w:rsidRDefault="0069513D" w:rsidP="0028792A">
      <w:pPr>
        <w:rPr>
          <w:rFonts w:eastAsiaTheme="minorEastAsia"/>
          <w:lang w:eastAsia="zh-CN"/>
        </w:rPr>
      </w:pPr>
      <w:proofErr w:type="gramStart"/>
      <w:r>
        <w:rPr>
          <w:rFonts w:eastAsiaTheme="minorEastAsia"/>
          <w:lang w:eastAsia="zh-CN"/>
        </w:rPr>
        <w:t>Specifically</w:t>
      </w:r>
      <w:proofErr w:type="gramEnd"/>
      <w:r>
        <w:rPr>
          <w:rFonts w:eastAsiaTheme="minorEastAsia"/>
          <w:lang w:eastAsia="zh-CN"/>
        </w:rPr>
        <w:t xml:space="preserve"> for case1, </w:t>
      </w:r>
      <w:r w:rsidR="00D9149D">
        <w:rPr>
          <w:rFonts w:eastAsiaTheme="minorEastAsia"/>
          <w:lang w:eastAsia="zh-CN"/>
        </w:rPr>
        <w:t xml:space="preserve">the AI model </w:t>
      </w:r>
      <w:r>
        <w:rPr>
          <w:rFonts w:eastAsiaTheme="minorEastAsia"/>
          <w:lang w:eastAsia="zh-CN"/>
        </w:rPr>
        <w:t>can</w:t>
      </w:r>
      <w:r w:rsidR="00D9149D">
        <w:rPr>
          <w:rFonts w:eastAsiaTheme="minorEastAsia"/>
          <w:lang w:eastAsia="zh-CN"/>
        </w:rPr>
        <w:t xml:space="preserve"> be trained with samples from each scenario to remember the </w:t>
      </w:r>
      <w:r w:rsidR="00550A07">
        <w:rPr>
          <w:rFonts w:eastAsiaTheme="minorEastAsia"/>
          <w:lang w:eastAsia="zh-CN"/>
        </w:rPr>
        <w:t>character</w:t>
      </w:r>
      <w:r>
        <w:rPr>
          <w:rFonts w:eastAsiaTheme="minorEastAsia"/>
          <w:lang w:eastAsia="zh-CN"/>
        </w:rPr>
        <w:t>istics</w:t>
      </w:r>
      <w:r w:rsidR="00550A07">
        <w:rPr>
          <w:rFonts w:eastAsiaTheme="minorEastAsia"/>
          <w:lang w:eastAsia="zh-CN"/>
        </w:rPr>
        <w:t xml:space="preserve"> of each scenarios. </w:t>
      </w:r>
      <w:proofErr w:type="gramStart"/>
      <w:r w:rsidR="00550A07">
        <w:rPr>
          <w:rFonts w:eastAsiaTheme="minorEastAsia"/>
          <w:lang w:eastAsia="zh-CN"/>
        </w:rPr>
        <w:t>So</w:t>
      </w:r>
      <w:proofErr w:type="gramEnd"/>
      <w:r w:rsidR="00550A07">
        <w:rPr>
          <w:rFonts w:eastAsiaTheme="minorEastAsia"/>
          <w:lang w:eastAsia="zh-CN"/>
        </w:rPr>
        <w:t xml:space="preserve"> the dataset </w:t>
      </w:r>
      <w:r>
        <w:rPr>
          <w:rFonts w:eastAsiaTheme="minorEastAsia"/>
          <w:lang w:eastAsia="zh-CN"/>
        </w:rPr>
        <w:t>is</w:t>
      </w:r>
      <w:r w:rsidR="00550A07">
        <w:rPr>
          <w:rFonts w:eastAsiaTheme="minorEastAsia"/>
          <w:lang w:eastAsia="zh-CN"/>
        </w:rPr>
        <w:t xml:space="preserve"> compose</w:t>
      </w:r>
      <w:r>
        <w:rPr>
          <w:rFonts w:eastAsiaTheme="minorEastAsia"/>
          <w:lang w:eastAsia="zh-CN"/>
        </w:rPr>
        <w:t>d</w:t>
      </w:r>
      <w:r w:rsidR="00550A07">
        <w:rPr>
          <w:rFonts w:eastAsiaTheme="minorEastAsia"/>
          <w:lang w:eastAsia="zh-CN"/>
        </w:rPr>
        <w:t xml:space="preserve"> of the samples from a combination of scenarios. The baseline dataset can be made up of samples from all scenarios with the same </w:t>
      </w:r>
      <w:r w:rsidR="00515181">
        <w:rPr>
          <w:rFonts w:eastAsiaTheme="minorEastAsia"/>
          <w:lang w:eastAsia="zh-CN"/>
        </w:rPr>
        <w:t xml:space="preserve">number of </w:t>
      </w:r>
      <w:r w:rsidR="00550A07">
        <w:rPr>
          <w:rFonts w:eastAsiaTheme="minorEastAsia"/>
          <w:lang w:eastAsia="zh-CN"/>
        </w:rPr>
        <w:t xml:space="preserve">samples. The performance of different combination ratio can be evaluated to compare with the baseline. Also, the dataset composed of samples from each single </w:t>
      </w:r>
      <w:r w:rsidR="00550A07">
        <w:rPr>
          <w:rFonts w:eastAsiaTheme="minorEastAsia"/>
          <w:lang w:eastAsia="zh-CN"/>
        </w:rPr>
        <w:lastRenderedPageBreak/>
        <w:t>scenario is need as the upper bound.</w:t>
      </w:r>
      <w:r w:rsidR="00357499" w:rsidRPr="00357499">
        <w:rPr>
          <w:rFonts w:eastAsiaTheme="minorEastAsia"/>
          <w:lang w:eastAsia="zh-CN"/>
        </w:rPr>
        <w:t xml:space="preserve"> </w:t>
      </w:r>
      <w:r w:rsidR="00357499">
        <w:rPr>
          <w:rFonts w:eastAsiaTheme="minorEastAsia"/>
          <w:lang w:eastAsia="zh-CN"/>
        </w:rPr>
        <w:t>The total samples number of the upper-bound dataset should be the same as the baseline dataset.</w:t>
      </w:r>
    </w:p>
    <w:p w14:paraId="4F171C58" w14:textId="599B2BFC" w:rsidR="009F2E09" w:rsidRDefault="00550A07" w:rsidP="00A65DE8">
      <w:pPr>
        <w:rPr>
          <w:rFonts w:eastAsiaTheme="minorEastAsia"/>
          <w:lang w:eastAsia="zh-CN"/>
        </w:rPr>
      </w:pPr>
      <w:r>
        <w:rPr>
          <w:rFonts w:hint="eastAsia" w:eastAsiaTheme="minorEastAsia"/>
          <w:lang w:eastAsia="zh-CN"/>
        </w:rPr>
        <w:t>F</w:t>
      </w:r>
      <w:r>
        <w:rPr>
          <w:rFonts w:eastAsiaTheme="minorEastAsia"/>
          <w:lang w:eastAsia="zh-CN"/>
        </w:rPr>
        <w:t xml:space="preserve">or example, the generalization of </w:t>
      </w:r>
      <w:proofErr w:type="spellStart"/>
      <w:r>
        <w:rPr>
          <w:rFonts w:eastAsiaTheme="minorEastAsia"/>
          <w:lang w:eastAsia="zh-CN"/>
        </w:rPr>
        <w:t>UMa</w:t>
      </w:r>
      <w:proofErr w:type="spellEnd"/>
      <w:r>
        <w:rPr>
          <w:rFonts w:eastAsiaTheme="minorEastAsia"/>
          <w:lang w:eastAsia="zh-CN"/>
        </w:rPr>
        <w:t xml:space="preserve"> and </w:t>
      </w:r>
      <w:proofErr w:type="spellStart"/>
      <w:r>
        <w:rPr>
          <w:rFonts w:eastAsiaTheme="minorEastAsia"/>
          <w:lang w:eastAsia="zh-CN"/>
        </w:rPr>
        <w:t>InH</w:t>
      </w:r>
      <w:proofErr w:type="spellEnd"/>
      <w:r>
        <w:rPr>
          <w:rFonts w:eastAsiaTheme="minorEastAsia"/>
          <w:lang w:eastAsia="zh-CN"/>
        </w:rPr>
        <w:t xml:space="preserve"> can be studied with three basic datasets. The dataset with 10000 </w:t>
      </w:r>
      <w:proofErr w:type="spellStart"/>
      <w:r>
        <w:rPr>
          <w:rFonts w:eastAsiaTheme="minorEastAsia"/>
          <w:lang w:eastAsia="zh-CN"/>
        </w:rPr>
        <w:t>UMa</w:t>
      </w:r>
      <w:proofErr w:type="spellEnd"/>
      <w:r>
        <w:rPr>
          <w:rFonts w:eastAsiaTheme="minorEastAsia"/>
          <w:lang w:eastAsia="zh-CN"/>
        </w:rPr>
        <w:t xml:space="preserve"> samples and the dataset with 10000 </w:t>
      </w:r>
      <w:proofErr w:type="spellStart"/>
      <w:r>
        <w:rPr>
          <w:rFonts w:eastAsiaTheme="minorEastAsia"/>
          <w:lang w:eastAsia="zh-CN"/>
        </w:rPr>
        <w:t>InH</w:t>
      </w:r>
      <w:proofErr w:type="spellEnd"/>
      <w:r>
        <w:rPr>
          <w:rFonts w:eastAsiaTheme="minorEastAsia"/>
          <w:lang w:eastAsia="zh-CN"/>
        </w:rPr>
        <w:t xml:space="preserve"> samples can be the upper-bound datasets and the dataset with 5000 </w:t>
      </w:r>
      <w:proofErr w:type="spellStart"/>
      <w:r>
        <w:rPr>
          <w:rFonts w:eastAsiaTheme="minorEastAsia"/>
          <w:lang w:eastAsia="zh-CN"/>
        </w:rPr>
        <w:t>UMa</w:t>
      </w:r>
      <w:proofErr w:type="spellEnd"/>
      <w:r>
        <w:rPr>
          <w:rFonts w:eastAsiaTheme="minorEastAsia"/>
          <w:lang w:eastAsia="zh-CN"/>
        </w:rPr>
        <w:t xml:space="preserve"> samples and 5000 </w:t>
      </w:r>
      <w:proofErr w:type="spellStart"/>
      <w:r>
        <w:rPr>
          <w:rFonts w:eastAsiaTheme="minorEastAsia"/>
          <w:lang w:eastAsia="zh-CN"/>
        </w:rPr>
        <w:t>InH</w:t>
      </w:r>
      <w:proofErr w:type="spellEnd"/>
      <w:r>
        <w:rPr>
          <w:rFonts w:eastAsiaTheme="minorEastAsia"/>
          <w:lang w:eastAsia="zh-CN"/>
        </w:rPr>
        <w:t xml:space="preserve"> samples can be the baseline dataset.</w:t>
      </w:r>
    </w:p>
    <w:p w14:paraId="0124C31E" w14:textId="64ED4B87" w:rsidR="00C14128" w:rsidRDefault="00C14128" w:rsidP="00C14128">
      <w:pPr>
        <w:rPr>
          <w:rFonts w:eastAsiaTheme="minorEastAsia" w:hint="eastAsia"/>
          <w:lang w:eastAsia="zh-CN"/>
        </w:rPr>
      </w:pPr>
      <w:r>
        <w:rPr>
          <w:rFonts w:hint="eastAsia" w:eastAsiaTheme="minorEastAsia"/>
          <w:lang w:eastAsia="zh-CN"/>
        </w:rPr>
        <w:t>N</w:t>
      </w:r>
      <w:r>
        <w:rPr>
          <w:rFonts w:eastAsiaTheme="minorEastAsia"/>
          <w:lang w:eastAsia="zh-CN"/>
        </w:rPr>
        <w:t>o matter in which scenario, the number of the samples in dataset can influence the performance of AI model. The AI model can achieve better results with more samples and more epochs. To fairly evaluate the performance of the different scenarios, the evaluations relevant to the different scenarios need to be settled with the same number of samples.</w:t>
      </w:r>
    </w:p>
    <w:p w14:paraId="30F347DA" w14:textId="24032ADE" w:rsidR="00C14128" w:rsidRPr="00992C1F" w:rsidRDefault="00C14128" w:rsidP="00F77A70">
      <w:pPr>
        <w:numPr>
          <w:ilvl w:val="0"/>
          <w:numId w:val="16"/>
        </w:numPr>
        <w:overflowPunct w:val="0"/>
        <w:ind w:left="1304" w:hanging="1304"/>
        <w:rPr>
          <w:rFonts w:eastAsiaTheme="minorEastAsia"/>
          <w:b/>
          <w:color w:val="000000" w:themeColor="text1"/>
          <w:lang w:eastAsia="zh-CN"/>
        </w:rPr>
      </w:pPr>
      <w:r w:rsidRPr="00992C1F">
        <w:rPr>
          <w:rFonts w:hint="eastAsia" w:eastAsiaTheme="minorEastAsia"/>
          <w:b/>
          <w:color w:val="000000" w:themeColor="text1"/>
          <w:lang w:eastAsia="zh-CN"/>
        </w:rPr>
        <w:t>T</w:t>
      </w:r>
      <w:r w:rsidRPr="00992C1F">
        <w:rPr>
          <w:rFonts w:eastAsiaTheme="minorEastAsia"/>
          <w:b/>
          <w:color w:val="000000" w:themeColor="text1"/>
          <w:lang w:eastAsia="zh-CN"/>
        </w:rPr>
        <w:t>he size of dataset for generalization performance comparison needs to be kept the same</w:t>
      </w:r>
    </w:p>
    <w:p w14:paraId="201879E7" w14:textId="1A692C43" w:rsidR="0028792A" w:rsidRPr="0028792A" w:rsidRDefault="006D134F" w:rsidP="00A65DE8">
      <w:pPr>
        <w:pStyle w:val="proposal"/>
        <w:ind w:left="1134" w:hanging="1134"/>
        <w:rPr>
          <w:rFonts w:eastAsiaTheme="minorEastAsia" w:hint="eastAsia"/>
        </w:rPr>
      </w:pPr>
      <w:r>
        <w:rPr>
          <w:rFonts w:eastAsiaTheme="minorEastAsia"/>
        </w:rPr>
        <w:t>For the case that the training data set is constructed by mixing data from different setup, d</w:t>
      </w:r>
      <w:r w:rsidR="004B0F94">
        <w:rPr>
          <w:rFonts w:eastAsiaTheme="minorEastAsia"/>
        </w:rPr>
        <w:t xml:space="preserve">ataset for </w:t>
      </w:r>
      <w:r w:rsidR="004B0F94" w:rsidRPr="009436D1">
        <w:rPr>
          <w:rFonts w:eastAsia="MS Mincho"/>
          <w:bCs/>
          <w:lang w:eastAsia="ja-JP"/>
        </w:rPr>
        <w:t>generalization</w:t>
      </w:r>
      <w:r w:rsidR="004B0F94">
        <w:rPr>
          <w:rFonts w:eastAsiaTheme="minorEastAsia"/>
        </w:rPr>
        <w:t xml:space="preserve"> can be constructed based on the combination of different scenarios</w:t>
      </w:r>
      <w:r w:rsidR="00A06CE7">
        <w:rPr>
          <w:rFonts w:eastAsiaTheme="minorEastAsia"/>
        </w:rPr>
        <w:t xml:space="preserve"> and configurations</w:t>
      </w:r>
      <w:r w:rsidR="004B0F94">
        <w:rPr>
          <w:rFonts w:eastAsiaTheme="minorEastAsia"/>
        </w:rPr>
        <w:t xml:space="preserve">. </w:t>
      </w:r>
      <w:r w:rsidR="00C14128">
        <w:rPr>
          <w:rFonts w:hint="eastAsia" w:eastAsiaTheme="minorEastAsia"/>
        </w:rPr>
        <w:t>Different</w:t>
      </w:r>
      <w:r w:rsidR="00C14128">
        <w:rPr>
          <w:rFonts w:eastAsiaTheme="minorEastAsia"/>
        </w:rPr>
        <w:t xml:space="preserve"> </w:t>
      </w:r>
      <w:r w:rsidR="00C14128">
        <w:rPr>
          <w:rFonts w:hint="eastAsia" w:eastAsiaTheme="minorEastAsia"/>
        </w:rPr>
        <w:t>ratio</w:t>
      </w:r>
      <w:r w:rsidR="00C14128">
        <w:rPr>
          <w:rFonts w:eastAsiaTheme="minorEastAsia"/>
        </w:rPr>
        <w:t xml:space="preserve"> of data mixture can be evaluated with the </w:t>
      </w:r>
      <w:r w:rsidR="00C14128">
        <w:rPr>
          <w:rFonts w:hint="eastAsia" w:eastAsiaTheme="minorEastAsia"/>
        </w:rPr>
        <w:t>sam</w:t>
      </w:r>
      <w:r w:rsidR="00C14128">
        <w:rPr>
          <w:rFonts w:eastAsiaTheme="minorEastAsia"/>
        </w:rPr>
        <w:t>e total sample number for each dataset</w:t>
      </w:r>
      <w:r w:rsidR="00C14128">
        <w:rPr>
          <w:rFonts w:hint="eastAsia" w:eastAsiaTheme="minorEastAsia"/>
        </w:rPr>
        <w:t>.</w:t>
      </w:r>
      <w:r w:rsidR="00C14128" w:rsidDel="00C14128">
        <w:rPr>
          <w:rFonts w:hint="eastAsia" w:eastAsiaTheme="minorEastAsia"/>
        </w:rPr>
        <w:t xml:space="preserve"> </w:t>
      </w:r>
    </w:p>
    <w:p w14:paraId="7AC798BF" w14:textId="3370089C" w:rsidR="00E04C0E" w:rsidRPr="00E04C0E" w:rsidRDefault="006558B6" w:rsidP="00E04C0E">
      <w:pPr>
        <w:pStyle w:val="title2"/>
      </w:pPr>
      <w:r>
        <w:t>C</w:t>
      </w:r>
      <w:r w:rsidRPr="38929E66">
        <w:rPr>
          <w:rFonts w:hint="eastAsia" w:eastAsia="MS Mincho"/>
          <w:color w:val="000000" w:themeColor="text1"/>
        </w:rPr>
        <w:t>alibration</w:t>
      </w:r>
    </w:p>
    <w:p w14:paraId="31078062" w14:textId="08A3293E" w:rsidR="00E04C0E" w:rsidRPr="00E04C0E" w:rsidRDefault="00E04C0E" w:rsidP="00E04C0E">
      <w:pPr>
        <w:overflowPunct w:val="0"/>
        <w:rPr>
          <w:rFonts w:eastAsiaTheme="minorEastAsia"/>
          <w:lang w:eastAsia="zh-CN"/>
        </w:rPr>
      </w:pPr>
      <w:r w:rsidRPr="00E04C0E">
        <w:rPr>
          <w:rFonts w:eastAsiaTheme="minorEastAsia"/>
          <w:lang w:eastAsia="zh-CN"/>
        </w:rPr>
        <w:t xml:space="preserve">To align the performance gain for each sub </w:t>
      </w:r>
      <w:proofErr w:type="spellStart"/>
      <w:r w:rsidRPr="00E04C0E">
        <w:rPr>
          <w:rFonts w:eastAsiaTheme="minorEastAsia"/>
          <w:lang w:eastAsia="zh-CN"/>
        </w:rPr>
        <w:t>sub</w:t>
      </w:r>
      <w:proofErr w:type="spellEnd"/>
      <w:r w:rsidRPr="00E04C0E">
        <w:rPr>
          <w:rFonts w:eastAsiaTheme="minorEastAsia"/>
          <w:lang w:eastAsia="zh-CN"/>
        </w:rPr>
        <w:t xml:space="preserve"> use case between different companies, simulation calibration is important and should be done in the first two RAN1 meetings.</w:t>
      </w:r>
    </w:p>
    <w:p w14:paraId="07D4F045" w14:textId="77777777" w:rsidR="00E04C0E" w:rsidRPr="00E04C0E" w:rsidRDefault="00E04C0E" w:rsidP="00E04C0E">
      <w:pPr>
        <w:overflowPunct w:val="0"/>
        <w:rPr>
          <w:rFonts w:eastAsiaTheme="minorEastAsia"/>
          <w:lang w:eastAsia="zh-CN"/>
        </w:rPr>
      </w:pPr>
      <w:r w:rsidRPr="00E04C0E">
        <w:rPr>
          <w:rFonts w:eastAsiaTheme="minorEastAsia"/>
          <w:lang w:eastAsia="zh-CN"/>
        </w:rPr>
        <w:t>Previously, MIMO evaluations are conducted typically without exposing absolute spectral efficiency. There may potentially be a large difference between companies on the baseline performance. It would be difficult for companies to align on whether AI/ML have gains if there are large differences on the baseline performance.</w:t>
      </w:r>
    </w:p>
    <w:p w14:paraId="26EFA810" w14:textId="26D56F6C" w:rsidR="00074BE8" w:rsidRDefault="00E04C0E" w:rsidP="00E04C0E">
      <w:pPr>
        <w:overflowPunct w:val="0"/>
        <w:rPr>
          <w:rFonts w:eastAsiaTheme="minorEastAsia"/>
          <w:lang w:eastAsia="zh-CN"/>
        </w:rPr>
      </w:pPr>
      <w:r w:rsidRPr="00E04C0E">
        <w:rPr>
          <w:rFonts w:eastAsiaTheme="minorEastAsia"/>
          <w:lang w:eastAsia="zh-CN"/>
        </w:rPr>
        <w:t xml:space="preserve">To alleviate such misaligned understanding on the baseline performance, some intermediate results can be considered for performance evaluation. For example, the results of spectral efficiency for CSI feedback enhancement depend significantly on the design of scheduler and MU pairing, which would make the performance results from different companies drastically different. </w:t>
      </w:r>
      <w:r w:rsidR="00074BE8">
        <w:rPr>
          <w:rFonts w:eastAsiaTheme="minorEastAsia"/>
          <w:lang w:eastAsia="zh-CN"/>
        </w:rPr>
        <w:t xml:space="preserve">Also, </w:t>
      </w:r>
      <w:r w:rsidR="007C10DA">
        <w:rPr>
          <w:rFonts w:eastAsiaTheme="minorEastAsia"/>
          <w:lang w:eastAsia="zh-CN"/>
        </w:rPr>
        <w:t>the rank adaption can also influence the MU pairing and MCS selection, which would finally influence the spectral efficiency.</w:t>
      </w:r>
    </w:p>
    <w:p w14:paraId="43AE016C" w14:textId="04D62900" w:rsidR="00E04C0E" w:rsidRDefault="00E04C0E" w:rsidP="00E04C0E">
      <w:pPr>
        <w:overflowPunct w:val="0"/>
        <w:rPr>
          <w:rFonts w:eastAsiaTheme="minorEastAsia"/>
          <w:lang w:eastAsia="zh-CN"/>
        </w:rPr>
      </w:pPr>
      <w:r w:rsidRPr="00E04C0E">
        <w:rPr>
          <w:rFonts w:eastAsiaTheme="minorEastAsia"/>
          <w:lang w:eastAsia="zh-CN"/>
        </w:rPr>
        <w:t xml:space="preserve">If intermediate results such as cosine similarity </w:t>
      </w:r>
      <w:r w:rsidR="00074BE8">
        <w:rPr>
          <w:rFonts w:eastAsiaTheme="minorEastAsia"/>
          <w:lang w:eastAsia="zh-CN"/>
        </w:rPr>
        <w:t xml:space="preserve">and rank distributions </w:t>
      </w:r>
      <w:r w:rsidRPr="00E04C0E">
        <w:rPr>
          <w:rFonts w:eastAsiaTheme="minorEastAsia"/>
          <w:lang w:eastAsia="zh-CN"/>
        </w:rPr>
        <w:t>are provided, the chances for companies to align the results would be much higher, which could be helpful for the group to achieve consensus on the final conclusions.</w:t>
      </w:r>
    </w:p>
    <w:p w14:paraId="74B50875" w14:textId="25CB886B" w:rsidR="00837E54" w:rsidRPr="00844197" w:rsidRDefault="00837E54" w:rsidP="00F77A70">
      <w:pPr>
        <w:numPr>
          <w:ilvl w:val="0"/>
          <w:numId w:val="16"/>
        </w:numPr>
        <w:overflowPunct w:val="0"/>
        <w:ind w:left="1304" w:hanging="1304"/>
        <w:rPr>
          <w:rFonts w:eastAsiaTheme="minorEastAsia" w:hint="eastAsia"/>
          <w:b/>
          <w:color w:val="000000" w:themeColor="text1"/>
          <w:lang w:eastAsia="zh-CN"/>
        </w:rPr>
      </w:pPr>
      <w:r w:rsidRPr="00844197">
        <w:rPr>
          <w:rFonts w:eastAsiaTheme="minorEastAsia"/>
          <w:b/>
          <w:color w:val="000000" w:themeColor="text1"/>
          <w:lang w:eastAsia="zh-CN"/>
        </w:rPr>
        <w:t>Consider intermediate results including cosine similarity and rank distributions for performance comparison between companies</w:t>
      </w:r>
    </w:p>
    <w:p w14:paraId="179C42E3" w14:textId="6027A420" w:rsidR="00E04C0E" w:rsidRDefault="00E04C0E" w:rsidP="00E04C0E">
      <w:pPr>
        <w:overflowPunct w:val="0"/>
        <w:rPr>
          <w:rFonts w:eastAsiaTheme="minorEastAsia"/>
          <w:lang w:eastAsia="zh-CN"/>
        </w:rPr>
      </w:pPr>
      <w:r>
        <w:rPr>
          <w:rFonts w:hint="eastAsia" w:eastAsiaTheme="minorEastAsia"/>
          <w:lang w:eastAsia="zh-CN"/>
        </w:rPr>
        <w:t>A</w:t>
      </w:r>
      <w:r>
        <w:rPr>
          <w:rFonts w:eastAsiaTheme="minorEastAsia"/>
          <w:lang w:eastAsia="zh-CN"/>
        </w:rPr>
        <w:t xml:space="preserve">lso, the MU scheduling </w:t>
      </w:r>
      <w:r w:rsidR="00074BE8">
        <w:rPr>
          <w:rFonts w:eastAsiaTheme="minorEastAsia"/>
          <w:lang w:eastAsia="zh-CN"/>
        </w:rPr>
        <w:t>algorithm may be different among companies and it may cause the MU pairing different and the resource allocation different. So</w:t>
      </w:r>
      <w:r w:rsidR="00B32B7F">
        <w:rPr>
          <w:rFonts w:eastAsiaTheme="minorEastAsia"/>
          <w:lang w:eastAsia="zh-CN"/>
        </w:rPr>
        <w:t>,</w:t>
      </w:r>
      <w:r w:rsidR="00074BE8">
        <w:rPr>
          <w:rFonts w:eastAsiaTheme="minorEastAsia"/>
          <w:lang w:eastAsia="zh-CN"/>
        </w:rPr>
        <w:t xml:space="preserve"> the basic calibration can be considered with SU scheduling.</w:t>
      </w:r>
    </w:p>
    <w:p w14:paraId="27270820" w14:textId="0FD9CB72" w:rsidR="00837E54" w:rsidRPr="00844197" w:rsidRDefault="00837E54" w:rsidP="00F77A70">
      <w:pPr>
        <w:numPr>
          <w:ilvl w:val="0"/>
          <w:numId w:val="16"/>
        </w:numPr>
        <w:overflowPunct w:val="0"/>
        <w:ind w:left="1304" w:hanging="1304"/>
        <w:rPr>
          <w:rFonts w:eastAsiaTheme="minorEastAsia" w:hint="eastAsia"/>
          <w:b/>
          <w:color w:val="000000" w:themeColor="text1"/>
          <w:lang w:eastAsia="zh-CN"/>
        </w:rPr>
      </w:pPr>
      <w:r w:rsidRPr="00844197">
        <w:rPr>
          <w:rFonts w:eastAsiaTheme="minorEastAsia"/>
          <w:b/>
          <w:color w:val="000000" w:themeColor="text1"/>
          <w:lang w:eastAsia="zh-CN"/>
        </w:rPr>
        <w:t xml:space="preserve">Consider </w:t>
      </w:r>
      <w:r w:rsidRPr="00844197">
        <w:rPr>
          <w:rFonts w:hint="eastAsia" w:eastAsiaTheme="minorEastAsia"/>
          <w:b/>
          <w:color w:val="000000" w:themeColor="text1"/>
          <w:lang w:eastAsia="zh-CN"/>
        </w:rPr>
        <w:t>S</w:t>
      </w:r>
      <w:r w:rsidRPr="00844197">
        <w:rPr>
          <w:rFonts w:eastAsiaTheme="minorEastAsia"/>
          <w:b/>
          <w:color w:val="000000" w:themeColor="text1"/>
          <w:lang w:eastAsia="zh-CN"/>
        </w:rPr>
        <w:t>U scheduling method for calibration.</w:t>
      </w:r>
    </w:p>
    <w:p w14:paraId="67192C35" w14:textId="16ABDBA6" w:rsidR="00C14128" w:rsidRDefault="00445776" w:rsidP="006558B6">
      <w:pPr>
        <w:overflowPunct w:val="0"/>
        <w:rPr>
          <w:rFonts w:eastAsiaTheme="minorEastAsia"/>
          <w:lang w:eastAsia="zh-CN"/>
        </w:rPr>
      </w:pPr>
      <w:r>
        <w:rPr>
          <w:rFonts w:eastAsiaTheme="minorEastAsia"/>
          <w:lang w:eastAsia="zh-CN"/>
        </w:rPr>
        <w:t>To</w:t>
      </w:r>
      <w:r w:rsidR="0079663E">
        <w:rPr>
          <w:rFonts w:eastAsiaTheme="minorEastAsia"/>
          <w:lang w:eastAsia="zh-CN"/>
        </w:rPr>
        <w:t xml:space="preserve"> evaluate the performance of AI models compared with non-AI methods, </w:t>
      </w:r>
      <w:r>
        <w:rPr>
          <w:rFonts w:eastAsiaTheme="minorEastAsia"/>
          <w:lang w:eastAsia="zh-CN"/>
        </w:rPr>
        <w:t>calibration</w:t>
      </w:r>
      <w:r w:rsidR="00C14128">
        <w:rPr>
          <w:rFonts w:eastAsiaTheme="minorEastAsia"/>
          <w:lang w:eastAsia="zh-CN"/>
        </w:rPr>
        <w:t xml:space="preserve"> across different companies</w:t>
      </w:r>
      <w:r>
        <w:rPr>
          <w:rFonts w:eastAsiaTheme="minorEastAsia"/>
          <w:lang w:eastAsia="zh-CN"/>
        </w:rPr>
        <w:t xml:space="preserve"> is needed</w:t>
      </w:r>
      <w:r w:rsidR="005C497A">
        <w:rPr>
          <w:rFonts w:eastAsiaTheme="minorEastAsia"/>
          <w:lang w:eastAsia="zh-CN"/>
        </w:rPr>
        <w:t>. This</w:t>
      </w:r>
      <w:r w:rsidR="000F053F">
        <w:rPr>
          <w:rFonts w:eastAsiaTheme="minorEastAsia"/>
          <w:lang w:eastAsia="zh-CN"/>
        </w:rPr>
        <w:t xml:space="preserve"> </w:t>
      </w:r>
      <w:r>
        <w:rPr>
          <w:rFonts w:eastAsiaTheme="minorEastAsia"/>
          <w:lang w:eastAsia="zh-CN"/>
        </w:rPr>
        <w:t>make</w:t>
      </w:r>
      <w:r w:rsidR="005C497A">
        <w:rPr>
          <w:rFonts w:eastAsiaTheme="minorEastAsia"/>
          <w:lang w:eastAsia="zh-CN"/>
        </w:rPr>
        <w:t>s</w:t>
      </w:r>
      <w:r>
        <w:rPr>
          <w:rFonts w:eastAsiaTheme="minorEastAsia"/>
          <w:lang w:eastAsia="zh-CN"/>
        </w:rPr>
        <w:t xml:space="preserve"> sure </w:t>
      </w:r>
      <w:r w:rsidR="005C497A">
        <w:rPr>
          <w:rFonts w:eastAsiaTheme="minorEastAsia"/>
          <w:lang w:eastAsia="zh-CN"/>
        </w:rPr>
        <w:t xml:space="preserve">that </w:t>
      </w:r>
      <w:r>
        <w:rPr>
          <w:rFonts w:eastAsiaTheme="minorEastAsia"/>
          <w:lang w:eastAsia="zh-CN"/>
        </w:rPr>
        <w:t xml:space="preserve">all the other aspects are </w:t>
      </w:r>
      <w:r w:rsidR="00DE2B06">
        <w:rPr>
          <w:rFonts w:eastAsiaTheme="minorEastAsia"/>
          <w:lang w:eastAsia="zh-CN"/>
        </w:rPr>
        <w:t>similar</w:t>
      </w:r>
      <w:r w:rsidR="00E77580">
        <w:rPr>
          <w:rFonts w:eastAsiaTheme="minorEastAsia"/>
          <w:lang w:eastAsia="zh-CN"/>
        </w:rPr>
        <w:t xml:space="preserve"> and the baseline performance is aligned</w:t>
      </w:r>
      <w:r>
        <w:rPr>
          <w:rFonts w:eastAsiaTheme="minorEastAsia"/>
          <w:lang w:eastAsia="zh-CN"/>
        </w:rPr>
        <w:t xml:space="preserve"> among all company’s simulations. </w:t>
      </w:r>
      <w:proofErr w:type="spellStart"/>
      <w:r w:rsidR="00CD617B">
        <w:rPr>
          <w:rFonts w:hint="eastAsia" w:eastAsiaTheme="minorEastAsia"/>
          <w:lang w:eastAsia="zh-CN"/>
        </w:rPr>
        <w:t>e</w:t>
      </w:r>
      <w:r w:rsidR="00CD6691">
        <w:rPr>
          <w:rFonts w:eastAsiaTheme="minorEastAsia"/>
          <w:lang w:eastAsia="zh-CN"/>
        </w:rPr>
        <w:t>Type</w:t>
      </w:r>
      <w:proofErr w:type="spellEnd"/>
      <w:r w:rsidR="00CD6691">
        <w:rPr>
          <w:rFonts w:eastAsiaTheme="minorEastAsia"/>
          <w:lang w:eastAsia="zh-CN"/>
        </w:rPr>
        <w:t xml:space="preserve"> II regular codebook can be used as a baseline for</w:t>
      </w:r>
      <w:r w:rsidR="0079663E">
        <w:rPr>
          <w:rFonts w:eastAsiaTheme="minorEastAsia"/>
          <w:lang w:eastAsia="zh-CN"/>
        </w:rPr>
        <w:t xml:space="preserve"> </w:t>
      </w:r>
      <w:r w:rsidR="00CD6691">
        <w:rPr>
          <w:rFonts w:eastAsiaTheme="minorEastAsia"/>
          <w:lang w:eastAsia="zh-CN"/>
        </w:rPr>
        <w:t>evaluation and calibration</w:t>
      </w:r>
      <w:r w:rsidR="00C14128">
        <w:rPr>
          <w:rFonts w:eastAsiaTheme="minorEastAsia"/>
          <w:lang w:eastAsia="zh-CN"/>
        </w:rPr>
        <w:t xml:space="preserve"> for non-AI methods</w:t>
      </w:r>
      <w:r w:rsidR="00CD6691">
        <w:rPr>
          <w:rFonts w:eastAsiaTheme="minorEastAsia"/>
          <w:lang w:eastAsia="zh-CN"/>
        </w:rPr>
        <w:t>.</w:t>
      </w:r>
    </w:p>
    <w:p w14:paraId="5228EA67" w14:textId="626CA4CE" w:rsidR="005C259C" w:rsidRPr="00844197" w:rsidRDefault="00B32B7F" w:rsidP="00F77A70">
      <w:pPr>
        <w:numPr>
          <w:ilvl w:val="0"/>
          <w:numId w:val="16"/>
        </w:numPr>
        <w:overflowPunct w:val="0"/>
        <w:ind w:left="1304" w:hanging="1304"/>
        <w:rPr>
          <w:rFonts w:eastAsiaTheme="minorEastAsia" w:hint="eastAsia"/>
          <w:b/>
          <w:color w:val="000000" w:themeColor="text1"/>
          <w:lang w:eastAsia="zh-CN"/>
        </w:rPr>
      </w:pPr>
      <w:r w:rsidRPr="00844197">
        <w:rPr>
          <w:rFonts w:eastAsiaTheme="minorEastAsia"/>
          <w:b/>
          <w:color w:val="000000" w:themeColor="text1"/>
          <w:lang w:eastAsia="zh-CN"/>
        </w:rPr>
        <w:t xml:space="preserve">The </w:t>
      </w:r>
      <w:proofErr w:type="spellStart"/>
      <w:r w:rsidR="00F205B8" w:rsidRPr="00844197">
        <w:rPr>
          <w:rFonts w:eastAsiaTheme="minorEastAsia"/>
          <w:b/>
          <w:color w:val="000000" w:themeColor="text1"/>
          <w:lang w:eastAsia="zh-CN"/>
        </w:rPr>
        <w:t>eTypeII</w:t>
      </w:r>
      <w:proofErr w:type="spellEnd"/>
      <w:r w:rsidR="00F205B8" w:rsidRPr="00844197">
        <w:rPr>
          <w:rFonts w:eastAsiaTheme="minorEastAsia"/>
          <w:b/>
          <w:color w:val="000000" w:themeColor="text1"/>
          <w:lang w:eastAsia="zh-CN"/>
        </w:rPr>
        <w:t xml:space="preserve"> codebook is used as the baseline for non-AI methods</w:t>
      </w:r>
      <w:r w:rsidR="00C14128" w:rsidRPr="00844197">
        <w:rPr>
          <w:rFonts w:eastAsiaTheme="minorEastAsia"/>
          <w:b/>
          <w:color w:val="000000" w:themeColor="text1"/>
          <w:lang w:eastAsia="zh-CN"/>
        </w:rPr>
        <w:t>.</w:t>
      </w:r>
    </w:p>
    <w:p w14:paraId="694E0B72" w14:textId="028444A8" w:rsidR="00CF3C9E" w:rsidRPr="00B610E0" w:rsidRDefault="0079663E">
      <w:pPr>
        <w:overflowPunct w:val="0"/>
        <w:rPr>
          <w:rFonts w:eastAsiaTheme="minorEastAsia"/>
          <w:lang w:eastAsia="zh-CN"/>
        </w:rPr>
      </w:pPr>
      <w:r>
        <w:rPr>
          <w:rFonts w:eastAsiaTheme="minorEastAsia"/>
          <w:lang w:eastAsia="zh-CN"/>
        </w:rPr>
        <w:t>Considering generalization</w:t>
      </w:r>
      <w:r w:rsidR="00F205B8">
        <w:rPr>
          <w:rFonts w:eastAsiaTheme="minorEastAsia"/>
          <w:lang w:eastAsia="zh-CN"/>
        </w:rPr>
        <w:t xml:space="preserve"> performance</w:t>
      </w:r>
      <w:r>
        <w:rPr>
          <w:rFonts w:eastAsiaTheme="minorEastAsia"/>
          <w:lang w:eastAsia="zh-CN"/>
        </w:rPr>
        <w:t xml:space="preserve"> of AI models, </w:t>
      </w:r>
      <w:r w:rsidR="0038532C">
        <w:rPr>
          <w:rFonts w:eastAsiaTheme="minorEastAsia"/>
          <w:lang w:eastAsia="zh-CN"/>
        </w:rPr>
        <w:t xml:space="preserve">different </w:t>
      </w:r>
      <w:r w:rsidR="001B780A">
        <w:rPr>
          <w:rFonts w:eastAsiaTheme="minorEastAsia"/>
          <w:lang w:eastAsia="zh-CN"/>
        </w:rPr>
        <w:t>simulation</w:t>
      </w:r>
      <w:r w:rsidR="0038532C">
        <w:rPr>
          <w:rFonts w:eastAsiaTheme="minorEastAsia"/>
          <w:lang w:eastAsia="zh-CN"/>
        </w:rPr>
        <w:t xml:space="preserve"> parameters may lead to different AI performance</w:t>
      </w:r>
      <w:r w:rsidR="001B780A">
        <w:rPr>
          <w:rFonts w:eastAsiaTheme="minorEastAsia"/>
          <w:lang w:eastAsia="zh-CN"/>
        </w:rPr>
        <w:t xml:space="preserve"> including scenario, numerology and antenna configuration. </w:t>
      </w:r>
      <w:r w:rsidR="002B0669">
        <w:rPr>
          <w:rFonts w:eastAsiaTheme="minorEastAsia"/>
          <w:lang w:eastAsia="zh-CN"/>
        </w:rPr>
        <w:t>Given</w:t>
      </w:r>
      <w:r w:rsidR="001B780A">
        <w:rPr>
          <w:rFonts w:eastAsiaTheme="minorEastAsia"/>
          <w:lang w:eastAsia="zh-CN"/>
        </w:rPr>
        <w:t xml:space="preserve"> that the channel state is similar in </w:t>
      </w:r>
      <w:proofErr w:type="spellStart"/>
      <w:r w:rsidR="001B780A">
        <w:rPr>
          <w:rFonts w:eastAsiaTheme="minorEastAsia"/>
          <w:lang w:eastAsia="zh-CN"/>
        </w:rPr>
        <w:t>UMi</w:t>
      </w:r>
      <w:proofErr w:type="spellEnd"/>
      <w:r w:rsidR="001B780A">
        <w:rPr>
          <w:rFonts w:eastAsiaTheme="minorEastAsia"/>
          <w:lang w:eastAsia="zh-CN"/>
        </w:rPr>
        <w:t xml:space="preserve"> and </w:t>
      </w:r>
      <w:proofErr w:type="spellStart"/>
      <w:r w:rsidR="001B780A">
        <w:rPr>
          <w:rFonts w:eastAsiaTheme="minorEastAsia"/>
          <w:lang w:eastAsia="zh-CN"/>
        </w:rPr>
        <w:t>UMa</w:t>
      </w:r>
      <w:proofErr w:type="spellEnd"/>
      <w:r w:rsidR="001B780A">
        <w:rPr>
          <w:rFonts w:eastAsiaTheme="minorEastAsia"/>
          <w:lang w:eastAsia="zh-CN"/>
        </w:rPr>
        <w:t xml:space="preserve">, we think the calibration can be divided into two </w:t>
      </w:r>
      <w:r w:rsidR="00F205B8">
        <w:rPr>
          <w:rFonts w:eastAsiaTheme="minorEastAsia"/>
          <w:lang w:eastAsia="zh-CN"/>
        </w:rPr>
        <w:t>subcases:</w:t>
      </w:r>
      <w:r w:rsidR="001B780A">
        <w:rPr>
          <w:rFonts w:eastAsiaTheme="minorEastAsia"/>
          <w:lang w:eastAsia="zh-CN"/>
        </w:rPr>
        <w:t xml:space="preserve"> for </w:t>
      </w:r>
      <w:proofErr w:type="spellStart"/>
      <w:r w:rsidR="001B780A">
        <w:rPr>
          <w:rFonts w:eastAsiaTheme="minorEastAsia"/>
          <w:lang w:eastAsia="zh-CN"/>
        </w:rPr>
        <w:t>UMa</w:t>
      </w:r>
      <w:proofErr w:type="spellEnd"/>
      <w:r w:rsidR="001B780A">
        <w:rPr>
          <w:rFonts w:eastAsiaTheme="minorEastAsia"/>
          <w:lang w:eastAsia="zh-CN"/>
        </w:rPr>
        <w:t xml:space="preserve"> and </w:t>
      </w:r>
      <w:r w:rsidR="00F205B8">
        <w:rPr>
          <w:rFonts w:eastAsiaTheme="minorEastAsia"/>
          <w:lang w:eastAsia="zh-CN"/>
        </w:rPr>
        <w:t xml:space="preserve">for </w:t>
      </w:r>
      <w:proofErr w:type="spellStart"/>
      <w:r w:rsidR="001B780A">
        <w:rPr>
          <w:rFonts w:eastAsiaTheme="minorEastAsia"/>
          <w:lang w:eastAsia="zh-CN"/>
        </w:rPr>
        <w:t>InH</w:t>
      </w:r>
      <w:proofErr w:type="spellEnd"/>
      <w:r w:rsidR="001B780A">
        <w:rPr>
          <w:rFonts w:eastAsiaTheme="minorEastAsia"/>
          <w:lang w:eastAsia="zh-CN"/>
        </w:rPr>
        <w:t xml:space="preserve">. For each scenario, </w:t>
      </w:r>
      <w:r w:rsidR="00381B6C">
        <w:rPr>
          <w:rFonts w:eastAsiaTheme="minorEastAsia"/>
          <w:lang w:eastAsia="zh-CN"/>
        </w:rPr>
        <w:t xml:space="preserve">other </w:t>
      </w:r>
      <w:r w:rsidR="001B780A">
        <w:rPr>
          <w:rFonts w:eastAsiaTheme="minorEastAsia"/>
          <w:lang w:eastAsia="zh-CN"/>
        </w:rPr>
        <w:t xml:space="preserve">simulation parameters </w:t>
      </w:r>
      <w:r w:rsidR="00381B6C">
        <w:rPr>
          <w:rFonts w:eastAsiaTheme="minorEastAsia"/>
          <w:lang w:eastAsia="zh-CN"/>
        </w:rPr>
        <w:t>can be the same</w:t>
      </w:r>
      <w:r w:rsidR="001B780A">
        <w:rPr>
          <w:rFonts w:eastAsiaTheme="minorEastAsia"/>
          <w:lang w:eastAsia="zh-CN"/>
        </w:rPr>
        <w:t xml:space="preserve"> for calibration.</w:t>
      </w:r>
    </w:p>
    <w:p w14:paraId="1D0C7425" w14:textId="781DFC6D" w:rsidR="009E175A" w:rsidRPr="00992C1F" w:rsidRDefault="002C3BF6" w:rsidP="00F77A70">
      <w:pPr>
        <w:numPr>
          <w:ilvl w:val="0"/>
          <w:numId w:val="16"/>
        </w:numPr>
        <w:overflowPunct w:val="0"/>
        <w:ind w:left="1304" w:hanging="1304"/>
        <w:rPr>
          <w:rFonts w:eastAsiaTheme="minorEastAsia"/>
          <w:b/>
          <w:color w:val="000000" w:themeColor="text1"/>
          <w:lang w:eastAsia="zh-CN"/>
        </w:rPr>
      </w:pPr>
      <w:r w:rsidRPr="00992C1F">
        <w:rPr>
          <w:rFonts w:hint="eastAsia" w:eastAsiaTheme="minorEastAsia"/>
          <w:b/>
          <w:color w:val="000000" w:themeColor="text1"/>
          <w:lang w:eastAsia="zh-CN"/>
        </w:rPr>
        <w:t>The</w:t>
      </w:r>
      <w:r w:rsidRPr="00992C1F">
        <w:rPr>
          <w:rFonts w:eastAsiaTheme="minorEastAsia"/>
          <w:b/>
          <w:color w:val="000000" w:themeColor="text1"/>
          <w:lang w:eastAsia="zh-CN"/>
        </w:rPr>
        <w:t xml:space="preserve"> following</w:t>
      </w:r>
      <w:r w:rsidR="009E175A" w:rsidRPr="00992C1F">
        <w:rPr>
          <w:rFonts w:eastAsiaTheme="minorEastAsia"/>
          <w:b/>
          <w:color w:val="000000" w:themeColor="text1"/>
          <w:lang w:eastAsia="zh-CN"/>
        </w:rPr>
        <w:t xml:space="preserve"> </w:t>
      </w:r>
      <w:r w:rsidR="001B780A" w:rsidRPr="00992C1F">
        <w:rPr>
          <w:rFonts w:eastAsiaTheme="minorEastAsia"/>
          <w:b/>
          <w:color w:val="000000" w:themeColor="text1"/>
          <w:lang w:eastAsia="zh-CN"/>
        </w:rPr>
        <w:t>simulation</w:t>
      </w:r>
      <w:r w:rsidR="009E175A" w:rsidRPr="00992C1F">
        <w:rPr>
          <w:rFonts w:eastAsiaTheme="minorEastAsia"/>
          <w:b/>
          <w:color w:val="000000" w:themeColor="text1"/>
          <w:lang w:eastAsia="zh-CN"/>
        </w:rPr>
        <w:t xml:space="preserve"> parameters </w:t>
      </w:r>
      <w:r w:rsidR="001B780A" w:rsidRPr="00992C1F">
        <w:rPr>
          <w:rFonts w:eastAsiaTheme="minorEastAsia"/>
          <w:b/>
          <w:color w:val="000000" w:themeColor="text1"/>
          <w:lang w:eastAsia="zh-CN"/>
        </w:rPr>
        <w:t>combination</w:t>
      </w:r>
      <w:r w:rsidR="001B61F9" w:rsidRPr="00992C1F">
        <w:rPr>
          <w:rFonts w:eastAsiaTheme="minorEastAsia"/>
          <w:b/>
          <w:color w:val="000000" w:themeColor="text1"/>
          <w:lang w:eastAsia="zh-CN"/>
        </w:rPr>
        <w:t xml:space="preserve"> </w:t>
      </w:r>
      <w:r w:rsidR="001B61F9" w:rsidRPr="00992C1F">
        <w:rPr>
          <w:rFonts w:hint="eastAsia" w:eastAsiaTheme="minorEastAsia"/>
          <w:b/>
          <w:color w:val="000000" w:themeColor="text1"/>
          <w:lang w:eastAsia="zh-CN"/>
        </w:rPr>
        <w:t>as</w:t>
      </w:r>
      <w:r w:rsidR="001B61F9" w:rsidRPr="00992C1F">
        <w:rPr>
          <w:rFonts w:eastAsiaTheme="minorEastAsia"/>
          <w:b/>
          <w:color w:val="000000" w:themeColor="text1"/>
          <w:lang w:eastAsia="zh-CN"/>
        </w:rPr>
        <w:t xml:space="preserve"> shown in </w:t>
      </w:r>
      <w:r w:rsidR="00EB772B" w:rsidRPr="00EB772B">
        <w:rPr>
          <w:rFonts w:eastAsiaTheme="minorEastAsia"/>
          <w:b/>
          <w:color w:val="000000" w:themeColor="text1"/>
          <w:lang w:eastAsia="zh-CN"/>
        </w:rPr>
        <w:fldChar w:fldCharType="begin"/>
      </w:r>
      <w:r w:rsidR="00EB772B" w:rsidRPr="00EB772B">
        <w:rPr>
          <w:rFonts w:eastAsiaTheme="minorEastAsia"/>
          <w:b/>
          <w:color w:val="000000" w:themeColor="text1"/>
          <w:lang w:eastAsia="zh-CN"/>
        </w:rPr>
        <w:instrText xml:space="preserve"> REF _Ref102153871 \h  \* MERGEFORMAT </w:instrText>
      </w:r>
      <w:r w:rsidR="00EB772B" w:rsidRPr="00EB772B">
        <w:rPr>
          <w:rFonts w:eastAsiaTheme="minorEastAsia"/>
          <w:b/>
          <w:color w:val="000000" w:themeColor="text1"/>
          <w:lang w:eastAsia="zh-CN"/>
        </w:rPr>
      </w:r>
      <w:r w:rsidR="00EB772B" w:rsidRPr="00EB772B">
        <w:rPr>
          <w:rFonts w:eastAsiaTheme="minorEastAsia"/>
          <w:b/>
          <w:color w:val="000000" w:themeColor="text1"/>
          <w:lang w:eastAsia="zh-CN"/>
        </w:rPr>
        <w:fldChar w:fldCharType="separate"/>
      </w:r>
      <w:r w:rsidR="00B30969" w:rsidRPr="00B30969">
        <w:rPr>
          <w:b/>
        </w:rPr>
        <w:t xml:space="preserve">Table </w:t>
      </w:r>
      <w:r w:rsidR="00B30969" w:rsidRPr="00B30969">
        <w:rPr>
          <w:b/>
          <w:noProof/>
        </w:rPr>
        <w:t>1</w:t>
      </w:r>
      <w:r w:rsidR="00EB772B" w:rsidRPr="00EB772B">
        <w:rPr>
          <w:rFonts w:eastAsiaTheme="minorEastAsia"/>
          <w:b/>
          <w:color w:val="000000" w:themeColor="text1"/>
          <w:lang w:eastAsia="zh-CN"/>
        </w:rPr>
        <w:fldChar w:fldCharType="end"/>
      </w:r>
      <w:r w:rsidR="001B780A" w:rsidRPr="00992C1F">
        <w:rPr>
          <w:rFonts w:eastAsiaTheme="minorEastAsia"/>
          <w:b/>
          <w:color w:val="000000" w:themeColor="text1"/>
          <w:lang w:eastAsia="zh-CN"/>
        </w:rPr>
        <w:t xml:space="preserve"> </w:t>
      </w:r>
      <w:r w:rsidR="00A046A5" w:rsidRPr="00992C1F">
        <w:rPr>
          <w:rFonts w:eastAsiaTheme="minorEastAsia"/>
          <w:b/>
          <w:color w:val="000000" w:themeColor="text1"/>
          <w:lang w:eastAsia="zh-CN"/>
        </w:rPr>
        <w:t>can</w:t>
      </w:r>
      <w:r w:rsidR="009E175A" w:rsidRPr="00992C1F">
        <w:rPr>
          <w:rFonts w:eastAsiaTheme="minorEastAsia"/>
          <w:b/>
          <w:color w:val="000000" w:themeColor="text1"/>
          <w:lang w:eastAsia="zh-CN"/>
        </w:rPr>
        <w:t xml:space="preserve"> be </w:t>
      </w:r>
      <w:r w:rsidRPr="00992C1F">
        <w:rPr>
          <w:rFonts w:eastAsiaTheme="minorEastAsia"/>
          <w:b/>
          <w:color w:val="000000" w:themeColor="text1"/>
          <w:lang w:eastAsia="zh-CN"/>
        </w:rPr>
        <w:t>used</w:t>
      </w:r>
      <w:r w:rsidR="009E175A" w:rsidRPr="00992C1F">
        <w:rPr>
          <w:rFonts w:eastAsiaTheme="minorEastAsia"/>
          <w:b/>
          <w:color w:val="000000" w:themeColor="text1"/>
          <w:lang w:eastAsia="zh-CN"/>
        </w:rPr>
        <w:t xml:space="preserve"> </w:t>
      </w:r>
      <w:r w:rsidR="001B780A" w:rsidRPr="00992C1F">
        <w:rPr>
          <w:rFonts w:eastAsiaTheme="minorEastAsia"/>
          <w:b/>
          <w:color w:val="000000" w:themeColor="text1"/>
          <w:lang w:eastAsia="zh-CN"/>
        </w:rPr>
        <w:t xml:space="preserve">for calibration </w:t>
      </w:r>
      <w:r w:rsidR="009E175A" w:rsidRPr="00992C1F">
        <w:rPr>
          <w:rFonts w:eastAsiaTheme="minorEastAsia"/>
          <w:b/>
          <w:color w:val="000000" w:themeColor="text1"/>
          <w:lang w:eastAsia="zh-CN"/>
        </w:rPr>
        <w:t>and th</w:t>
      </w:r>
      <w:r w:rsidR="00E75133" w:rsidRPr="00992C1F">
        <w:rPr>
          <w:rFonts w:eastAsiaTheme="minorEastAsia"/>
          <w:b/>
          <w:color w:val="000000" w:themeColor="text1"/>
          <w:lang w:eastAsia="zh-CN"/>
        </w:rPr>
        <w:t xml:space="preserve">e average SE of </w:t>
      </w:r>
      <w:r w:rsidR="009E175A" w:rsidRPr="00992C1F">
        <w:rPr>
          <w:rFonts w:eastAsiaTheme="minorEastAsia"/>
          <w:b/>
          <w:color w:val="000000" w:themeColor="text1"/>
          <w:lang w:eastAsia="zh-CN"/>
        </w:rPr>
        <w:t xml:space="preserve">8 parameter combinations of type II codebook </w:t>
      </w:r>
      <w:r w:rsidR="00A046A5" w:rsidRPr="00992C1F">
        <w:rPr>
          <w:rFonts w:hint="eastAsia" w:eastAsiaTheme="minorEastAsia"/>
          <w:b/>
          <w:color w:val="000000" w:themeColor="text1"/>
          <w:lang w:eastAsia="zh-CN"/>
        </w:rPr>
        <w:t>can</w:t>
      </w:r>
      <w:r w:rsidR="009E175A" w:rsidRPr="00992C1F">
        <w:rPr>
          <w:rFonts w:eastAsiaTheme="minorEastAsia"/>
          <w:b/>
          <w:color w:val="000000" w:themeColor="text1"/>
          <w:lang w:eastAsia="zh-CN"/>
        </w:rPr>
        <w:t xml:space="preserve"> be calibrated </w:t>
      </w:r>
      <w:r w:rsidR="002C69E3" w:rsidRPr="00992C1F">
        <w:rPr>
          <w:rFonts w:eastAsiaTheme="minorEastAsia"/>
          <w:b/>
          <w:color w:val="000000" w:themeColor="text1"/>
          <w:lang w:eastAsia="zh-CN"/>
        </w:rPr>
        <w:t xml:space="preserve">in </w:t>
      </w:r>
      <w:proofErr w:type="spellStart"/>
      <w:r w:rsidR="002C69E3" w:rsidRPr="00992C1F">
        <w:rPr>
          <w:rFonts w:eastAsiaTheme="minorEastAsia"/>
          <w:b/>
          <w:color w:val="000000" w:themeColor="text1"/>
          <w:lang w:eastAsia="zh-CN"/>
        </w:rPr>
        <w:t>UMa</w:t>
      </w:r>
      <w:proofErr w:type="spellEnd"/>
      <w:r w:rsidR="002C69E3" w:rsidRPr="00992C1F">
        <w:rPr>
          <w:rFonts w:eastAsiaTheme="minorEastAsia"/>
          <w:b/>
          <w:color w:val="000000" w:themeColor="text1"/>
          <w:lang w:eastAsia="zh-CN"/>
        </w:rPr>
        <w:t xml:space="preserve"> and </w:t>
      </w:r>
      <w:proofErr w:type="spellStart"/>
      <w:r w:rsidR="002C69E3" w:rsidRPr="00992C1F">
        <w:rPr>
          <w:rFonts w:eastAsiaTheme="minorEastAsia"/>
          <w:b/>
          <w:color w:val="000000" w:themeColor="text1"/>
          <w:lang w:eastAsia="zh-CN"/>
        </w:rPr>
        <w:t>InH</w:t>
      </w:r>
      <w:proofErr w:type="spellEnd"/>
      <w:r w:rsidR="009E175A" w:rsidRPr="00992C1F">
        <w:rPr>
          <w:rFonts w:eastAsiaTheme="minorEastAsia"/>
          <w:b/>
          <w:color w:val="000000" w:themeColor="text1"/>
          <w:lang w:eastAsia="zh-CN"/>
        </w:rPr>
        <w:t>.</w:t>
      </w:r>
    </w:p>
    <w:p w14:paraId="673A8D37" w14:textId="3B85F349" w:rsidR="00D214AF" w:rsidRPr="00EB772B" w:rsidRDefault="00EB772B" w:rsidP="00EB772B">
      <w:pPr>
        <w:jc w:val="center"/>
        <w:rPr>
          <w:rFonts w:eastAsiaTheme="minorEastAsia"/>
          <w:lang w:val="en-GB" w:eastAsia="zh-CN"/>
        </w:rPr>
      </w:pPr>
      <w:bookmarkStart w:id="4" w:name="_Ref102153871"/>
      <w:r>
        <w:t xml:space="preserve">Table </w:t>
      </w:r>
      <w:fldSimple w:instr=" SEQ Table \* ARABIC ">
        <w:r w:rsidR="00B01522">
          <w:rPr>
            <w:noProof/>
          </w:rPr>
          <w:t>1</w:t>
        </w:r>
      </w:fldSimple>
      <w:bookmarkEnd w:id="4"/>
      <w:r>
        <w:t xml:space="preserve">: </w:t>
      </w:r>
      <w:r>
        <w:rPr>
          <w:rFonts w:eastAsiaTheme="minorEastAsia"/>
          <w:lang w:eastAsia="zh-CN"/>
        </w:rPr>
        <w:t>SLS parameter configuration for calibration</w:t>
      </w:r>
      <w:r w:rsidR="006710D9">
        <w:rPr>
          <w:rFonts w:eastAsiaTheme="minorEastAsia"/>
          <w:lang w:eastAsia="zh-CN"/>
        </w:rPr>
        <w:t>.</w:t>
      </w:r>
    </w:p>
    <w:tbl>
      <w:tblPr>
        <w:tblStyle w:val="aa"/>
        <w:tblW w:w="0" w:type="auto"/>
        <w:tblLook w:val="04A0" w:firstRow="1" w:lastRow="0" w:firstColumn="1" w:lastColumn="0" w:noHBand="0" w:noVBand="1"/>
      </w:tblPr>
      <w:tblGrid>
        <w:gridCol w:w="4530"/>
        <w:gridCol w:w="4530"/>
      </w:tblGrid>
      <w:tr w:rsidR="00CA4F33" w14:paraId="012B550B" w14:textId="77777777" w:rsidTr="00CA4F33">
        <w:tc>
          <w:tcPr>
            <w:tcW w:w="4530" w:type="dxa"/>
          </w:tcPr>
          <w:p w14:paraId="66240E11" w14:textId="7918D95A" w:rsidR="00CA4F33" w:rsidRDefault="00CA4F33" w:rsidP="001657D9">
            <w:pPr>
              <w:rPr>
                <w:rFonts w:eastAsiaTheme="minorEastAsia"/>
                <w:lang w:eastAsia="zh-CN"/>
              </w:rPr>
            </w:pPr>
            <w:r>
              <w:rPr>
                <w:rFonts w:hint="eastAsia" w:eastAsiaTheme="minorEastAsia"/>
                <w:lang w:eastAsia="zh-CN"/>
              </w:rPr>
              <w:t>S</w:t>
            </w:r>
            <w:r>
              <w:rPr>
                <w:rFonts w:eastAsiaTheme="minorEastAsia"/>
                <w:lang w:eastAsia="zh-CN"/>
              </w:rPr>
              <w:t>cenario</w:t>
            </w:r>
          </w:p>
        </w:tc>
        <w:tc>
          <w:tcPr>
            <w:tcW w:w="4530" w:type="dxa"/>
          </w:tcPr>
          <w:p w14:paraId="103CA24E" w14:textId="5B048F49" w:rsidR="00CA4F33" w:rsidRDefault="00CA4F33" w:rsidP="001657D9">
            <w:pPr>
              <w:rPr>
                <w:rFonts w:eastAsiaTheme="minorEastAsia"/>
                <w:lang w:eastAsia="zh-CN"/>
              </w:rPr>
            </w:pPr>
            <w:proofErr w:type="spellStart"/>
            <w:r>
              <w:rPr>
                <w:rFonts w:hint="eastAsia" w:eastAsiaTheme="minorEastAsia"/>
                <w:lang w:eastAsia="zh-CN"/>
              </w:rPr>
              <w:t>U</w:t>
            </w:r>
            <w:r>
              <w:rPr>
                <w:rFonts w:eastAsiaTheme="minorEastAsia"/>
                <w:lang w:eastAsia="zh-CN"/>
              </w:rPr>
              <w:t>M</w:t>
            </w:r>
            <w:r>
              <w:rPr>
                <w:rFonts w:hint="eastAsia" w:eastAsiaTheme="minorEastAsia"/>
                <w:lang w:eastAsia="zh-CN"/>
              </w:rPr>
              <w:t>a</w:t>
            </w:r>
            <w:proofErr w:type="spellEnd"/>
            <w:r>
              <w:rPr>
                <w:rFonts w:eastAsiaTheme="minorEastAsia"/>
                <w:lang w:eastAsia="zh-CN"/>
              </w:rPr>
              <w:t xml:space="preserve">, </w:t>
            </w:r>
            <w:proofErr w:type="spellStart"/>
            <w:r>
              <w:rPr>
                <w:rFonts w:eastAsiaTheme="minorEastAsia"/>
                <w:lang w:eastAsia="zh-CN"/>
              </w:rPr>
              <w:t>InH</w:t>
            </w:r>
            <w:proofErr w:type="spellEnd"/>
          </w:p>
        </w:tc>
      </w:tr>
      <w:tr w:rsidR="00CA4F33" w14:paraId="55291B22" w14:textId="77777777" w:rsidTr="00CA4F33">
        <w:tc>
          <w:tcPr>
            <w:tcW w:w="4530" w:type="dxa"/>
          </w:tcPr>
          <w:p w14:paraId="766A3E24" w14:textId="047F3161" w:rsidR="00CA4F33" w:rsidRDefault="00CA4F33" w:rsidP="001657D9">
            <w:pPr>
              <w:rPr>
                <w:rFonts w:eastAsiaTheme="minorEastAsia"/>
                <w:lang w:eastAsia="zh-CN"/>
              </w:rPr>
            </w:pPr>
            <w:r>
              <w:rPr>
                <w:rFonts w:hint="eastAsia" w:eastAsiaTheme="minorEastAsia"/>
                <w:lang w:eastAsia="zh-CN"/>
              </w:rPr>
              <w:t>C</w:t>
            </w:r>
            <w:r>
              <w:rPr>
                <w:rFonts w:eastAsiaTheme="minorEastAsia"/>
                <w:lang w:eastAsia="zh-CN"/>
              </w:rPr>
              <w:t>arrier frequency</w:t>
            </w:r>
          </w:p>
        </w:tc>
        <w:tc>
          <w:tcPr>
            <w:tcW w:w="4530" w:type="dxa"/>
          </w:tcPr>
          <w:p w14:paraId="64DEDF4B" w14:textId="0F403B5A" w:rsidR="00CA4F33" w:rsidRDefault="00CA4F33" w:rsidP="001657D9">
            <w:pPr>
              <w:rPr>
                <w:rFonts w:eastAsiaTheme="minorEastAsia"/>
                <w:lang w:eastAsia="zh-CN"/>
              </w:rPr>
            </w:pPr>
            <w:r>
              <w:rPr>
                <w:rFonts w:eastAsiaTheme="minorEastAsia"/>
                <w:lang w:eastAsia="zh-CN"/>
              </w:rPr>
              <w:t>3.5GHz</w:t>
            </w:r>
          </w:p>
        </w:tc>
      </w:tr>
      <w:tr w:rsidR="00CA4F33" w14:paraId="52AA50DE" w14:textId="77777777" w:rsidTr="00CA4F33">
        <w:tc>
          <w:tcPr>
            <w:tcW w:w="4530" w:type="dxa"/>
          </w:tcPr>
          <w:p w14:paraId="2502CDDB" w14:textId="1B339ADB" w:rsidR="00CA4F33" w:rsidRDefault="00CA4F33" w:rsidP="001657D9">
            <w:pPr>
              <w:rPr>
                <w:rFonts w:eastAsiaTheme="minorEastAsia"/>
                <w:lang w:eastAsia="zh-CN"/>
              </w:rPr>
            </w:pPr>
            <w:r>
              <w:rPr>
                <w:rFonts w:eastAsiaTheme="minorEastAsia"/>
                <w:lang w:eastAsia="zh-CN"/>
              </w:rPr>
              <w:t>Bandwidth</w:t>
            </w:r>
          </w:p>
        </w:tc>
        <w:tc>
          <w:tcPr>
            <w:tcW w:w="4530" w:type="dxa"/>
          </w:tcPr>
          <w:p w14:paraId="77A0109D" w14:textId="64631329" w:rsidR="00CA4F33" w:rsidRDefault="00CA4F33" w:rsidP="001657D9">
            <w:pPr>
              <w:rPr>
                <w:rFonts w:eastAsiaTheme="minorEastAsia"/>
                <w:lang w:eastAsia="zh-CN"/>
              </w:rPr>
            </w:pPr>
            <w:r>
              <w:rPr>
                <w:rFonts w:hint="eastAsia" w:eastAsiaTheme="minorEastAsia"/>
                <w:lang w:eastAsia="zh-CN"/>
              </w:rPr>
              <w:t>1</w:t>
            </w:r>
            <w:r>
              <w:rPr>
                <w:rFonts w:eastAsiaTheme="minorEastAsia"/>
                <w:lang w:eastAsia="zh-CN"/>
              </w:rPr>
              <w:t>0MHz</w:t>
            </w:r>
          </w:p>
        </w:tc>
      </w:tr>
      <w:tr w:rsidR="00CA4F33" w14:paraId="0F25CA7E" w14:textId="77777777" w:rsidTr="00CA4F33">
        <w:tc>
          <w:tcPr>
            <w:tcW w:w="4530" w:type="dxa"/>
          </w:tcPr>
          <w:p w14:paraId="6AED3BF9" w14:textId="5933259B" w:rsidR="00CA4F33" w:rsidRDefault="00CA4F33" w:rsidP="001657D9">
            <w:pPr>
              <w:rPr>
                <w:rFonts w:eastAsiaTheme="minorEastAsia"/>
                <w:lang w:eastAsia="zh-CN"/>
              </w:rPr>
            </w:pPr>
            <w:r>
              <w:rPr>
                <w:rFonts w:hint="eastAsia" w:eastAsiaTheme="minorEastAsia"/>
                <w:lang w:eastAsia="zh-CN"/>
              </w:rPr>
              <w:t>S</w:t>
            </w:r>
            <w:r>
              <w:rPr>
                <w:rFonts w:eastAsiaTheme="minorEastAsia"/>
                <w:lang w:eastAsia="zh-CN"/>
              </w:rPr>
              <w:t>CS</w:t>
            </w:r>
          </w:p>
        </w:tc>
        <w:tc>
          <w:tcPr>
            <w:tcW w:w="4530" w:type="dxa"/>
          </w:tcPr>
          <w:p w14:paraId="2A22ABCE" w14:textId="0AE5BF61" w:rsidR="00CA4F33" w:rsidRDefault="00CA4F33" w:rsidP="001657D9">
            <w:pPr>
              <w:rPr>
                <w:rFonts w:eastAsiaTheme="minorEastAsia"/>
                <w:lang w:eastAsia="zh-CN"/>
              </w:rPr>
            </w:pPr>
            <w:r>
              <w:rPr>
                <w:rFonts w:hint="eastAsia" w:eastAsiaTheme="minorEastAsia"/>
                <w:lang w:eastAsia="zh-CN"/>
              </w:rPr>
              <w:t>1</w:t>
            </w:r>
            <w:r>
              <w:rPr>
                <w:rFonts w:eastAsiaTheme="minorEastAsia"/>
                <w:lang w:eastAsia="zh-CN"/>
              </w:rPr>
              <w:t>5KHz</w:t>
            </w:r>
          </w:p>
        </w:tc>
      </w:tr>
      <w:tr w:rsidR="00CA4F33" w14:paraId="4D89764B" w14:textId="77777777" w:rsidTr="00CA4F33">
        <w:tc>
          <w:tcPr>
            <w:tcW w:w="4530" w:type="dxa"/>
          </w:tcPr>
          <w:p w14:paraId="37D5F048" w14:textId="022FD9CA" w:rsidR="00CA4F33" w:rsidRDefault="00CA4F33" w:rsidP="001657D9">
            <w:pPr>
              <w:rPr>
                <w:rFonts w:eastAsiaTheme="minorEastAsia"/>
                <w:lang w:eastAsia="zh-CN"/>
              </w:rPr>
            </w:pPr>
            <w:r>
              <w:rPr>
                <w:rFonts w:hint="eastAsia" w:eastAsiaTheme="minorEastAsia"/>
                <w:lang w:eastAsia="zh-CN"/>
              </w:rPr>
              <w:t>P</w:t>
            </w:r>
            <w:r>
              <w:rPr>
                <w:rFonts w:eastAsiaTheme="minorEastAsia"/>
                <w:lang w:eastAsia="zh-CN"/>
              </w:rPr>
              <w:t>RB number</w:t>
            </w:r>
          </w:p>
        </w:tc>
        <w:tc>
          <w:tcPr>
            <w:tcW w:w="4530" w:type="dxa"/>
          </w:tcPr>
          <w:p w14:paraId="256FCFF3" w14:textId="3AC72232" w:rsidR="00CA4F33" w:rsidRDefault="00CA4F33" w:rsidP="001657D9">
            <w:pPr>
              <w:rPr>
                <w:rFonts w:eastAsiaTheme="minorEastAsia"/>
                <w:lang w:eastAsia="zh-CN"/>
              </w:rPr>
            </w:pPr>
            <w:r>
              <w:rPr>
                <w:rFonts w:hint="eastAsia" w:eastAsiaTheme="minorEastAsia"/>
                <w:lang w:eastAsia="zh-CN"/>
              </w:rPr>
              <w:t>5</w:t>
            </w:r>
            <w:r>
              <w:rPr>
                <w:rFonts w:eastAsiaTheme="minorEastAsia"/>
                <w:lang w:eastAsia="zh-CN"/>
              </w:rPr>
              <w:t>2</w:t>
            </w:r>
          </w:p>
        </w:tc>
      </w:tr>
      <w:tr w:rsidR="00CA4F33" w14:paraId="305E8CF5" w14:textId="77777777" w:rsidTr="00CA4F33">
        <w:tc>
          <w:tcPr>
            <w:tcW w:w="4530" w:type="dxa"/>
          </w:tcPr>
          <w:p w14:paraId="2D8BECFF" w14:textId="4A3FDD92" w:rsidR="00CA4F33" w:rsidRDefault="00CA4F33" w:rsidP="001657D9">
            <w:pPr>
              <w:rPr>
                <w:rFonts w:eastAsiaTheme="minorEastAsia"/>
                <w:lang w:eastAsia="zh-CN"/>
              </w:rPr>
            </w:pPr>
            <w:r>
              <w:rPr>
                <w:rFonts w:hint="eastAsia" w:eastAsiaTheme="minorEastAsia"/>
                <w:lang w:eastAsia="zh-CN"/>
              </w:rPr>
              <w:t>P</w:t>
            </w:r>
            <w:r>
              <w:rPr>
                <w:rFonts w:eastAsiaTheme="minorEastAsia"/>
                <w:lang w:eastAsia="zh-CN"/>
              </w:rPr>
              <w:t>RB number per subband</w:t>
            </w:r>
          </w:p>
        </w:tc>
        <w:tc>
          <w:tcPr>
            <w:tcW w:w="4530" w:type="dxa"/>
          </w:tcPr>
          <w:p w14:paraId="6C0FACA1" w14:textId="58E44380" w:rsidR="00CA4F33" w:rsidRDefault="00CA4F33" w:rsidP="001657D9">
            <w:pPr>
              <w:rPr>
                <w:rFonts w:eastAsiaTheme="minorEastAsia"/>
                <w:lang w:eastAsia="zh-CN"/>
              </w:rPr>
            </w:pPr>
            <w:r>
              <w:rPr>
                <w:rFonts w:hint="eastAsia" w:eastAsiaTheme="minorEastAsia"/>
                <w:lang w:eastAsia="zh-CN"/>
              </w:rPr>
              <w:t>4</w:t>
            </w:r>
          </w:p>
        </w:tc>
      </w:tr>
      <w:tr w:rsidR="00CA4F33" w14:paraId="5E00325E" w14:textId="77777777" w:rsidTr="00CA4F33">
        <w:tc>
          <w:tcPr>
            <w:tcW w:w="4530" w:type="dxa"/>
          </w:tcPr>
          <w:p w14:paraId="36525F35" w14:textId="7AC3E94D" w:rsidR="00CA4F33" w:rsidRDefault="00D14355" w:rsidP="001657D9">
            <w:pPr>
              <w:rPr>
                <w:rFonts w:eastAsiaTheme="minorEastAsia"/>
                <w:lang w:eastAsia="zh-CN"/>
              </w:rPr>
            </w:pPr>
            <w:r>
              <w:rPr>
                <w:rFonts w:eastAsiaTheme="minorEastAsia"/>
                <w:lang w:eastAsia="zh-CN"/>
              </w:rPr>
              <w:t>Traffic model</w:t>
            </w:r>
          </w:p>
        </w:tc>
        <w:tc>
          <w:tcPr>
            <w:tcW w:w="4530" w:type="dxa"/>
          </w:tcPr>
          <w:p w14:paraId="111B43AE" w14:textId="7B543EB5" w:rsidR="00CA4F33" w:rsidRDefault="00D14355" w:rsidP="001657D9">
            <w:pPr>
              <w:rPr>
                <w:rFonts w:eastAsiaTheme="minorEastAsia"/>
                <w:lang w:eastAsia="zh-CN"/>
              </w:rPr>
            </w:pPr>
            <w:r>
              <w:rPr>
                <w:rFonts w:eastAsiaTheme="minorEastAsia"/>
                <w:lang w:eastAsia="zh-CN"/>
              </w:rPr>
              <w:t>Full buffer</w:t>
            </w:r>
          </w:p>
        </w:tc>
      </w:tr>
      <w:tr w:rsidR="00CA4F33" w14:paraId="09B5C801" w14:textId="77777777" w:rsidTr="00CA4F33">
        <w:tc>
          <w:tcPr>
            <w:tcW w:w="4530" w:type="dxa"/>
          </w:tcPr>
          <w:p w14:paraId="489916EA" w14:textId="7EBC871F" w:rsidR="00CA4F33" w:rsidRDefault="00D14355" w:rsidP="001657D9">
            <w:pPr>
              <w:rPr>
                <w:rFonts w:eastAsiaTheme="minorEastAsia"/>
                <w:lang w:eastAsia="zh-CN"/>
              </w:rPr>
            </w:pPr>
            <w:r>
              <w:rPr>
                <w:rFonts w:eastAsiaTheme="minorEastAsia"/>
                <w:lang w:eastAsia="zh-CN"/>
              </w:rPr>
              <w:t>Schedular method</w:t>
            </w:r>
          </w:p>
        </w:tc>
        <w:tc>
          <w:tcPr>
            <w:tcW w:w="4530" w:type="dxa"/>
          </w:tcPr>
          <w:p w14:paraId="3410F5E3" w14:textId="29313BCF" w:rsidR="00CA4F33" w:rsidRDefault="00F601A0" w:rsidP="001657D9">
            <w:pPr>
              <w:rPr>
                <w:rFonts w:eastAsiaTheme="minorEastAsia"/>
                <w:lang w:eastAsia="zh-CN"/>
              </w:rPr>
            </w:pPr>
            <w:r>
              <w:rPr>
                <w:rFonts w:eastAsiaTheme="minorEastAsia"/>
                <w:lang w:eastAsia="zh-CN"/>
              </w:rPr>
              <w:t>SU</w:t>
            </w:r>
          </w:p>
        </w:tc>
      </w:tr>
      <w:tr w:rsidR="00D14355" w14:paraId="321A1056" w14:textId="77777777" w:rsidTr="00CA4F33">
        <w:tc>
          <w:tcPr>
            <w:tcW w:w="4530" w:type="dxa"/>
          </w:tcPr>
          <w:p w14:paraId="4D9597C1" w14:textId="1C0AD216" w:rsidR="00D14355" w:rsidRDefault="00D14355" w:rsidP="001657D9">
            <w:pPr>
              <w:rPr>
                <w:rFonts w:eastAsiaTheme="minorEastAsia"/>
                <w:lang w:eastAsia="zh-CN"/>
              </w:rPr>
            </w:pPr>
            <w:r>
              <w:rPr>
                <w:rFonts w:eastAsiaTheme="minorEastAsia"/>
                <w:lang w:eastAsia="zh-CN"/>
              </w:rPr>
              <w:lastRenderedPageBreak/>
              <w:t>gNB antenna</w:t>
            </w:r>
          </w:p>
        </w:tc>
        <w:tc>
          <w:tcPr>
            <w:tcW w:w="4530" w:type="dxa"/>
          </w:tcPr>
          <w:p w14:paraId="7EEBAB5D" w14:textId="100EFC6B" w:rsidR="00D14355" w:rsidRDefault="00D14355" w:rsidP="001657D9">
            <w:pPr>
              <w:rPr>
                <w:rFonts w:eastAsiaTheme="minorEastAsia"/>
                <w:lang w:eastAsia="zh-CN"/>
              </w:rPr>
            </w:pPr>
            <w:r>
              <w:rPr>
                <w:rFonts w:eastAsiaTheme="minorEastAsia"/>
                <w:lang w:eastAsia="zh-CN"/>
              </w:rPr>
              <w:t xml:space="preserve">32 TXRU, </w:t>
            </w:r>
            <w:r>
              <w:rPr>
                <w:rFonts w:hint="eastAsia" w:eastAsiaTheme="minorEastAsia"/>
                <w:lang w:eastAsia="zh-CN"/>
              </w:rPr>
              <w:t>[</w:t>
            </w:r>
            <w:r>
              <w:rPr>
                <w:rFonts w:eastAsiaTheme="minorEastAsia"/>
                <w:lang w:eastAsia="zh-CN"/>
              </w:rPr>
              <w:t>1 1 8 8 2; 2 8]</w:t>
            </w:r>
            <w:r w:rsidR="003F3287">
              <w:rPr>
                <w:rFonts w:eastAsiaTheme="minorEastAsia"/>
                <w:lang w:eastAsia="zh-CN"/>
              </w:rPr>
              <w:t xml:space="preserve"> or </w:t>
            </w:r>
            <w:r w:rsidR="003F3287">
              <w:rPr>
                <w:rFonts w:hint="eastAsia" w:eastAsiaTheme="minorEastAsia"/>
                <w:lang w:eastAsia="zh-CN"/>
              </w:rPr>
              <w:t>[</w:t>
            </w:r>
            <w:r w:rsidR="003F3287">
              <w:rPr>
                <w:rFonts w:eastAsiaTheme="minorEastAsia"/>
                <w:lang w:eastAsia="zh-CN"/>
              </w:rPr>
              <w:t>1 1 2 8 2; 2 8]</w:t>
            </w:r>
          </w:p>
        </w:tc>
      </w:tr>
      <w:tr w:rsidR="00D14355" w14:paraId="3E1251D0" w14:textId="77777777" w:rsidTr="00CA4F33">
        <w:tc>
          <w:tcPr>
            <w:tcW w:w="4530" w:type="dxa"/>
          </w:tcPr>
          <w:p w14:paraId="4D82C786" w14:textId="369AD89D" w:rsidR="00D14355" w:rsidRDefault="00D14355" w:rsidP="001657D9">
            <w:pPr>
              <w:rPr>
                <w:rFonts w:eastAsiaTheme="minorEastAsia"/>
                <w:lang w:eastAsia="zh-CN"/>
              </w:rPr>
            </w:pPr>
            <w:r>
              <w:rPr>
                <w:rFonts w:hint="eastAsia" w:eastAsiaTheme="minorEastAsia"/>
                <w:lang w:eastAsia="zh-CN"/>
              </w:rPr>
              <w:t>U</w:t>
            </w:r>
            <w:r>
              <w:rPr>
                <w:rFonts w:eastAsiaTheme="minorEastAsia"/>
                <w:lang w:eastAsia="zh-CN"/>
              </w:rPr>
              <w:t>E antenna</w:t>
            </w:r>
          </w:p>
        </w:tc>
        <w:tc>
          <w:tcPr>
            <w:tcW w:w="4530" w:type="dxa"/>
          </w:tcPr>
          <w:p w14:paraId="2D2D4DE7" w14:textId="5011F28B" w:rsidR="00D14355" w:rsidRDefault="00D14355" w:rsidP="001657D9">
            <w:pPr>
              <w:rPr>
                <w:rFonts w:eastAsiaTheme="minorEastAsia"/>
                <w:lang w:eastAsia="zh-CN"/>
              </w:rPr>
            </w:pPr>
            <w:r>
              <w:rPr>
                <w:rFonts w:hint="eastAsia" w:eastAsiaTheme="minorEastAsia"/>
                <w:lang w:eastAsia="zh-CN"/>
              </w:rPr>
              <w:t>4</w:t>
            </w:r>
            <w:r>
              <w:rPr>
                <w:rFonts w:eastAsiaTheme="minorEastAsia"/>
                <w:lang w:eastAsia="zh-CN"/>
              </w:rPr>
              <w:t xml:space="preserve"> TXRU, [1 1 1 2 2; 1 2]</w:t>
            </w:r>
          </w:p>
        </w:tc>
      </w:tr>
      <w:tr w:rsidR="00A92131" w14:paraId="0ABFACCE" w14:textId="77777777" w:rsidTr="00CA4F33">
        <w:tc>
          <w:tcPr>
            <w:tcW w:w="4530" w:type="dxa"/>
          </w:tcPr>
          <w:p w14:paraId="57305B5F" w14:textId="389763A1" w:rsidR="00A92131" w:rsidRDefault="00A92131" w:rsidP="001657D9">
            <w:pPr>
              <w:rPr>
                <w:rFonts w:eastAsiaTheme="minorEastAsia" w:hint="eastAsia"/>
                <w:lang w:eastAsia="zh-CN"/>
              </w:rPr>
            </w:pPr>
            <w:r>
              <w:rPr>
                <w:rFonts w:hint="eastAsia" w:eastAsiaTheme="minorEastAsia"/>
                <w:lang w:eastAsia="zh-CN"/>
              </w:rPr>
              <w:t>m</w:t>
            </w:r>
            <w:r>
              <w:rPr>
                <w:rFonts w:eastAsiaTheme="minorEastAsia"/>
                <w:lang w:eastAsia="zh-CN"/>
              </w:rPr>
              <w:t>etric</w:t>
            </w:r>
          </w:p>
        </w:tc>
        <w:tc>
          <w:tcPr>
            <w:tcW w:w="4530" w:type="dxa"/>
          </w:tcPr>
          <w:p w14:paraId="26DFBFC8" w14:textId="63D0200F" w:rsidR="00A92131" w:rsidRDefault="00A92131" w:rsidP="001657D9">
            <w:pPr>
              <w:rPr>
                <w:rFonts w:eastAsiaTheme="minorEastAsia"/>
                <w:lang w:eastAsia="zh-CN"/>
              </w:rPr>
            </w:pPr>
            <w:r>
              <w:rPr>
                <w:rFonts w:eastAsiaTheme="minorEastAsia"/>
                <w:lang w:eastAsia="zh-CN"/>
              </w:rPr>
              <w:t xml:space="preserve">Cosine similarity of the reconstructed PMI based on </w:t>
            </w:r>
            <w:proofErr w:type="spellStart"/>
            <w:r>
              <w:rPr>
                <w:rFonts w:eastAsiaTheme="minorEastAsia"/>
                <w:lang w:eastAsia="zh-CN"/>
              </w:rPr>
              <w:t>eType</w:t>
            </w:r>
            <w:proofErr w:type="spellEnd"/>
            <w:r>
              <w:rPr>
                <w:rFonts w:eastAsiaTheme="minorEastAsia"/>
                <w:lang w:eastAsia="zh-CN"/>
              </w:rPr>
              <w:t xml:space="preserve"> II codebook</w:t>
            </w:r>
          </w:p>
          <w:p w14:paraId="752E42A5" w14:textId="7283D57B" w:rsidR="00A92131" w:rsidRDefault="00A92131" w:rsidP="001657D9">
            <w:pPr>
              <w:rPr>
                <w:rFonts w:eastAsiaTheme="minorEastAsia" w:hint="eastAsia"/>
                <w:lang w:eastAsia="zh-CN"/>
              </w:rPr>
            </w:pPr>
            <w:r>
              <w:rPr>
                <w:rFonts w:eastAsiaTheme="minorEastAsia"/>
                <w:lang w:eastAsia="zh-CN"/>
              </w:rPr>
              <w:t xml:space="preserve">Rank </w:t>
            </w:r>
            <w:r w:rsidRPr="00A92131">
              <w:rPr>
                <w:rFonts w:eastAsiaTheme="minorEastAsia"/>
                <w:lang w:eastAsia="zh-CN"/>
              </w:rPr>
              <w:t>distributions</w:t>
            </w:r>
          </w:p>
        </w:tc>
      </w:tr>
    </w:tbl>
    <w:p w14:paraId="31C070C2" w14:textId="46CED1BA" w:rsidR="001657D9" w:rsidRDefault="001657D9" w:rsidP="001657D9">
      <w:pPr>
        <w:rPr>
          <w:rFonts w:eastAsiaTheme="minorEastAsia"/>
          <w:lang w:eastAsia="zh-CN"/>
        </w:rPr>
      </w:pPr>
    </w:p>
    <w:p w14:paraId="0750B373" w14:textId="0C97C7DA" w:rsidR="00D72A81" w:rsidRDefault="00D72A81" w:rsidP="001657D9">
      <w:pPr>
        <w:rPr>
          <w:rFonts w:eastAsiaTheme="minorEastAsia"/>
          <w:lang w:eastAsia="zh-CN"/>
        </w:rPr>
      </w:pPr>
      <w:r>
        <w:rPr>
          <w:rFonts w:hint="eastAsia" w:eastAsiaTheme="minorEastAsia"/>
          <w:lang w:eastAsia="zh-CN"/>
        </w:rPr>
        <w:t>C</w:t>
      </w:r>
      <w:r>
        <w:rPr>
          <w:rFonts w:eastAsiaTheme="minorEastAsia"/>
          <w:lang w:eastAsia="zh-CN"/>
        </w:rPr>
        <w:t>onsidering the influence of training dataset to performance, if the AI model needs to be calibrated, the dataset needs to be aligned or at least, the parameters used to construct dataset needs to be aligned.</w:t>
      </w:r>
      <w:r w:rsidR="009E7881">
        <w:rPr>
          <w:rFonts w:eastAsiaTheme="minorEastAsia"/>
          <w:lang w:eastAsia="zh-CN"/>
        </w:rPr>
        <w:t xml:space="preserve"> </w:t>
      </w:r>
      <w:r w:rsidR="009E7881">
        <w:rPr>
          <w:lang w:eastAsia="zh-CN"/>
        </w:rPr>
        <w:t>For research purpose, we share our dataset for AI</w:t>
      </w:r>
      <w:r w:rsidR="003F71A6">
        <w:rPr>
          <w:lang w:eastAsia="zh-CN"/>
        </w:rPr>
        <w:t>-</w:t>
      </w:r>
      <w:r w:rsidR="009E7881">
        <w:rPr>
          <w:lang w:eastAsia="zh-CN"/>
        </w:rPr>
        <w:t xml:space="preserve">based CSI feedback and CSI prediction through the link </w:t>
      </w:r>
      <w:r w:rsidR="009E7881" w:rsidRPr="38929E66">
        <w:fldChar w:fldCharType="begin"/>
      </w:r>
      <w:r w:rsidR="009E7881">
        <w:rPr>
          <w:lang w:eastAsia="zh-CN"/>
        </w:rPr>
        <w:instrText xml:space="preserve"> REF _Ref102033778 \r \h </w:instrText>
      </w:r>
      <w:r w:rsidR="009E7881">
        <w:rPr>
          <w:lang w:eastAsia="zh-CN"/>
        </w:rPr>
        <w:fldChar w:fldCharType="separate"/>
      </w:r>
      <w:r w:rsidR="0045218D">
        <w:rPr>
          <w:lang w:eastAsia="zh-CN"/>
        </w:rPr>
        <w:t>[5]</w:t>
      </w:r>
      <w:r w:rsidR="009E7881" w:rsidRPr="38929E66">
        <w:fldChar w:fldCharType="end"/>
      </w:r>
      <w:r w:rsidR="009E7881">
        <w:rPr>
          <w:lang w:eastAsia="zh-CN"/>
        </w:rPr>
        <w:t xml:space="preserve"> and </w:t>
      </w:r>
      <w:r w:rsidR="009E7881" w:rsidRPr="38929E66">
        <w:fldChar w:fldCharType="begin"/>
      </w:r>
      <w:r w:rsidR="009E7881">
        <w:rPr>
          <w:lang w:eastAsia="zh-CN"/>
        </w:rPr>
        <w:instrText xml:space="preserve"> REF _Ref102074620 \r \h </w:instrText>
      </w:r>
      <w:r w:rsidR="009E7881">
        <w:rPr>
          <w:lang w:eastAsia="zh-CN"/>
        </w:rPr>
        <w:fldChar w:fldCharType="separate"/>
      </w:r>
      <w:r w:rsidR="0045218D">
        <w:rPr>
          <w:lang w:eastAsia="zh-CN"/>
        </w:rPr>
        <w:t>[6]</w:t>
      </w:r>
      <w:r w:rsidR="009E7881" w:rsidRPr="38929E66">
        <w:fldChar w:fldCharType="end"/>
      </w:r>
      <w:r w:rsidR="009E7881">
        <w:rPr>
          <w:lang w:eastAsia="zh-CN"/>
        </w:rPr>
        <w:t>, respectively.</w:t>
      </w:r>
    </w:p>
    <w:p w14:paraId="32BFE313" w14:textId="420DBD00" w:rsidR="00EC2CB2" w:rsidRDefault="00531A3E" w:rsidP="00EC2CB2">
      <w:pPr>
        <w:pStyle w:val="proposal"/>
        <w:ind w:left="1134" w:hanging="1134"/>
        <w:rPr>
          <w:rFonts w:eastAsiaTheme="minorEastAsia" w:hint="eastAsia"/>
        </w:rPr>
      </w:pPr>
      <w:r>
        <w:rPr>
          <w:rFonts w:hint="eastAsia"/>
        </w:rPr>
        <w:t>For</w:t>
      </w:r>
      <w:r>
        <w:t xml:space="preserve"> AI </w:t>
      </w:r>
      <w:r w:rsidRPr="00390352">
        <w:rPr>
          <w:rFonts w:eastAsia="MS Mincho"/>
          <w:iCs/>
          <w:lang w:eastAsia="ja-JP"/>
        </w:rPr>
        <w:t>model</w:t>
      </w:r>
      <w:r>
        <w:t xml:space="preserve"> calibration, the parameters used to construct dataset needs to be aligned.</w:t>
      </w:r>
    </w:p>
    <w:p w14:paraId="22EA7461" w14:textId="51BD6023" w:rsidR="001657D9" w:rsidRDefault="00EC2CB2" w:rsidP="00992C1F">
      <w:pPr>
        <w:pStyle w:val="proposal"/>
        <w:ind w:left="1134" w:hanging="1134"/>
        <w:rPr>
          <w:rFonts w:hint="eastAsia"/>
        </w:rPr>
      </w:pPr>
      <w:r>
        <w:t xml:space="preserve">Companies are encouraged to share the data set and model files in a public accessible way for cross check purposes. Our initial data set file for CSI compression and CSI prediction is on the following link [5] and [6]. </w:t>
      </w:r>
    </w:p>
    <w:p w14:paraId="5B9E23F6" w14:textId="071C66BC" w:rsidR="00C7553F" w:rsidRDefault="00C7553F" w:rsidP="00ED2F5A">
      <w:pPr>
        <w:pStyle w:val="a0"/>
      </w:pPr>
    </w:p>
    <w:p w14:paraId="5F772933" w14:textId="5F50197C" w:rsidR="006558B6" w:rsidRDefault="006558B6" w:rsidP="00992C1F">
      <w:pPr>
        <w:pStyle w:val="title2"/>
        <w:rPr>
          <w:rFonts w:eastAsiaTheme="minorEastAsia" w:hint="eastAsia"/>
        </w:rPr>
      </w:pPr>
      <w:r w:rsidRPr="38929E66">
        <w:rPr>
          <w:rFonts w:eastAsia="MS Mincho"/>
          <w:color w:val="000000" w:themeColor="text1"/>
        </w:rPr>
        <w:t>Evaluation assumptions</w:t>
      </w:r>
    </w:p>
    <w:p w14:paraId="157252EF" w14:textId="2C9227B3" w:rsidR="009E175A" w:rsidRDefault="009E175A" w:rsidP="009E175A">
      <w:pPr>
        <w:pStyle w:val="title3"/>
        <w:rPr>
          <w:rFonts w:eastAsia="MS Mincho"/>
          <w:lang w:eastAsia="ja-JP"/>
        </w:rPr>
      </w:pPr>
      <w:r w:rsidRPr="009E175A">
        <w:rPr>
          <w:rFonts w:eastAsia="MS Mincho"/>
          <w:lang w:eastAsia="ja-JP"/>
        </w:rPr>
        <w:t xml:space="preserve">Basic </w:t>
      </w:r>
      <w:r w:rsidR="00BA2B82">
        <w:rPr>
          <w:rFonts w:eastAsia="MS Mincho"/>
          <w:lang w:eastAsia="ja-JP"/>
        </w:rPr>
        <w:t xml:space="preserve">SLS </w:t>
      </w:r>
      <w:r w:rsidRPr="009E175A">
        <w:rPr>
          <w:rFonts w:eastAsia="MS Mincho"/>
          <w:lang w:eastAsia="ja-JP"/>
        </w:rPr>
        <w:t xml:space="preserve">assumptions </w:t>
      </w:r>
    </w:p>
    <w:p w14:paraId="192CD934" w14:textId="38A40975" w:rsidR="009E175A" w:rsidRPr="009436D1" w:rsidRDefault="00CA30DB" w:rsidP="009E175A">
      <w:pPr>
        <w:rPr>
          <w:rFonts w:eastAsiaTheme="minorEastAsia"/>
          <w:lang w:eastAsia="zh-CN"/>
        </w:rPr>
      </w:pPr>
      <w:r>
        <w:rPr>
          <w:rFonts w:eastAsiaTheme="minorEastAsia"/>
          <w:lang w:eastAsia="zh-CN"/>
        </w:rPr>
        <w:t xml:space="preserve">The channel fading matrix disturbance caused by channel estimation error exists for AI models and non-AI methods. </w:t>
      </w:r>
      <w:r w:rsidR="00EC2CB2">
        <w:rPr>
          <w:rFonts w:eastAsiaTheme="minorEastAsia"/>
          <w:lang w:eastAsia="zh-CN"/>
        </w:rPr>
        <w:t xml:space="preserve">In Rel-15/16/17 performance comparison for CSI enhancement, ideal channel estimation is typically used. This should be starting point for AI/ML based CSI enhancement. </w:t>
      </w:r>
    </w:p>
    <w:p w14:paraId="468ECD95" w14:textId="680D9D5A" w:rsidR="009E175A" w:rsidRDefault="00EC2CB2" w:rsidP="009E175A">
      <w:pPr>
        <w:pStyle w:val="proposal"/>
        <w:ind w:left="1134" w:hanging="1134"/>
        <w:rPr>
          <w:rFonts w:eastAsiaTheme="minorEastAsia"/>
        </w:rPr>
      </w:pPr>
      <w:r>
        <w:rPr>
          <w:rFonts w:eastAsiaTheme="minorEastAsia"/>
        </w:rPr>
        <w:t>I</w:t>
      </w:r>
      <w:r w:rsidR="007A4285">
        <w:rPr>
          <w:rFonts w:eastAsiaTheme="minorEastAsia"/>
        </w:rPr>
        <w:t>deal d</w:t>
      </w:r>
      <w:r w:rsidR="00CA30DB">
        <w:rPr>
          <w:rFonts w:eastAsiaTheme="minorEastAsia"/>
        </w:rPr>
        <w:t>ownlink channel estimation</w:t>
      </w:r>
      <w:r>
        <w:rPr>
          <w:rFonts w:eastAsiaTheme="minorEastAsia"/>
        </w:rPr>
        <w:t xml:space="preserve"> is assumed as the starting point</w:t>
      </w:r>
      <w:r w:rsidR="00CA30DB">
        <w:rPr>
          <w:rFonts w:eastAsiaTheme="minorEastAsia"/>
        </w:rPr>
        <w:t xml:space="preserve"> </w:t>
      </w:r>
      <w:r w:rsidR="007A4285">
        <w:rPr>
          <w:rFonts w:eastAsiaTheme="minorEastAsia"/>
        </w:rPr>
        <w:t>for the performance evaluation</w:t>
      </w:r>
      <w:r w:rsidR="00CA30DB">
        <w:rPr>
          <w:rFonts w:eastAsiaTheme="minorEastAsia"/>
        </w:rPr>
        <w:t>.</w:t>
      </w:r>
    </w:p>
    <w:p w14:paraId="6816918F" w14:textId="04718176" w:rsidR="006152D7" w:rsidRPr="009436D1" w:rsidRDefault="006152D7" w:rsidP="009436D1">
      <w:pPr>
        <w:rPr>
          <w:rFonts w:eastAsiaTheme="minorEastAsia"/>
          <w:b/>
        </w:rPr>
      </w:pPr>
      <w:r>
        <w:rPr>
          <w:rFonts w:eastAsiaTheme="minorEastAsia"/>
          <w:lang w:eastAsia="zh-CN"/>
        </w:rPr>
        <w:t xml:space="preserve">To avoid the influence of irrelevant </w:t>
      </w:r>
      <w:r w:rsidR="00456630">
        <w:rPr>
          <w:rFonts w:eastAsiaTheme="minorEastAsia"/>
          <w:lang w:eastAsia="zh-CN"/>
        </w:rPr>
        <w:t xml:space="preserve">element, </w:t>
      </w:r>
      <w:r>
        <w:rPr>
          <w:rFonts w:eastAsiaTheme="minorEastAsia"/>
          <w:lang w:eastAsia="zh-CN"/>
        </w:rPr>
        <w:t xml:space="preserve">we assume that </w:t>
      </w:r>
      <w:r w:rsidR="00456630">
        <w:rPr>
          <w:rFonts w:eastAsiaTheme="minorEastAsia"/>
          <w:lang w:eastAsia="zh-CN"/>
        </w:rPr>
        <w:t xml:space="preserve">the UCI </w:t>
      </w:r>
      <w:r w:rsidR="00456630">
        <w:rPr>
          <w:rFonts w:hint="eastAsia" w:eastAsiaTheme="minorEastAsia"/>
          <w:lang w:eastAsia="zh-CN"/>
        </w:rPr>
        <w:t>fee</w:t>
      </w:r>
      <w:r w:rsidR="00456630">
        <w:rPr>
          <w:rFonts w:eastAsiaTheme="minorEastAsia"/>
          <w:lang w:eastAsia="zh-CN"/>
        </w:rPr>
        <w:t xml:space="preserve">dback </w:t>
      </w:r>
      <w:r>
        <w:rPr>
          <w:rFonts w:eastAsiaTheme="minorEastAsia"/>
          <w:lang w:eastAsia="zh-CN"/>
        </w:rPr>
        <w:t xml:space="preserve">is ideal and no </w:t>
      </w:r>
      <w:r w:rsidR="00456630">
        <w:rPr>
          <w:rFonts w:eastAsiaTheme="minorEastAsia"/>
          <w:lang w:eastAsia="zh-CN"/>
        </w:rPr>
        <w:t xml:space="preserve">CSI </w:t>
      </w:r>
      <w:r>
        <w:rPr>
          <w:rFonts w:eastAsiaTheme="minorEastAsia"/>
          <w:lang w:eastAsia="zh-CN"/>
        </w:rPr>
        <w:t>bits are failed or wrong both for AI method and non-AI method</w:t>
      </w:r>
      <w:r w:rsidR="00456630">
        <w:rPr>
          <w:rFonts w:eastAsiaTheme="minorEastAsia"/>
          <w:lang w:eastAsia="zh-CN"/>
        </w:rPr>
        <w:t xml:space="preserve">. </w:t>
      </w:r>
      <w:r w:rsidR="0057741A">
        <w:rPr>
          <w:rFonts w:eastAsiaTheme="minorEastAsia"/>
          <w:lang w:eastAsia="zh-CN"/>
        </w:rPr>
        <w:t>For AI model, t</w:t>
      </w:r>
      <w:r w:rsidR="00456630">
        <w:rPr>
          <w:rFonts w:eastAsiaTheme="minorEastAsia"/>
          <w:lang w:eastAsia="zh-CN"/>
        </w:rPr>
        <w:t>he output of encoder is just the input of decoder which is also convenient for model training.</w:t>
      </w:r>
    </w:p>
    <w:p w14:paraId="6F71B594" w14:textId="6D5A7D0E" w:rsidR="009E175A" w:rsidRPr="00C801A9" w:rsidRDefault="007A4285" w:rsidP="00C801A9">
      <w:pPr>
        <w:pStyle w:val="proposal"/>
        <w:ind w:left="1134" w:hanging="1134"/>
        <w:rPr>
          <w:b w:val="0"/>
          <w:i/>
          <w:iCs/>
        </w:rPr>
      </w:pPr>
      <w:r>
        <w:rPr>
          <w:rFonts w:eastAsiaTheme="minorEastAsia"/>
        </w:rPr>
        <w:t xml:space="preserve">Use ideal </w:t>
      </w:r>
      <w:r w:rsidR="00D60FAC">
        <w:rPr>
          <w:rFonts w:eastAsiaTheme="minorEastAsia"/>
        </w:rPr>
        <w:t>UCI feedback</w:t>
      </w:r>
      <w:r w:rsidR="0014084E">
        <w:rPr>
          <w:rFonts w:eastAsiaTheme="minorEastAsia"/>
        </w:rPr>
        <w:t xml:space="preserve"> </w:t>
      </w:r>
      <w:r>
        <w:rPr>
          <w:rFonts w:eastAsiaTheme="minorEastAsia"/>
        </w:rPr>
        <w:t>for the performance evaluation</w:t>
      </w:r>
      <w:r w:rsidR="00AA4658">
        <w:rPr>
          <w:rFonts w:eastAsiaTheme="minorEastAsia"/>
        </w:rPr>
        <w:t>.</w:t>
      </w:r>
    </w:p>
    <w:p w14:paraId="6ACA7A06" w14:textId="43CA8232" w:rsidR="009E175A" w:rsidRDefault="002F5B38" w:rsidP="009E175A">
      <w:pPr>
        <w:rPr>
          <w:rFonts w:eastAsiaTheme="minorEastAsia"/>
          <w:lang w:eastAsia="zh-CN"/>
        </w:rPr>
      </w:pPr>
      <w:r>
        <w:rPr>
          <w:rFonts w:hint="eastAsia" w:eastAsiaTheme="minorEastAsia"/>
          <w:lang w:eastAsia="zh-CN"/>
        </w:rPr>
        <w:t>S</w:t>
      </w:r>
      <w:r>
        <w:rPr>
          <w:rFonts w:eastAsiaTheme="minorEastAsia"/>
          <w:lang w:eastAsia="zh-CN"/>
        </w:rPr>
        <w:t>ince generalization is an important issue for AI models, one basic evaluation parameters combination need</w:t>
      </w:r>
      <w:r w:rsidR="00A83CD1">
        <w:rPr>
          <w:rFonts w:eastAsiaTheme="minorEastAsia"/>
          <w:lang w:eastAsia="zh-CN"/>
        </w:rPr>
        <w:t>s</w:t>
      </w:r>
      <w:r>
        <w:rPr>
          <w:rFonts w:eastAsiaTheme="minorEastAsia"/>
          <w:lang w:eastAsia="zh-CN"/>
        </w:rPr>
        <w:t xml:space="preserve"> to be aligned as baseline and the generalization of each parameters are </w:t>
      </w:r>
      <w:r w:rsidR="00A83CD1">
        <w:rPr>
          <w:rFonts w:eastAsiaTheme="minorEastAsia"/>
          <w:lang w:eastAsia="zh-CN"/>
        </w:rPr>
        <w:t xml:space="preserve">processed based on the basic parameters. In our view, most parameters used in </w:t>
      </w:r>
      <w:proofErr w:type="spellStart"/>
      <w:r w:rsidR="00CD617B">
        <w:rPr>
          <w:rFonts w:eastAsiaTheme="minorEastAsia"/>
          <w:lang w:eastAsia="zh-CN"/>
        </w:rPr>
        <w:t>e</w:t>
      </w:r>
      <w:r w:rsidR="00A83CD1">
        <w:rPr>
          <w:rFonts w:eastAsiaTheme="minorEastAsia"/>
          <w:lang w:eastAsia="zh-CN"/>
        </w:rPr>
        <w:t>Type</w:t>
      </w:r>
      <w:proofErr w:type="spellEnd"/>
      <w:r w:rsidR="007875D9">
        <w:rPr>
          <w:rFonts w:eastAsiaTheme="minorEastAsia"/>
          <w:lang w:eastAsia="zh-CN"/>
        </w:rPr>
        <w:t xml:space="preserve"> II</w:t>
      </w:r>
      <w:r w:rsidR="00A83CD1">
        <w:rPr>
          <w:rFonts w:eastAsiaTheme="minorEastAsia"/>
          <w:lang w:eastAsia="zh-CN"/>
        </w:rPr>
        <w:t xml:space="preserve"> codebook can be reused as baseline parameters.</w:t>
      </w:r>
    </w:p>
    <w:p w14:paraId="2A0A91E3" w14:textId="1CD31A5A" w:rsidR="00D214AF" w:rsidRPr="00D214AF" w:rsidRDefault="00D214AF" w:rsidP="00D214AF">
      <w:pPr>
        <w:jc w:val="center"/>
        <w:rPr>
          <w:rFonts w:eastAsiaTheme="minorEastAsia"/>
          <w:lang w:eastAsia="zh-CN"/>
        </w:rPr>
      </w:pPr>
      <w:bookmarkStart w:id="5" w:name="_Ref102154686"/>
      <w:r w:rsidRPr="009F6F5C">
        <w:t xml:space="preserve">Table </w:t>
      </w:r>
      <w:fldSimple w:instr=" SEQ Table \* ARABIC ">
        <w:r w:rsidR="00B01522" w:rsidRPr="009F6F5C">
          <w:rPr>
            <w:noProof/>
          </w:rPr>
          <w:t>2</w:t>
        </w:r>
      </w:fldSimple>
      <w:bookmarkEnd w:id="5"/>
      <w:r w:rsidRPr="009F6F5C">
        <w:t xml:space="preserve">: </w:t>
      </w:r>
      <w:r w:rsidRPr="009F6F5C">
        <w:rPr>
          <w:rFonts w:eastAsiaTheme="minorEastAsia"/>
          <w:lang w:eastAsia="zh-CN"/>
        </w:rPr>
        <w:t>Baseline SLS parameter configuration</w:t>
      </w:r>
      <w:r w:rsidR="006710D9" w:rsidRPr="009F6F5C">
        <w:rPr>
          <w:rFonts w:eastAsiaTheme="minorEastAsia"/>
          <w:lang w:eastAsia="zh-CN"/>
        </w:rPr>
        <w:t>.</w:t>
      </w:r>
    </w:p>
    <w:tbl>
      <w:tblPr>
        <w:tblStyle w:val="aa"/>
        <w:tblW w:w="0" w:type="auto"/>
        <w:tblLook w:val="04A0" w:firstRow="1" w:lastRow="0" w:firstColumn="1" w:lastColumn="0" w:noHBand="0" w:noVBand="1"/>
      </w:tblPr>
      <w:tblGrid>
        <w:gridCol w:w="4530"/>
        <w:gridCol w:w="4530"/>
      </w:tblGrid>
      <w:tr w:rsidR="00A83CD1" w14:paraId="65A689EB" w14:textId="77777777" w:rsidTr="00795EE9">
        <w:tc>
          <w:tcPr>
            <w:tcW w:w="4530" w:type="dxa"/>
          </w:tcPr>
          <w:p w14:paraId="53F87460" w14:textId="77777777" w:rsidR="00A83CD1" w:rsidRDefault="00A83CD1" w:rsidP="00795EE9">
            <w:pPr>
              <w:rPr>
                <w:rFonts w:eastAsiaTheme="minorEastAsia"/>
                <w:lang w:eastAsia="zh-CN"/>
              </w:rPr>
            </w:pPr>
            <w:r>
              <w:rPr>
                <w:rFonts w:hint="eastAsia" w:eastAsiaTheme="minorEastAsia"/>
                <w:lang w:eastAsia="zh-CN"/>
              </w:rPr>
              <w:t>S</w:t>
            </w:r>
            <w:r>
              <w:rPr>
                <w:rFonts w:eastAsiaTheme="minorEastAsia"/>
                <w:lang w:eastAsia="zh-CN"/>
              </w:rPr>
              <w:t>cenario</w:t>
            </w:r>
          </w:p>
        </w:tc>
        <w:tc>
          <w:tcPr>
            <w:tcW w:w="4530" w:type="dxa"/>
          </w:tcPr>
          <w:p w14:paraId="7D9559E4" w14:textId="77777777" w:rsidR="00A83CD1" w:rsidRDefault="00A83CD1" w:rsidP="00795EE9">
            <w:pPr>
              <w:rPr>
                <w:rFonts w:eastAsiaTheme="minorEastAsia"/>
                <w:lang w:eastAsia="zh-CN"/>
              </w:rPr>
            </w:pPr>
            <w:proofErr w:type="spellStart"/>
            <w:r>
              <w:rPr>
                <w:rFonts w:hint="eastAsia" w:eastAsiaTheme="minorEastAsia"/>
                <w:lang w:eastAsia="zh-CN"/>
              </w:rPr>
              <w:t>U</w:t>
            </w:r>
            <w:r>
              <w:rPr>
                <w:rFonts w:eastAsiaTheme="minorEastAsia"/>
                <w:lang w:eastAsia="zh-CN"/>
              </w:rPr>
              <w:t>M</w:t>
            </w:r>
            <w:r>
              <w:rPr>
                <w:rFonts w:hint="eastAsia" w:eastAsiaTheme="minorEastAsia"/>
                <w:lang w:eastAsia="zh-CN"/>
              </w:rPr>
              <w:t>a</w:t>
            </w:r>
            <w:proofErr w:type="spellEnd"/>
            <w:r>
              <w:rPr>
                <w:rFonts w:eastAsiaTheme="minorEastAsia"/>
                <w:lang w:eastAsia="zh-CN"/>
              </w:rPr>
              <w:t xml:space="preserve">, </w:t>
            </w:r>
            <w:proofErr w:type="spellStart"/>
            <w:r>
              <w:rPr>
                <w:rFonts w:eastAsiaTheme="minorEastAsia"/>
                <w:lang w:eastAsia="zh-CN"/>
              </w:rPr>
              <w:t>InH</w:t>
            </w:r>
            <w:proofErr w:type="spellEnd"/>
          </w:p>
        </w:tc>
      </w:tr>
      <w:tr w:rsidR="00A83CD1" w14:paraId="6EABC069" w14:textId="77777777" w:rsidTr="00795EE9">
        <w:tc>
          <w:tcPr>
            <w:tcW w:w="4530" w:type="dxa"/>
          </w:tcPr>
          <w:p w14:paraId="4105F395" w14:textId="77777777" w:rsidR="00A83CD1" w:rsidRDefault="00A83CD1" w:rsidP="00795EE9">
            <w:pPr>
              <w:rPr>
                <w:rFonts w:eastAsiaTheme="minorEastAsia"/>
                <w:lang w:eastAsia="zh-CN"/>
              </w:rPr>
            </w:pPr>
            <w:r>
              <w:rPr>
                <w:rFonts w:hint="eastAsia" w:eastAsiaTheme="minorEastAsia"/>
                <w:lang w:eastAsia="zh-CN"/>
              </w:rPr>
              <w:t>C</w:t>
            </w:r>
            <w:r>
              <w:rPr>
                <w:rFonts w:eastAsiaTheme="minorEastAsia"/>
                <w:lang w:eastAsia="zh-CN"/>
              </w:rPr>
              <w:t>arrier frequency</w:t>
            </w:r>
          </w:p>
        </w:tc>
        <w:tc>
          <w:tcPr>
            <w:tcW w:w="4530" w:type="dxa"/>
          </w:tcPr>
          <w:p w14:paraId="1C5E7499" w14:textId="77777777" w:rsidR="00A83CD1" w:rsidRDefault="00A83CD1" w:rsidP="00795EE9">
            <w:pPr>
              <w:rPr>
                <w:rFonts w:eastAsiaTheme="minorEastAsia"/>
                <w:lang w:eastAsia="zh-CN"/>
              </w:rPr>
            </w:pPr>
            <w:r>
              <w:rPr>
                <w:rFonts w:eastAsiaTheme="minorEastAsia"/>
                <w:lang w:eastAsia="zh-CN"/>
              </w:rPr>
              <w:t>3.5GHz</w:t>
            </w:r>
          </w:p>
        </w:tc>
      </w:tr>
      <w:tr w:rsidR="00A83CD1" w14:paraId="045D6053" w14:textId="77777777" w:rsidTr="00795EE9">
        <w:tc>
          <w:tcPr>
            <w:tcW w:w="4530" w:type="dxa"/>
          </w:tcPr>
          <w:p w14:paraId="4E016A24" w14:textId="77777777" w:rsidR="00A83CD1" w:rsidRDefault="00A83CD1" w:rsidP="00795EE9">
            <w:pPr>
              <w:rPr>
                <w:rFonts w:eastAsiaTheme="minorEastAsia"/>
                <w:lang w:eastAsia="zh-CN"/>
              </w:rPr>
            </w:pPr>
            <w:r>
              <w:rPr>
                <w:rFonts w:eastAsiaTheme="minorEastAsia"/>
                <w:lang w:eastAsia="zh-CN"/>
              </w:rPr>
              <w:lastRenderedPageBreak/>
              <w:t>Bandwidth</w:t>
            </w:r>
          </w:p>
        </w:tc>
        <w:tc>
          <w:tcPr>
            <w:tcW w:w="4530" w:type="dxa"/>
          </w:tcPr>
          <w:p w14:paraId="2751B36F" w14:textId="77777777" w:rsidR="00A83CD1" w:rsidRDefault="00A83CD1" w:rsidP="00795EE9">
            <w:pPr>
              <w:rPr>
                <w:rFonts w:eastAsiaTheme="minorEastAsia"/>
                <w:lang w:eastAsia="zh-CN"/>
              </w:rPr>
            </w:pPr>
            <w:r>
              <w:rPr>
                <w:rFonts w:hint="eastAsia" w:eastAsiaTheme="minorEastAsia"/>
                <w:lang w:eastAsia="zh-CN"/>
              </w:rPr>
              <w:t>1</w:t>
            </w:r>
            <w:r>
              <w:rPr>
                <w:rFonts w:eastAsiaTheme="minorEastAsia"/>
                <w:lang w:eastAsia="zh-CN"/>
              </w:rPr>
              <w:t>0MHz</w:t>
            </w:r>
          </w:p>
        </w:tc>
      </w:tr>
      <w:tr w:rsidR="00A83CD1" w14:paraId="1079ED23" w14:textId="77777777" w:rsidTr="00795EE9">
        <w:tc>
          <w:tcPr>
            <w:tcW w:w="4530" w:type="dxa"/>
          </w:tcPr>
          <w:p w14:paraId="0D451012" w14:textId="77777777" w:rsidR="00A83CD1" w:rsidRDefault="00A83CD1" w:rsidP="00795EE9">
            <w:pPr>
              <w:rPr>
                <w:rFonts w:eastAsiaTheme="minorEastAsia"/>
                <w:lang w:eastAsia="zh-CN"/>
              </w:rPr>
            </w:pPr>
            <w:r>
              <w:rPr>
                <w:rFonts w:hint="eastAsia" w:eastAsiaTheme="minorEastAsia"/>
                <w:lang w:eastAsia="zh-CN"/>
              </w:rPr>
              <w:t>S</w:t>
            </w:r>
            <w:r>
              <w:rPr>
                <w:rFonts w:eastAsiaTheme="minorEastAsia"/>
                <w:lang w:eastAsia="zh-CN"/>
              </w:rPr>
              <w:t>CS</w:t>
            </w:r>
          </w:p>
        </w:tc>
        <w:tc>
          <w:tcPr>
            <w:tcW w:w="4530" w:type="dxa"/>
          </w:tcPr>
          <w:p w14:paraId="2D8633B2" w14:textId="77777777" w:rsidR="00A83CD1" w:rsidRDefault="00A83CD1" w:rsidP="00795EE9">
            <w:pPr>
              <w:rPr>
                <w:rFonts w:eastAsiaTheme="minorEastAsia"/>
                <w:lang w:eastAsia="zh-CN"/>
              </w:rPr>
            </w:pPr>
            <w:r>
              <w:rPr>
                <w:rFonts w:hint="eastAsia" w:eastAsiaTheme="minorEastAsia"/>
                <w:lang w:eastAsia="zh-CN"/>
              </w:rPr>
              <w:t>1</w:t>
            </w:r>
            <w:r>
              <w:rPr>
                <w:rFonts w:eastAsiaTheme="minorEastAsia"/>
                <w:lang w:eastAsia="zh-CN"/>
              </w:rPr>
              <w:t>5KHz</w:t>
            </w:r>
          </w:p>
        </w:tc>
      </w:tr>
      <w:tr w:rsidR="00A83CD1" w14:paraId="1FA7EF87" w14:textId="77777777" w:rsidTr="00795EE9">
        <w:tc>
          <w:tcPr>
            <w:tcW w:w="4530" w:type="dxa"/>
          </w:tcPr>
          <w:p w14:paraId="308B1768" w14:textId="77777777" w:rsidR="00A83CD1" w:rsidRDefault="00A83CD1" w:rsidP="00795EE9">
            <w:pPr>
              <w:rPr>
                <w:rFonts w:eastAsiaTheme="minorEastAsia"/>
                <w:lang w:eastAsia="zh-CN"/>
              </w:rPr>
            </w:pPr>
            <w:r>
              <w:rPr>
                <w:rFonts w:hint="eastAsia" w:eastAsiaTheme="minorEastAsia"/>
                <w:lang w:eastAsia="zh-CN"/>
              </w:rPr>
              <w:t>P</w:t>
            </w:r>
            <w:r>
              <w:rPr>
                <w:rFonts w:eastAsiaTheme="minorEastAsia"/>
                <w:lang w:eastAsia="zh-CN"/>
              </w:rPr>
              <w:t>RB number</w:t>
            </w:r>
          </w:p>
        </w:tc>
        <w:tc>
          <w:tcPr>
            <w:tcW w:w="4530" w:type="dxa"/>
          </w:tcPr>
          <w:p w14:paraId="630DB364" w14:textId="77777777" w:rsidR="00A83CD1" w:rsidRDefault="00A83CD1" w:rsidP="00795EE9">
            <w:pPr>
              <w:rPr>
                <w:rFonts w:eastAsiaTheme="minorEastAsia"/>
                <w:lang w:eastAsia="zh-CN"/>
              </w:rPr>
            </w:pPr>
            <w:r>
              <w:rPr>
                <w:rFonts w:hint="eastAsia" w:eastAsiaTheme="minorEastAsia"/>
                <w:lang w:eastAsia="zh-CN"/>
              </w:rPr>
              <w:t>5</w:t>
            </w:r>
            <w:r>
              <w:rPr>
                <w:rFonts w:eastAsiaTheme="minorEastAsia"/>
                <w:lang w:eastAsia="zh-CN"/>
              </w:rPr>
              <w:t>2</w:t>
            </w:r>
          </w:p>
        </w:tc>
      </w:tr>
      <w:tr w:rsidR="00A83CD1" w14:paraId="0FB7E71F" w14:textId="77777777" w:rsidTr="00795EE9">
        <w:tc>
          <w:tcPr>
            <w:tcW w:w="4530" w:type="dxa"/>
          </w:tcPr>
          <w:p w14:paraId="089CCC9D" w14:textId="77777777" w:rsidR="00A83CD1" w:rsidRDefault="00A83CD1" w:rsidP="00795EE9">
            <w:pPr>
              <w:rPr>
                <w:rFonts w:eastAsiaTheme="minorEastAsia"/>
                <w:lang w:eastAsia="zh-CN"/>
              </w:rPr>
            </w:pPr>
            <w:r>
              <w:rPr>
                <w:rFonts w:hint="eastAsia" w:eastAsiaTheme="minorEastAsia"/>
                <w:lang w:eastAsia="zh-CN"/>
              </w:rPr>
              <w:t>P</w:t>
            </w:r>
            <w:r>
              <w:rPr>
                <w:rFonts w:eastAsiaTheme="minorEastAsia"/>
                <w:lang w:eastAsia="zh-CN"/>
              </w:rPr>
              <w:t>RB number per subband</w:t>
            </w:r>
          </w:p>
        </w:tc>
        <w:tc>
          <w:tcPr>
            <w:tcW w:w="4530" w:type="dxa"/>
          </w:tcPr>
          <w:p w14:paraId="026249DA" w14:textId="77777777" w:rsidR="00A83CD1" w:rsidRDefault="00A83CD1" w:rsidP="00795EE9">
            <w:pPr>
              <w:rPr>
                <w:rFonts w:eastAsiaTheme="minorEastAsia"/>
                <w:lang w:eastAsia="zh-CN"/>
              </w:rPr>
            </w:pPr>
            <w:r>
              <w:rPr>
                <w:rFonts w:hint="eastAsia" w:eastAsiaTheme="minorEastAsia"/>
                <w:lang w:eastAsia="zh-CN"/>
              </w:rPr>
              <w:t>4</w:t>
            </w:r>
          </w:p>
        </w:tc>
      </w:tr>
      <w:tr w:rsidR="00A83CD1" w14:paraId="208FEF96" w14:textId="77777777" w:rsidTr="00795EE9">
        <w:tc>
          <w:tcPr>
            <w:tcW w:w="4530" w:type="dxa"/>
          </w:tcPr>
          <w:p w14:paraId="1D2A4936" w14:textId="77777777" w:rsidR="00A83CD1" w:rsidRDefault="00A83CD1" w:rsidP="00795EE9">
            <w:pPr>
              <w:rPr>
                <w:rFonts w:eastAsiaTheme="minorEastAsia"/>
                <w:lang w:eastAsia="zh-CN"/>
              </w:rPr>
            </w:pPr>
            <w:r>
              <w:rPr>
                <w:rFonts w:eastAsiaTheme="minorEastAsia"/>
                <w:lang w:eastAsia="zh-CN"/>
              </w:rPr>
              <w:t>Traffic model</w:t>
            </w:r>
          </w:p>
        </w:tc>
        <w:tc>
          <w:tcPr>
            <w:tcW w:w="4530" w:type="dxa"/>
          </w:tcPr>
          <w:p w14:paraId="7A4768E4" w14:textId="002EBD31" w:rsidR="00A83CD1" w:rsidRDefault="00A83CD1" w:rsidP="00795EE9">
            <w:pPr>
              <w:rPr>
                <w:rFonts w:eastAsiaTheme="minorEastAsia"/>
                <w:lang w:eastAsia="zh-CN"/>
              </w:rPr>
            </w:pPr>
            <w:r>
              <w:rPr>
                <w:rFonts w:eastAsiaTheme="minorEastAsia"/>
                <w:lang w:eastAsia="zh-CN"/>
              </w:rPr>
              <w:t>Full buffer, FTP1(RU 80%)</w:t>
            </w:r>
            <w:r w:rsidR="00BA2B82">
              <w:rPr>
                <w:rFonts w:eastAsiaTheme="minorEastAsia"/>
                <w:lang w:eastAsia="zh-CN"/>
              </w:rPr>
              <w:t>, FTP1(RU 20%),</w:t>
            </w:r>
          </w:p>
        </w:tc>
      </w:tr>
      <w:tr w:rsidR="00A83CD1" w14:paraId="75033B51" w14:textId="77777777" w:rsidTr="00795EE9">
        <w:tc>
          <w:tcPr>
            <w:tcW w:w="4530" w:type="dxa"/>
          </w:tcPr>
          <w:p w14:paraId="4CE7119A" w14:textId="77777777" w:rsidR="00A83CD1" w:rsidRDefault="00A83CD1" w:rsidP="00795EE9">
            <w:pPr>
              <w:rPr>
                <w:rFonts w:eastAsiaTheme="minorEastAsia"/>
                <w:lang w:eastAsia="zh-CN"/>
              </w:rPr>
            </w:pPr>
            <w:r>
              <w:rPr>
                <w:rFonts w:eastAsiaTheme="minorEastAsia"/>
                <w:lang w:eastAsia="zh-CN"/>
              </w:rPr>
              <w:t>Schedular method</w:t>
            </w:r>
          </w:p>
        </w:tc>
        <w:tc>
          <w:tcPr>
            <w:tcW w:w="4530" w:type="dxa"/>
          </w:tcPr>
          <w:p w14:paraId="579B1F0E" w14:textId="2F947331" w:rsidR="00A83CD1" w:rsidRDefault="00A83CD1" w:rsidP="00795EE9">
            <w:pPr>
              <w:rPr>
                <w:rFonts w:eastAsiaTheme="minorEastAsia"/>
                <w:lang w:eastAsia="zh-CN"/>
              </w:rPr>
            </w:pPr>
            <w:r>
              <w:rPr>
                <w:rFonts w:eastAsiaTheme="minorEastAsia"/>
                <w:lang w:eastAsia="zh-CN"/>
              </w:rPr>
              <w:t>MU, max layer 8</w:t>
            </w:r>
          </w:p>
        </w:tc>
      </w:tr>
      <w:tr w:rsidR="00A83CD1" w14:paraId="1D31BF92" w14:textId="77777777" w:rsidTr="00795EE9">
        <w:tc>
          <w:tcPr>
            <w:tcW w:w="4530" w:type="dxa"/>
          </w:tcPr>
          <w:p w14:paraId="18078D76" w14:textId="77777777" w:rsidR="00A83CD1" w:rsidRDefault="00A83CD1" w:rsidP="00795EE9">
            <w:pPr>
              <w:rPr>
                <w:rFonts w:eastAsiaTheme="minorEastAsia"/>
                <w:lang w:eastAsia="zh-CN"/>
              </w:rPr>
            </w:pPr>
            <w:r>
              <w:rPr>
                <w:rFonts w:eastAsiaTheme="minorEastAsia"/>
                <w:lang w:eastAsia="zh-CN"/>
              </w:rPr>
              <w:t>gNB antenna</w:t>
            </w:r>
          </w:p>
        </w:tc>
        <w:tc>
          <w:tcPr>
            <w:tcW w:w="4530" w:type="dxa"/>
          </w:tcPr>
          <w:p w14:paraId="32C15F5D" w14:textId="0DC9C47D" w:rsidR="00A83CD1" w:rsidRDefault="00A83CD1" w:rsidP="00795EE9">
            <w:pPr>
              <w:rPr>
                <w:rFonts w:eastAsiaTheme="minorEastAsia"/>
                <w:lang w:eastAsia="zh-CN"/>
              </w:rPr>
            </w:pPr>
            <w:r>
              <w:rPr>
                <w:rFonts w:eastAsiaTheme="minorEastAsia"/>
                <w:lang w:eastAsia="zh-CN"/>
              </w:rPr>
              <w:t xml:space="preserve">32 TXRU, </w:t>
            </w:r>
            <w:r>
              <w:rPr>
                <w:rFonts w:hint="eastAsia" w:eastAsiaTheme="minorEastAsia"/>
                <w:lang w:eastAsia="zh-CN"/>
              </w:rPr>
              <w:t>[</w:t>
            </w:r>
            <w:r>
              <w:rPr>
                <w:rFonts w:eastAsiaTheme="minorEastAsia"/>
                <w:lang w:eastAsia="zh-CN"/>
              </w:rPr>
              <w:t>1 1 8 8 2; 2 8]</w:t>
            </w:r>
            <w:r w:rsidR="00BA2B82">
              <w:rPr>
                <w:rFonts w:eastAsiaTheme="minorEastAsia"/>
                <w:lang w:eastAsia="zh-CN"/>
              </w:rPr>
              <w:t xml:space="preserve"> or </w:t>
            </w:r>
            <w:r w:rsidR="00BA2B82">
              <w:rPr>
                <w:rFonts w:hint="eastAsia" w:eastAsiaTheme="minorEastAsia"/>
                <w:lang w:eastAsia="zh-CN"/>
              </w:rPr>
              <w:t>[</w:t>
            </w:r>
            <w:r w:rsidR="00BA2B82">
              <w:rPr>
                <w:rFonts w:eastAsiaTheme="minorEastAsia"/>
                <w:lang w:eastAsia="zh-CN"/>
              </w:rPr>
              <w:t>1 1 2 8 2; 2 8]</w:t>
            </w:r>
          </w:p>
          <w:p w14:paraId="74CAA53B" w14:textId="22BA7FDD" w:rsidR="00CD617B" w:rsidRDefault="00CD617B" w:rsidP="00795EE9">
            <w:pPr>
              <w:rPr>
                <w:rFonts w:eastAsiaTheme="minorEastAsia"/>
                <w:lang w:eastAsia="zh-CN"/>
              </w:rPr>
            </w:pPr>
            <w:r>
              <w:rPr>
                <w:rFonts w:eastAsiaTheme="minorEastAsia"/>
                <w:lang w:eastAsia="zh-CN"/>
              </w:rPr>
              <w:t>Antenna spacing [0.8 0.5]</w:t>
            </w:r>
            <w:r w:rsidR="00595966">
              <w:rPr>
                <w:rFonts w:eastAsiaTheme="minorEastAsia"/>
                <w:lang w:eastAsia="zh-CN"/>
              </w:rPr>
              <w:t xml:space="preserve"> or [0.5 0.5]</w:t>
            </w:r>
          </w:p>
        </w:tc>
      </w:tr>
      <w:tr w:rsidR="00A83CD1" w14:paraId="1CB96A08" w14:textId="77777777" w:rsidTr="00795EE9">
        <w:tc>
          <w:tcPr>
            <w:tcW w:w="4530" w:type="dxa"/>
          </w:tcPr>
          <w:p w14:paraId="188F16B0" w14:textId="77777777" w:rsidR="00A83CD1" w:rsidRDefault="00A83CD1" w:rsidP="00795EE9">
            <w:pPr>
              <w:rPr>
                <w:rFonts w:eastAsiaTheme="minorEastAsia"/>
                <w:lang w:eastAsia="zh-CN"/>
              </w:rPr>
            </w:pPr>
            <w:r>
              <w:rPr>
                <w:rFonts w:hint="eastAsia" w:eastAsiaTheme="minorEastAsia"/>
                <w:lang w:eastAsia="zh-CN"/>
              </w:rPr>
              <w:t>U</w:t>
            </w:r>
            <w:r>
              <w:rPr>
                <w:rFonts w:eastAsiaTheme="minorEastAsia"/>
                <w:lang w:eastAsia="zh-CN"/>
              </w:rPr>
              <w:t>E antenna</w:t>
            </w:r>
          </w:p>
        </w:tc>
        <w:tc>
          <w:tcPr>
            <w:tcW w:w="4530" w:type="dxa"/>
          </w:tcPr>
          <w:p w14:paraId="66EF5E23" w14:textId="77777777" w:rsidR="00A83CD1" w:rsidRDefault="00A83CD1" w:rsidP="00795EE9">
            <w:pPr>
              <w:rPr>
                <w:rFonts w:eastAsiaTheme="minorEastAsia"/>
                <w:lang w:eastAsia="zh-CN"/>
              </w:rPr>
            </w:pPr>
            <w:r>
              <w:rPr>
                <w:rFonts w:hint="eastAsia" w:eastAsiaTheme="minorEastAsia"/>
                <w:lang w:eastAsia="zh-CN"/>
              </w:rPr>
              <w:t>4</w:t>
            </w:r>
            <w:r>
              <w:rPr>
                <w:rFonts w:eastAsiaTheme="minorEastAsia"/>
                <w:lang w:eastAsia="zh-CN"/>
              </w:rPr>
              <w:t xml:space="preserve"> TXRU, [1 1 1 2 2; 1 2]</w:t>
            </w:r>
          </w:p>
          <w:p w14:paraId="44661ED3" w14:textId="535C9A6E" w:rsidR="00CD617B" w:rsidRDefault="00CD617B" w:rsidP="00795EE9">
            <w:pPr>
              <w:rPr>
                <w:rFonts w:eastAsiaTheme="minorEastAsia"/>
                <w:lang w:eastAsia="zh-CN"/>
              </w:rPr>
            </w:pPr>
            <w:r>
              <w:rPr>
                <w:rFonts w:hint="eastAsia" w:eastAsiaTheme="minorEastAsia"/>
                <w:lang w:eastAsia="zh-CN"/>
              </w:rPr>
              <w:t>A</w:t>
            </w:r>
            <w:r>
              <w:rPr>
                <w:rFonts w:eastAsiaTheme="minorEastAsia"/>
                <w:lang w:eastAsia="zh-CN"/>
              </w:rPr>
              <w:t>ntenna spacing [0.5 0.5]</w:t>
            </w:r>
          </w:p>
        </w:tc>
      </w:tr>
      <w:tr w:rsidR="00A83CD1" w14:paraId="1CCB22F7" w14:textId="77777777" w:rsidTr="00795EE9">
        <w:tc>
          <w:tcPr>
            <w:tcW w:w="4530" w:type="dxa"/>
          </w:tcPr>
          <w:p w14:paraId="185D793D" w14:textId="2FB40258" w:rsidR="00A83CD1" w:rsidRDefault="00A83CD1" w:rsidP="00795EE9">
            <w:pPr>
              <w:rPr>
                <w:rFonts w:eastAsiaTheme="minorEastAsia"/>
                <w:lang w:eastAsia="zh-CN"/>
              </w:rPr>
            </w:pPr>
            <w:r>
              <w:rPr>
                <w:rFonts w:eastAsiaTheme="minorEastAsia"/>
                <w:lang w:eastAsia="zh-CN"/>
              </w:rPr>
              <w:t>Receiver</w:t>
            </w:r>
          </w:p>
        </w:tc>
        <w:tc>
          <w:tcPr>
            <w:tcW w:w="4530" w:type="dxa"/>
          </w:tcPr>
          <w:p w14:paraId="5500DA7F" w14:textId="18BF6DC1" w:rsidR="00A83CD1" w:rsidRDefault="00A83CD1" w:rsidP="00795EE9">
            <w:pPr>
              <w:rPr>
                <w:rFonts w:eastAsiaTheme="minorEastAsia"/>
                <w:lang w:eastAsia="zh-CN"/>
              </w:rPr>
            </w:pPr>
            <w:r>
              <w:rPr>
                <w:rFonts w:hint="eastAsia" w:eastAsiaTheme="minorEastAsia"/>
                <w:lang w:eastAsia="zh-CN"/>
              </w:rPr>
              <w:t>I</w:t>
            </w:r>
            <w:r>
              <w:rPr>
                <w:rFonts w:eastAsiaTheme="minorEastAsia"/>
                <w:lang w:eastAsia="zh-CN"/>
              </w:rPr>
              <w:t>RC</w:t>
            </w:r>
          </w:p>
        </w:tc>
      </w:tr>
      <w:tr w:rsidR="00A83CD1" w14:paraId="182FCC38" w14:textId="77777777" w:rsidTr="00795EE9">
        <w:tc>
          <w:tcPr>
            <w:tcW w:w="4530" w:type="dxa"/>
          </w:tcPr>
          <w:p w14:paraId="194C4332" w14:textId="76D770F6" w:rsidR="00A83CD1" w:rsidRDefault="00A83CD1" w:rsidP="00795EE9">
            <w:pPr>
              <w:rPr>
                <w:rFonts w:eastAsiaTheme="minorEastAsia"/>
                <w:lang w:eastAsia="zh-CN"/>
              </w:rPr>
            </w:pPr>
            <w:r>
              <w:rPr>
                <w:rFonts w:hint="eastAsia" w:eastAsiaTheme="minorEastAsia"/>
                <w:lang w:eastAsia="zh-CN"/>
              </w:rPr>
              <w:t>U</w:t>
            </w:r>
            <w:r>
              <w:rPr>
                <w:rFonts w:eastAsiaTheme="minorEastAsia"/>
                <w:lang w:eastAsia="zh-CN"/>
              </w:rPr>
              <w:t>E speed</w:t>
            </w:r>
          </w:p>
        </w:tc>
        <w:tc>
          <w:tcPr>
            <w:tcW w:w="4530" w:type="dxa"/>
          </w:tcPr>
          <w:p w14:paraId="74F1ED1D" w14:textId="77777777" w:rsidR="00A83CD1" w:rsidRDefault="00A83CD1" w:rsidP="00795EE9">
            <w:pPr>
              <w:rPr>
                <w:rFonts w:eastAsiaTheme="minorEastAsia"/>
                <w:lang w:eastAsia="zh-CN"/>
              </w:rPr>
            </w:pPr>
            <w:r>
              <w:rPr>
                <w:rFonts w:eastAsiaTheme="minorEastAsia"/>
                <w:lang w:eastAsia="zh-CN"/>
              </w:rPr>
              <w:t>Indoor 3Km/h</w:t>
            </w:r>
          </w:p>
          <w:p w14:paraId="1DBA893E" w14:textId="039DD313" w:rsidR="00A83CD1" w:rsidRDefault="00A83CD1" w:rsidP="00795EE9">
            <w:pPr>
              <w:rPr>
                <w:rFonts w:eastAsiaTheme="minorEastAsia"/>
                <w:lang w:eastAsia="zh-CN"/>
              </w:rPr>
            </w:pPr>
            <w:r>
              <w:rPr>
                <w:rFonts w:hint="eastAsia" w:eastAsiaTheme="minorEastAsia"/>
                <w:lang w:eastAsia="zh-CN"/>
              </w:rPr>
              <w:t>O</w:t>
            </w:r>
            <w:r>
              <w:rPr>
                <w:rFonts w:eastAsiaTheme="minorEastAsia"/>
                <w:lang w:eastAsia="zh-CN"/>
              </w:rPr>
              <w:t>utdoor 30Km/h</w:t>
            </w:r>
          </w:p>
        </w:tc>
      </w:tr>
      <w:tr w:rsidR="00AD20E4" w14:paraId="54892701" w14:textId="77777777" w:rsidTr="00795EE9">
        <w:tc>
          <w:tcPr>
            <w:tcW w:w="4530" w:type="dxa"/>
          </w:tcPr>
          <w:p w14:paraId="7DCDF4E3" w14:textId="225A1054" w:rsidR="00AD20E4" w:rsidRDefault="00AD20E4" w:rsidP="00795EE9">
            <w:pPr>
              <w:rPr>
                <w:rFonts w:eastAsiaTheme="minorEastAsia"/>
                <w:lang w:eastAsia="zh-CN"/>
              </w:rPr>
            </w:pPr>
            <w:r>
              <w:rPr>
                <w:rFonts w:eastAsiaTheme="minorEastAsia"/>
                <w:lang w:eastAsia="zh-CN"/>
              </w:rPr>
              <w:t>Channel estimation</w:t>
            </w:r>
          </w:p>
        </w:tc>
        <w:tc>
          <w:tcPr>
            <w:tcW w:w="4530" w:type="dxa"/>
          </w:tcPr>
          <w:p w14:paraId="6138A119" w14:textId="1B32C0D5" w:rsidR="00AD20E4" w:rsidRDefault="00AD20E4" w:rsidP="00795EE9">
            <w:pPr>
              <w:rPr>
                <w:rFonts w:eastAsiaTheme="minorEastAsia"/>
                <w:lang w:eastAsia="zh-CN"/>
              </w:rPr>
            </w:pPr>
            <w:r>
              <w:rPr>
                <w:rFonts w:hint="eastAsia" w:eastAsiaTheme="minorEastAsia"/>
                <w:lang w:eastAsia="zh-CN"/>
              </w:rPr>
              <w:t>I</w:t>
            </w:r>
            <w:r>
              <w:rPr>
                <w:rFonts w:eastAsiaTheme="minorEastAsia"/>
                <w:lang w:eastAsia="zh-CN"/>
              </w:rPr>
              <w:t>deal</w:t>
            </w:r>
          </w:p>
        </w:tc>
      </w:tr>
      <w:tr w:rsidR="00AD20E4" w14:paraId="073B0630" w14:textId="77777777" w:rsidTr="00795EE9">
        <w:tc>
          <w:tcPr>
            <w:tcW w:w="4530" w:type="dxa"/>
          </w:tcPr>
          <w:p w14:paraId="76918860" w14:textId="18208DC1" w:rsidR="00AD20E4" w:rsidRDefault="00AD20E4" w:rsidP="00795EE9">
            <w:pPr>
              <w:rPr>
                <w:rFonts w:eastAsiaTheme="minorEastAsia"/>
                <w:lang w:eastAsia="zh-CN"/>
              </w:rPr>
            </w:pPr>
            <w:r>
              <w:rPr>
                <w:rFonts w:hint="eastAsia" w:eastAsiaTheme="minorEastAsia"/>
                <w:lang w:eastAsia="zh-CN"/>
              </w:rPr>
              <w:t>U</w:t>
            </w:r>
            <w:r>
              <w:rPr>
                <w:rFonts w:eastAsiaTheme="minorEastAsia"/>
                <w:lang w:eastAsia="zh-CN"/>
              </w:rPr>
              <w:t>CI feedback</w:t>
            </w:r>
          </w:p>
        </w:tc>
        <w:tc>
          <w:tcPr>
            <w:tcW w:w="4530" w:type="dxa"/>
          </w:tcPr>
          <w:p w14:paraId="4829D0C6" w14:textId="07A0AAD6" w:rsidR="00AD20E4" w:rsidRDefault="00AD20E4" w:rsidP="00795EE9">
            <w:pPr>
              <w:rPr>
                <w:rFonts w:eastAsiaTheme="minorEastAsia"/>
                <w:lang w:eastAsia="zh-CN"/>
              </w:rPr>
            </w:pPr>
            <w:r>
              <w:rPr>
                <w:rFonts w:eastAsiaTheme="minorEastAsia"/>
                <w:lang w:eastAsia="zh-CN"/>
              </w:rPr>
              <w:t>Ideal</w:t>
            </w:r>
          </w:p>
        </w:tc>
      </w:tr>
    </w:tbl>
    <w:p w14:paraId="4B2D1158" w14:textId="4EB4E949" w:rsidR="00A83CD1" w:rsidRDefault="00A83CD1" w:rsidP="009E175A">
      <w:pPr>
        <w:rPr>
          <w:rFonts w:eastAsiaTheme="minorEastAsia"/>
          <w:lang w:eastAsia="zh-CN"/>
        </w:rPr>
      </w:pPr>
    </w:p>
    <w:p w14:paraId="0D66785B" w14:textId="481C4AF3" w:rsidR="00BA2B82" w:rsidRPr="003F3287" w:rsidRDefault="003F3287" w:rsidP="009436D1">
      <w:pPr>
        <w:pStyle w:val="proposal"/>
        <w:ind w:left="1134" w:hanging="1134"/>
        <w:rPr>
          <w:rFonts w:eastAsiaTheme="minorEastAsia"/>
        </w:rPr>
      </w:pPr>
      <w:r>
        <w:rPr>
          <w:rFonts w:hint="eastAsia"/>
        </w:rPr>
        <w:t>The</w:t>
      </w:r>
      <w:r>
        <w:t xml:space="preserve"> evaluation assumption in </w:t>
      </w:r>
      <w:r w:rsidR="00B30969" w:rsidRPr="00B30969">
        <w:fldChar w:fldCharType="begin"/>
      </w:r>
      <w:r w:rsidR="00B30969" w:rsidRPr="00B30969">
        <w:instrText xml:space="preserve"> REF _Ref102154686 \h </w:instrText>
      </w:r>
      <w:r w:rsidR="00B30969">
        <w:instrText xml:space="preserve"> \* MERGEFORMAT </w:instrText>
      </w:r>
      <w:r w:rsidR="00B30969" w:rsidRPr="00B30969">
        <w:fldChar w:fldCharType="separate"/>
      </w:r>
      <w:r w:rsidR="00B30969" w:rsidRPr="00B30969">
        <w:t xml:space="preserve">Table </w:t>
      </w:r>
      <w:r w:rsidR="00B30969" w:rsidRPr="00B30969">
        <w:rPr>
          <w:noProof/>
        </w:rPr>
        <w:t>2</w:t>
      </w:r>
      <w:r w:rsidR="00B30969" w:rsidRPr="00B30969">
        <w:fldChar w:fldCharType="end"/>
      </w:r>
      <w:r>
        <w:t xml:space="preserve"> is used as the SLS assumptions for both non-AI and AI-based performance evaluations.</w:t>
      </w:r>
    </w:p>
    <w:p w14:paraId="104DDE65" w14:textId="00741DA7" w:rsidR="00253D63" w:rsidRPr="003F3287" w:rsidRDefault="00253D63" w:rsidP="00253D63">
      <w:pPr>
        <w:pStyle w:val="proposal"/>
        <w:ind w:left="1134" w:hanging="1134"/>
        <w:rPr>
          <w:rFonts w:eastAsiaTheme="minorEastAsia"/>
        </w:rPr>
      </w:pPr>
      <w:r>
        <w:t xml:space="preserve">Parameter perturbation based on the basic parameter in </w:t>
      </w:r>
      <w:r w:rsidR="00B30969" w:rsidRPr="00B30969">
        <w:fldChar w:fldCharType="begin"/>
      </w:r>
      <w:r w:rsidR="00B30969" w:rsidRPr="00B30969">
        <w:instrText xml:space="preserve"> REF _Ref102154686 \h </w:instrText>
      </w:r>
      <w:r w:rsidR="00B30969">
        <w:instrText xml:space="preserve"> \* MERGEFORMAT </w:instrText>
      </w:r>
      <w:r w:rsidR="00B30969" w:rsidRPr="00B30969">
        <w:fldChar w:fldCharType="separate"/>
      </w:r>
      <w:r w:rsidR="00B30969" w:rsidRPr="00B30969">
        <w:t xml:space="preserve">Table </w:t>
      </w:r>
      <w:r w:rsidR="00B30969" w:rsidRPr="00B30969">
        <w:rPr>
          <w:noProof/>
        </w:rPr>
        <w:t>2</w:t>
      </w:r>
      <w:r w:rsidR="00B30969" w:rsidRPr="00B30969">
        <w:fldChar w:fldCharType="end"/>
      </w:r>
      <w:r>
        <w:t xml:space="preserve"> can be conducted to verify generalization performance of each case.</w:t>
      </w:r>
    </w:p>
    <w:p w14:paraId="39560EC6" w14:textId="460E3F96" w:rsidR="00810829" w:rsidRDefault="00810829" w:rsidP="00810829">
      <w:pPr>
        <w:pStyle w:val="title3"/>
        <w:rPr>
          <w:rFonts w:eastAsia="MS Mincho"/>
          <w:lang w:eastAsia="ja-JP"/>
        </w:rPr>
      </w:pPr>
      <w:r w:rsidRPr="009E175A">
        <w:rPr>
          <w:rFonts w:eastAsia="MS Mincho"/>
          <w:lang w:eastAsia="ja-JP"/>
        </w:rPr>
        <w:t xml:space="preserve">Basic </w:t>
      </w:r>
      <w:r>
        <w:rPr>
          <w:rFonts w:eastAsia="MS Mincho"/>
          <w:lang w:eastAsia="ja-JP"/>
        </w:rPr>
        <w:t xml:space="preserve">LLS </w:t>
      </w:r>
      <w:r w:rsidRPr="009E175A">
        <w:rPr>
          <w:rFonts w:eastAsia="MS Mincho"/>
          <w:lang w:eastAsia="ja-JP"/>
        </w:rPr>
        <w:t xml:space="preserve">assumptions </w:t>
      </w:r>
    </w:p>
    <w:p w14:paraId="0535D942" w14:textId="1D789BC2" w:rsidR="00B95729" w:rsidRDefault="006B5B92" w:rsidP="003C4086">
      <w:pPr>
        <w:ind w:firstLineChars="100" w:firstLine="200"/>
        <w:rPr>
          <w:rFonts w:eastAsiaTheme="minorEastAsia"/>
          <w:lang w:eastAsia="zh-CN"/>
        </w:rPr>
      </w:pPr>
      <w:r>
        <w:rPr>
          <w:rFonts w:eastAsia="MS Mincho"/>
          <w:lang w:eastAsia="ja-JP"/>
        </w:rPr>
        <w:t xml:space="preserve">For the AI-based CSI prediction, the AI model is designed to derive the prediction of future CSIs as the output of model when using the historical CSIs as the input. </w:t>
      </w:r>
      <w:r w:rsidR="00810829">
        <w:rPr>
          <w:rFonts w:eastAsia="MS Mincho"/>
          <w:lang w:eastAsia="ja-JP"/>
        </w:rPr>
        <w:t>The channel data collected form the LLS platform is used for the evaluation of AI</w:t>
      </w:r>
      <w:r w:rsidR="003F71A6">
        <w:rPr>
          <w:rFonts w:eastAsia="MS Mincho"/>
          <w:lang w:eastAsia="ja-JP"/>
        </w:rPr>
        <w:t>-</w:t>
      </w:r>
      <w:r w:rsidR="00810829">
        <w:rPr>
          <w:rFonts w:eastAsia="MS Mincho"/>
          <w:lang w:eastAsia="ja-JP"/>
        </w:rPr>
        <w:t xml:space="preserve">based CSI prediction. </w:t>
      </w:r>
      <w:r w:rsidR="00810829">
        <w:rPr>
          <w:rFonts w:eastAsiaTheme="minorEastAsia"/>
          <w:lang w:eastAsia="zh-CN"/>
        </w:rPr>
        <w:t>A set of</w:t>
      </w:r>
      <w:r>
        <w:rPr>
          <w:rFonts w:eastAsiaTheme="minorEastAsia"/>
          <w:lang w:eastAsia="zh-CN"/>
        </w:rPr>
        <w:t xml:space="preserve"> basic evaluation parameters needs to be aligned as baseline and the generalization of each parameters should be processed based on the basic parameters. The basic parameters used for AI</w:t>
      </w:r>
      <w:r w:rsidR="003F71A6">
        <w:rPr>
          <w:rFonts w:eastAsiaTheme="minorEastAsia"/>
          <w:lang w:eastAsia="zh-CN"/>
        </w:rPr>
        <w:t>-</w:t>
      </w:r>
      <w:r>
        <w:rPr>
          <w:rFonts w:eastAsiaTheme="minorEastAsia"/>
          <w:lang w:eastAsia="zh-CN"/>
        </w:rPr>
        <w:t xml:space="preserve">based CSI prediction are provided in </w:t>
      </w:r>
      <w:r w:rsidR="0005024F" w:rsidRPr="38929E66">
        <w:rPr>
          <w:rFonts w:eastAsiaTheme="minorEastAsia"/>
        </w:rPr>
        <w:fldChar w:fldCharType="begin"/>
      </w:r>
      <w:r w:rsidR="0005024F">
        <w:rPr>
          <w:rFonts w:eastAsiaTheme="minorEastAsia"/>
          <w:lang w:eastAsia="zh-CN"/>
        </w:rPr>
        <w:instrText xml:space="preserve"> REF _Ref102146475 \h </w:instrText>
      </w:r>
      <w:r w:rsidR="0005024F" w:rsidRPr="38929E66">
        <w:rPr>
          <w:rFonts w:eastAsiaTheme="minorEastAsia"/>
        </w:rPr>
      </w:r>
      <w:r w:rsidR="0005024F">
        <w:rPr>
          <w:rFonts w:eastAsiaTheme="minorEastAsia"/>
          <w:lang w:eastAsia="zh-CN"/>
        </w:rPr>
        <w:fldChar w:fldCharType="separate"/>
      </w:r>
      <w:r w:rsidR="00E542B9">
        <w:t xml:space="preserve">Table </w:t>
      </w:r>
      <w:r w:rsidR="00E542B9">
        <w:rPr>
          <w:noProof/>
        </w:rPr>
        <w:t>3</w:t>
      </w:r>
      <w:r w:rsidR="0005024F" w:rsidRPr="38929E66">
        <w:rPr>
          <w:rFonts w:eastAsiaTheme="minorEastAsia"/>
        </w:rPr>
        <w:fldChar w:fldCharType="end"/>
      </w:r>
      <w:r>
        <w:rPr>
          <w:rFonts w:eastAsiaTheme="minorEastAsia"/>
          <w:lang w:eastAsia="zh-CN"/>
        </w:rPr>
        <w:t>:</w:t>
      </w:r>
    </w:p>
    <w:p w14:paraId="5FDD11B0" w14:textId="613B769D" w:rsidR="0005024F" w:rsidRPr="0005024F" w:rsidRDefault="0005024F" w:rsidP="009436D1">
      <w:pPr>
        <w:jc w:val="center"/>
        <w:rPr>
          <w:rFonts w:eastAsiaTheme="minorEastAsia"/>
          <w:lang w:eastAsia="zh-CN"/>
        </w:rPr>
      </w:pPr>
      <w:bookmarkStart w:id="6" w:name="_Ref102146475"/>
      <w:r>
        <w:t xml:space="preserve">Table </w:t>
      </w:r>
      <w:fldSimple w:instr=" SEQ Table \* ARABIC ">
        <w:r w:rsidR="00E542B9">
          <w:rPr>
            <w:noProof/>
          </w:rPr>
          <w:t>3</w:t>
        </w:r>
      </w:fldSimple>
      <w:bookmarkEnd w:id="6"/>
      <w:r w:rsidR="008625F9">
        <w:rPr>
          <w:noProof/>
        </w:rPr>
        <w:t>:</w:t>
      </w:r>
      <w:r>
        <w:t xml:space="preserve"> </w:t>
      </w:r>
      <w:r>
        <w:rPr>
          <w:rFonts w:eastAsiaTheme="minorEastAsia"/>
          <w:lang w:eastAsia="zh-CN"/>
        </w:rPr>
        <w:t>Baseline LLS parameter configuration</w:t>
      </w:r>
      <w:r w:rsidR="008625F9">
        <w:rPr>
          <w:rFonts w:eastAsiaTheme="minorEastAsia"/>
          <w:lang w:eastAsia="zh-CN"/>
        </w:rPr>
        <w:t>.</w:t>
      </w:r>
    </w:p>
    <w:tbl>
      <w:tblPr>
        <w:tblStyle w:val="aa"/>
        <w:tblW w:w="0" w:type="auto"/>
        <w:tblLook w:val="04A0" w:firstRow="1" w:lastRow="0" w:firstColumn="1" w:lastColumn="0" w:noHBand="0" w:noVBand="1"/>
      </w:tblPr>
      <w:tblGrid>
        <w:gridCol w:w="4530"/>
        <w:gridCol w:w="4530"/>
      </w:tblGrid>
      <w:tr w:rsidR="006B5B92" w14:paraId="55850487" w14:textId="77777777" w:rsidTr="00D20E8D">
        <w:tc>
          <w:tcPr>
            <w:tcW w:w="4530" w:type="dxa"/>
          </w:tcPr>
          <w:p w14:paraId="3E51DB7A" w14:textId="77777777" w:rsidR="006B5B92" w:rsidRDefault="006B5B92" w:rsidP="00D20E8D">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w:t>
            </w:r>
            <w:r>
              <w:rPr>
                <w:rFonts w:hint="eastAsia" w:eastAsiaTheme="minorEastAsia"/>
                <w:lang w:eastAsia="zh-CN"/>
              </w:rPr>
              <w:t>number</w:t>
            </w:r>
            <w:r>
              <w:rPr>
                <w:rFonts w:eastAsiaTheme="minorEastAsia"/>
                <w:lang w:eastAsia="zh-CN"/>
              </w:rPr>
              <w:t xml:space="preserve"> of transmit antenna</w:t>
            </w:r>
          </w:p>
        </w:tc>
        <w:tc>
          <w:tcPr>
            <w:tcW w:w="4530" w:type="dxa"/>
          </w:tcPr>
          <w:p w14:paraId="655DAB64" w14:textId="77777777" w:rsidR="006B5B92" w:rsidRDefault="006B5B92" w:rsidP="00D20E8D">
            <w:pPr>
              <w:rPr>
                <w:rFonts w:eastAsiaTheme="minorEastAsia"/>
                <w:lang w:eastAsia="zh-CN"/>
              </w:rPr>
            </w:pPr>
            <w:r>
              <w:rPr>
                <w:rFonts w:hint="eastAsia" w:eastAsiaTheme="minorEastAsia"/>
                <w:lang w:eastAsia="zh-CN"/>
              </w:rPr>
              <w:t>3</w:t>
            </w:r>
            <w:r>
              <w:rPr>
                <w:rFonts w:eastAsiaTheme="minorEastAsia"/>
                <w:lang w:eastAsia="zh-CN"/>
              </w:rPr>
              <w:t>2</w:t>
            </w:r>
          </w:p>
        </w:tc>
      </w:tr>
      <w:tr w:rsidR="006B5B92" w14:paraId="1BDCD729" w14:textId="77777777" w:rsidTr="00D20E8D">
        <w:tc>
          <w:tcPr>
            <w:tcW w:w="4530" w:type="dxa"/>
          </w:tcPr>
          <w:p w14:paraId="6B0B89C7" w14:textId="77777777" w:rsidR="006B5B92" w:rsidRDefault="006B5B92" w:rsidP="00D20E8D">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w:t>
            </w:r>
            <w:r>
              <w:rPr>
                <w:rFonts w:hint="eastAsia" w:eastAsiaTheme="minorEastAsia"/>
                <w:lang w:eastAsia="zh-CN"/>
              </w:rPr>
              <w:t>number</w:t>
            </w:r>
            <w:r>
              <w:rPr>
                <w:rFonts w:eastAsiaTheme="minorEastAsia"/>
                <w:lang w:eastAsia="zh-CN"/>
              </w:rPr>
              <w:t xml:space="preserve"> of receive antenna</w:t>
            </w:r>
          </w:p>
        </w:tc>
        <w:tc>
          <w:tcPr>
            <w:tcW w:w="4530" w:type="dxa"/>
          </w:tcPr>
          <w:p w14:paraId="34B19639" w14:textId="77777777" w:rsidR="006B5B92" w:rsidRDefault="006B5B92" w:rsidP="00D20E8D">
            <w:pPr>
              <w:rPr>
                <w:rFonts w:eastAsiaTheme="minorEastAsia"/>
                <w:lang w:eastAsia="zh-CN"/>
              </w:rPr>
            </w:pPr>
            <w:r>
              <w:rPr>
                <w:rFonts w:hint="eastAsia" w:eastAsiaTheme="minorEastAsia"/>
                <w:lang w:eastAsia="zh-CN"/>
              </w:rPr>
              <w:t>2</w:t>
            </w:r>
          </w:p>
        </w:tc>
      </w:tr>
      <w:tr w:rsidR="006B5B92" w14:paraId="468F6984" w14:textId="77777777" w:rsidTr="00D20E8D">
        <w:tc>
          <w:tcPr>
            <w:tcW w:w="4530" w:type="dxa"/>
          </w:tcPr>
          <w:p w14:paraId="0236FA31" w14:textId="77777777" w:rsidR="006B5B92" w:rsidRPr="00B5359A" w:rsidRDefault="006B5B92" w:rsidP="00D20E8D">
            <w:pPr>
              <w:rPr>
                <w:rFonts w:eastAsiaTheme="minorEastAsia"/>
                <w:lang w:eastAsia="zh-CN"/>
              </w:rPr>
            </w:pPr>
            <w:r>
              <w:rPr>
                <w:rFonts w:eastAsiaTheme="minorEastAsia"/>
                <w:lang w:eastAsia="zh-CN"/>
              </w:rPr>
              <w:t>Carrier frequency</w:t>
            </w:r>
          </w:p>
        </w:tc>
        <w:tc>
          <w:tcPr>
            <w:tcW w:w="4530" w:type="dxa"/>
          </w:tcPr>
          <w:p w14:paraId="1228E96B" w14:textId="77777777" w:rsidR="006B5B92" w:rsidRDefault="006B5B92" w:rsidP="00D20E8D">
            <w:pPr>
              <w:rPr>
                <w:rFonts w:eastAsiaTheme="minorEastAsia"/>
                <w:lang w:eastAsia="zh-CN"/>
              </w:rPr>
            </w:pPr>
            <w:r>
              <w:rPr>
                <w:rFonts w:hint="eastAsia" w:eastAsiaTheme="minorEastAsia"/>
                <w:lang w:eastAsia="zh-CN"/>
              </w:rPr>
              <w:t>3</w:t>
            </w:r>
            <w:r>
              <w:rPr>
                <w:rFonts w:eastAsiaTheme="minorEastAsia"/>
                <w:lang w:eastAsia="zh-CN"/>
              </w:rPr>
              <w:t>GHz</w:t>
            </w:r>
          </w:p>
        </w:tc>
      </w:tr>
      <w:tr w:rsidR="006B5B92" w14:paraId="4951CCE0" w14:textId="77777777" w:rsidTr="00D20E8D">
        <w:tc>
          <w:tcPr>
            <w:tcW w:w="4530" w:type="dxa"/>
          </w:tcPr>
          <w:p w14:paraId="06CFCDEA" w14:textId="77777777" w:rsidR="006B5B92" w:rsidRDefault="006B5B92" w:rsidP="00D20E8D">
            <w:pPr>
              <w:rPr>
                <w:rFonts w:eastAsiaTheme="minorEastAsia"/>
                <w:lang w:eastAsia="zh-CN"/>
              </w:rPr>
            </w:pPr>
            <w:r>
              <w:rPr>
                <w:rFonts w:eastAsiaTheme="minorEastAsia"/>
                <w:lang w:eastAsia="zh-CN"/>
              </w:rPr>
              <w:t>Subcarrier spacing</w:t>
            </w:r>
          </w:p>
        </w:tc>
        <w:tc>
          <w:tcPr>
            <w:tcW w:w="4530" w:type="dxa"/>
          </w:tcPr>
          <w:p w14:paraId="6D1B3F21" w14:textId="77777777" w:rsidR="006B5B92" w:rsidRDefault="006B5B92" w:rsidP="00D20E8D">
            <w:pPr>
              <w:rPr>
                <w:rFonts w:eastAsiaTheme="minorEastAsia"/>
                <w:lang w:eastAsia="zh-CN"/>
              </w:rPr>
            </w:pPr>
            <w:r>
              <w:rPr>
                <w:rFonts w:hint="eastAsia" w:eastAsiaTheme="minorEastAsia"/>
                <w:lang w:eastAsia="zh-CN"/>
              </w:rPr>
              <w:t>3</w:t>
            </w:r>
            <w:r>
              <w:rPr>
                <w:rFonts w:eastAsiaTheme="minorEastAsia"/>
                <w:lang w:eastAsia="zh-CN"/>
              </w:rPr>
              <w:t>0kHz</w:t>
            </w:r>
          </w:p>
        </w:tc>
      </w:tr>
      <w:tr w:rsidR="006B5B92" w14:paraId="48A0E70D" w14:textId="77777777" w:rsidTr="00D20E8D">
        <w:tc>
          <w:tcPr>
            <w:tcW w:w="4530" w:type="dxa"/>
          </w:tcPr>
          <w:p w14:paraId="622D78D3" w14:textId="22F42C19" w:rsidR="006B5B92" w:rsidRDefault="00B95729" w:rsidP="00D20E8D">
            <w:pPr>
              <w:rPr>
                <w:rFonts w:eastAsiaTheme="minorEastAsia"/>
                <w:lang w:eastAsia="zh-CN"/>
              </w:rPr>
            </w:pPr>
            <w:r>
              <w:rPr>
                <w:rFonts w:eastAsiaTheme="minorEastAsia"/>
                <w:lang w:eastAsia="zh-CN"/>
              </w:rPr>
              <w:t>P</w:t>
            </w:r>
            <w:r w:rsidR="006B5B92">
              <w:rPr>
                <w:rFonts w:hint="eastAsia" w:eastAsiaTheme="minorEastAsia"/>
                <w:lang w:eastAsia="zh-CN"/>
              </w:rPr>
              <w:t>R</w:t>
            </w:r>
            <w:r w:rsidR="006B5B92">
              <w:rPr>
                <w:rFonts w:eastAsiaTheme="minorEastAsia"/>
                <w:lang w:eastAsia="zh-CN"/>
              </w:rPr>
              <w:t>B number</w:t>
            </w:r>
          </w:p>
        </w:tc>
        <w:tc>
          <w:tcPr>
            <w:tcW w:w="4530" w:type="dxa"/>
          </w:tcPr>
          <w:p w14:paraId="0581337D" w14:textId="77777777" w:rsidR="006B5B92" w:rsidRDefault="006B5B92" w:rsidP="00D20E8D">
            <w:pPr>
              <w:rPr>
                <w:rFonts w:eastAsiaTheme="minorEastAsia"/>
                <w:lang w:eastAsia="zh-CN"/>
              </w:rPr>
            </w:pPr>
            <w:r>
              <w:rPr>
                <w:rFonts w:hint="eastAsia" w:eastAsiaTheme="minorEastAsia"/>
                <w:lang w:eastAsia="zh-CN"/>
              </w:rPr>
              <w:t>5</w:t>
            </w:r>
            <w:r>
              <w:rPr>
                <w:rFonts w:eastAsiaTheme="minorEastAsia"/>
                <w:lang w:eastAsia="zh-CN"/>
              </w:rPr>
              <w:t>2</w:t>
            </w:r>
          </w:p>
        </w:tc>
      </w:tr>
      <w:tr w:rsidR="006B5B92" w14:paraId="7C35DCD4" w14:textId="77777777" w:rsidTr="00D20E8D">
        <w:tc>
          <w:tcPr>
            <w:tcW w:w="4530" w:type="dxa"/>
          </w:tcPr>
          <w:p w14:paraId="0424CEF7" w14:textId="77777777" w:rsidR="006B5B92" w:rsidRDefault="006B5B92" w:rsidP="00D20E8D">
            <w:pPr>
              <w:rPr>
                <w:rFonts w:eastAsiaTheme="minorEastAsia"/>
                <w:lang w:eastAsia="zh-CN"/>
              </w:rPr>
            </w:pPr>
            <w:r>
              <w:rPr>
                <w:rFonts w:hint="eastAsia" w:eastAsiaTheme="minorEastAsia"/>
                <w:lang w:eastAsia="zh-CN"/>
              </w:rPr>
              <w:t>s</w:t>
            </w:r>
            <w:r>
              <w:rPr>
                <w:rFonts w:eastAsiaTheme="minorEastAsia"/>
                <w:lang w:eastAsia="zh-CN"/>
              </w:rPr>
              <w:t>peed</w:t>
            </w:r>
          </w:p>
        </w:tc>
        <w:tc>
          <w:tcPr>
            <w:tcW w:w="4530" w:type="dxa"/>
          </w:tcPr>
          <w:p w14:paraId="13248CAF" w14:textId="77777777" w:rsidR="006B5B92" w:rsidRDefault="006B5B92" w:rsidP="00D20E8D">
            <w:pPr>
              <w:rPr>
                <w:rFonts w:eastAsiaTheme="minorEastAsia"/>
                <w:lang w:eastAsia="zh-CN"/>
              </w:rPr>
            </w:pPr>
            <w:r>
              <w:rPr>
                <w:rFonts w:hint="eastAsia" w:eastAsiaTheme="minorEastAsia"/>
                <w:lang w:eastAsia="zh-CN"/>
              </w:rPr>
              <w:t>3</w:t>
            </w:r>
            <w:r>
              <w:rPr>
                <w:rFonts w:eastAsiaTheme="minorEastAsia"/>
                <w:lang w:eastAsia="zh-CN"/>
              </w:rPr>
              <w:t>0km</w:t>
            </w:r>
            <w:r>
              <w:rPr>
                <w:rFonts w:hint="eastAsia" w:eastAsiaTheme="minorEastAsia"/>
                <w:lang w:eastAsia="zh-CN"/>
              </w:rPr>
              <w:t>/</w:t>
            </w:r>
            <w:r>
              <w:rPr>
                <w:rFonts w:eastAsiaTheme="minorEastAsia"/>
                <w:lang w:eastAsia="zh-CN"/>
              </w:rPr>
              <w:t>h</w:t>
            </w:r>
          </w:p>
        </w:tc>
      </w:tr>
      <w:tr w:rsidR="006B5B92" w14:paraId="00BBC621" w14:textId="77777777" w:rsidTr="00D20E8D">
        <w:tc>
          <w:tcPr>
            <w:tcW w:w="4530" w:type="dxa"/>
          </w:tcPr>
          <w:p w14:paraId="3965A741" w14:textId="77777777" w:rsidR="006B5B92" w:rsidRDefault="006B5B92" w:rsidP="00D20E8D">
            <w:pPr>
              <w:rPr>
                <w:rFonts w:eastAsiaTheme="minorEastAsia"/>
                <w:lang w:eastAsia="zh-CN"/>
              </w:rPr>
            </w:pPr>
            <w:r>
              <w:rPr>
                <w:rFonts w:hint="eastAsia" w:eastAsiaTheme="minorEastAsia"/>
                <w:lang w:eastAsia="zh-CN"/>
              </w:rPr>
              <w:t>L</w:t>
            </w:r>
            <w:r>
              <w:rPr>
                <w:rFonts w:eastAsiaTheme="minorEastAsia"/>
                <w:lang w:eastAsia="zh-CN"/>
              </w:rPr>
              <w:t>LS parameters</w:t>
            </w:r>
          </w:p>
        </w:tc>
        <w:tc>
          <w:tcPr>
            <w:tcW w:w="4530" w:type="dxa"/>
          </w:tcPr>
          <w:p w14:paraId="0BCE345F" w14:textId="77777777" w:rsidR="006B5B92" w:rsidRDefault="006B5B92" w:rsidP="00D20E8D">
            <w:pPr>
              <w:rPr>
                <w:rFonts w:eastAsiaTheme="minorEastAsia"/>
                <w:lang w:eastAsia="zh-CN"/>
              </w:rPr>
            </w:pPr>
            <w:r>
              <w:rPr>
                <w:rFonts w:hint="eastAsia" w:eastAsiaTheme="minorEastAsia"/>
                <w:lang w:eastAsia="zh-CN"/>
              </w:rPr>
              <w:t>C</w:t>
            </w:r>
            <w:r>
              <w:rPr>
                <w:rFonts w:eastAsiaTheme="minorEastAsia"/>
                <w:lang w:eastAsia="zh-CN"/>
              </w:rPr>
              <w:t>DL-C, delay spread=300ns</w:t>
            </w:r>
          </w:p>
        </w:tc>
      </w:tr>
      <w:tr w:rsidR="006B5B92" w14:paraId="4AD71D7E" w14:textId="77777777" w:rsidTr="00D20E8D">
        <w:tc>
          <w:tcPr>
            <w:tcW w:w="4530" w:type="dxa"/>
          </w:tcPr>
          <w:p w14:paraId="3EAC9A82" w14:textId="77777777" w:rsidR="006B5B92" w:rsidRDefault="006B5B92" w:rsidP="00D20E8D">
            <w:pPr>
              <w:rPr>
                <w:rFonts w:eastAsiaTheme="minorEastAsia"/>
                <w:lang w:eastAsia="zh-CN"/>
              </w:rPr>
            </w:pPr>
            <w:r>
              <w:rPr>
                <w:rFonts w:eastAsiaTheme="minorEastAsia"/>
                <w:lang w:eastAsia="zh-CN"/>
              </w:rPr>
              <w:t>Length of one sample in time domain</w:t>
            </w:r>
          </w:p>
        </w:tc>
        <w:tc>
          <w:tcPr>
            <w:tcW w:w="4530" w:type="dxa"/>
          </w:tcPr>
          <w:p w14:paraId="7EB041BE" w14:textId="77777777" w:rsidR="006B5B92" w:rsidRDefault="006B5B92" w:rsidP="00D20E8D">
            <w:pPr>
              <w:rPr>
                <w:rFonts w:eastAsiaTheme="minorEastAsia"/>
                <w:lang w:eastAsia="zh-CN"/>
              </w:rPr>
            </w:pPr>
            <w:r>
              <w:rPr>
                <w:rFonts w:hint="eastAsia" w:eastAsiaTheme="minorEastAsia"/>
                <w:lang w:eastAsia="zh-CN"/>
              </w:rPr>
              <w:t>2</w:t>
            </w:r>
            <w:r>
              <w:rPr>
                <w:rFonts w:eastAsiaTheme="minorEastAsia"/>
                <w:lang w:eastAsia="zh-CN"/>
              </w:rPr>
              <w:t>00 slot (100ms)</w:t>
            </w:r>
          </w:p>
        </w:tc>
      </w:tr>
      <w:tr w:rsidR="00810829" w14:paraId="7F8DC003" w14:textId="77777777" w:rsidTr="00D20E8D">
        <w:tc>
          <w:tcPr>
            <w:tcW w:w="4530" w:type="dxa"/>
          </w:tcPr>
          <w:p w14:paraId="7AF27446" w14:textId="4A7102C3" w:rsidR="00810829" w:rsidRDefault="00810829" w:rsidP="00810829">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w:t>
            </w:r>
            <w:r>
              <w:rPr>
                <w:rFonts w:hint="eastAsia" w:eastAsiaTheme="minorEastAsia"/>
                <w:lang w:eastAsia="zh-CN"/>
              </w:rPr>
              <w:t>number</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historical</w:t>
            </w:r>
            <w:r>
              <w:rPr>
                <w:rFonts w:eastAsiaTheme="minorEastAsia"/>
                <w:lang w:eastAsia="zh-CN"/>
              </w:rPr>
              <w:t xml:space="preserve"> CSI inputs</w:t>
            </w:r>
          </w:p>
        </w:tc>
        <w:tc>
          <w:tcPr>
            <w:tcW w:w="4530" w:type="dxa"/>
          </w:tcPr>
          <w:p w14:paraId="4263890E" w14:textId="6C83CA21" w:rsidR="00810829" w:rsidRDefault="00810829" w:rsidP="00810829">
            <w:pPr>
              <w:rPr>
                <w:rFonts w:eastAsiaTheme="minorEastAsia"/>
                <w:lang w:eastAsia="zh-CN"/>
              </w:rPr>
            </w:pPr>
            <w:r>
              <w:rPr>
                <w:rFonts w:hint="eastAsia" w:eastAsiaTheme="minorEastAsia"/>
                <w:lang w:eastAsia="zh-CN"/>
              </w:rPr>
              <w:t>1</w:t>
            </w:r>
            <w:r>
              <w:rPr>
                <w:rFonts w:eastAsiaTheme="minorEastAsia"/>
                <w:lang w:eastAsia="zh-CN"/>
              </w:rPr>
              <w:t>2</w:t>
            </w:r>
          </w:p>
        </w:tc>
      </w:tr>
      <w:tr w:rsidR="00810829" w14:paraId="4C5F5745" w14:textId="77777777" w:rsidTr="00D20E8D">
        <w:tc>
          <w:tcPr>
            <w:tcW w:w="4530" w:type="dxa"/>
          </w:tcPr>
          <w:p w14:paraId="57EF841A" w14:textId="00A3DFFE" w:rsidR="00810829" w:rsidRDefault="00810829" w:rsidP="00810829">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slot indices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historical</w:t>
            </w:r>
            <w:r>
              <w:rPr>
                <w:rFonts w:eastAsiaTheme="minorEastAsia"/>
                <w:lang w:eastAsia="zh-CN"/>
              </w:rPr>
              <w:t xml:space="preserve"> CSI inputs</w:t>
            </w:r>
          </w:p>
        </w:tc>
        <w:tc>
          <w:tcPr>
            <w:tcW w:w="4530" w:type="dxa"/>
          </w:tcPr>
          <w:p w14:paraId="1AABD036" w14:textId="28829DD1" w:rsidR="00810829" w:rsidRDefault="00810829" w:rsidP="00810829">
            <w:pPr>
              <w:rPr>
                <w:rFonts w:eastAsiaTheme="minorEastAsia"/>
                <w:lang w:eastAsia="zh-CN"/>
              </w:rPr>
            </w:pPr>
            <w:r>
              <w:rPr>
                <w:rFonts w:eastAsiaTheme="minorEastAsia"/>
                <w:lang w:eastAsia="zh-CN"/>
              </w:rPr>
              <w:t>[71, 81, 91,</w:t>
            </w:r>
            <w:r w:rsidR="00455EF9">
              <w:rPr>
                <w:rFonts w:eastAsiaTheme="minorEastAsia"/>
                <w:lang w:eastAsia="zh-CN"/>
              </w:rPr>
              <w:t xml:space="preserve"> </w:t>
            </w:r>
            <w:r>
              <w:rPr>
                <w:rFonts w:eastAsiaTheme="minorEastAsia"/>
                <w:lang w:eastAsia="zh-CN"/>
              </w:rPr>
              <w:t>…, 181]-</w:t>
            </w:r>
            <w:proofErr w:type="spellStart"/>
            <w:r>
              <w:rPr>
                <w:rFonts w:eastAsiaTheme="minorEastAsia"/>
                <w:lang w:eastAsia="zh-CN"/>
              </w:rPr>
              <w:t>th</w:t>
            </w:r>
            <w:proofErr w:type="spellEnd"/>
            <w:r>
              <w:rPr>
                <w:rFonts w:eastAsiaTheme="minorEastAsia"/>
                <w:lang w:eastAsia="zh-CN"/>
              </w:rPr>
              <w:t xml:space="preserve"> slot</w:t>
            </w:r>
            <w:r w:rsidR="00455EF9">
              <w:rPr>
                <w:rFonts w:eastAsiaTheme="minorEastAsia"/>
                <w:lang w:eastAsia="zh-CN"/>
              </w:rPr>
              <w:t>s</w:t>
            </w:r>
            <w:r>
              <w:rPr>
                <w:rFonts w:eastAsiaTheme="minorEastAsia"/>
                <w:lang w:eastAsia="zh-CN"/>
              </w:rPr>
              <w:t xml:space="preserve"> (spacing is 10 slots)</w:t>
            </w:r>
          </w:p>
        </w:tc>
      </w:tr>
      <w:tr w:rsidR="00810829" w14:paraId="73C60A07" w14:textId="77777777" w:rsidTr="00D20E8D">
        <w:tc>
          <w:tcPr>
            <w:tcW w:w="4530" w:type="dxa"/>
          </w:tcPr>
          <w:p w14:paraId="396A4426" w14:textId="720EF489" w:rsidR="00810829" w:rsidRDefault="00810829" w:rsidP="00810829">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w:t>
            </w:r>
            <w:r>
              <w:rPr>
                <w:rFonts w:hint="eastAsia" w:eastAsiaTheme="minorEastAsia"/>
                <w:lang w:eastAsia="zh-CN"/>
              </w:rPr>
              <w:t>number</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future CSIs to be predicted</w:t>
            </w:r>
          </w:p>
        </w:tc>
        <w:tc>
          <w:tcPr>
            <w:tcW w:w="4530" w:type="dxa"/>
          </w:tcPr>
          <w:p w14:paraId="3CC52FC2" w14:textId="0B4DC7FA" w:rsidR="00810829" w:rsidRDefault="00810829" w:rsidP="00810829">
            <w:pPr>
              <w:rPr>
                <w:rFonts w:eastAsiaTheme="minorEastAsia"/>
                <w:lang w:eastAsia="zh-CN"/>
              </w:rPr>
            </w:pPr>
            <w:r>
              <w:rPr>
                <w:rFonts w:hint="eastAsia" w:eastAsiaTheme="minorEastAsia"/>
                <w:lang w:eastAsia="zh-CN"/>
              </w:rPr>
              <w:t>1</w:t>
            </w:r>
            <w:r>
              <w:rPr>
                <w:rFonts w:eastAsiaTheme="minorEastAsia"/>
                <w:lang w:eastAsia="zh-CN"/>
              </w:rPr>
              <w:t>~5</w:t>
            </w:r>
          </w:p>
        </w:tc>
      </w:tr>
      <w:tr w:rsidR="00810829" w14:paraId="7DDE7D79" w14:textId="77777777" w:rsidTr="00D20E8D">
        <w:tc>
          <w:tcPr>
            <w:tcW w:w="4530" w:type="dxa"/>
          </w:tcPr>
          <w:p w14:paraId="3032D21B" w14:textId="27CE3114" w:rsidR="00810829" w:rsidRDefault="00810829" w:rsidP="00810829">
            <w:pPr>
              <w:rPr>
                <w:rFonts w:eastAsiaTheme="minorEastAsia"/>
                <w:lang w:eastAsia="zh-CN"/>
              </w:rPr>
            </w:pPr>
            <w:r>
              <w:rPr>
                <w:rFonts w:hint="eastAsia" w:eastAsiaTheme="minorEastAsia"/>
                <w:lang w:eastAsia="zh-CN"/>
              </w:rPr>
              <w:t>T</w:t>
            </w:r>
            <w:r>
              <w:rPr>
                <w:rFonts w:eastAsiaTheme="minorEastAsia"/>
                <w:lang w:eastAsia="zh-CN"/>
              </w:rPr>
              <w:t>he slot indices of the predicted CSI</w:t>
            </w:r>
          </w:p>
        </w:tc>
        <w:tc>
          <w:tcPr>
            <w:tcW w:w="4530" w:type="dxa"/>
          </w:tcPr>
          <w:p w14:paraId="28B333FF" w14:textId="0CB92AAC" w:rsidR="00810829" w:rsidRDefault="00810829" w:rsidP="00810829">
            <w:pPr>
              <w:rPr>
                <w:rFonts w:eastAsiaTheme="minorEastAsia"/>
                <w:lang w:eastAsia="zh-CN"/>
              </w:rPr>
            </w:pPr>
            <w:r>
              <w:rPr>
                <w:rFonts w:eastAsiaTheme="minorEastAsia"/>
                <w:lang w:eastAsia="zh-CN"/>
              </w:rPr>
              <w:t>[183, 185, 187, 189, 191]-</w:t>
            </w:r>
            <w:proofErr w:type="spellStart"/>
            <w:r>
              <w:rPr>
                <w:rFonts w:eastAsiaTheme="minorEastAsia"/>
                <w:lang w:eastAsia="zh-CN"/>
              </w:rPr>
              <w:t>th</w:t>
            </w:r>
            <w:proofErr w:type="spellEnd"/>
            <w:r>
              <w:rPr>
                <w:rFonts w:eastAsiaTheme="minorEastAsia"/>
                <w:lang w:eastAsia="zh-CN"/>
              </w:rPr>
              <w:t xml:space="preserve"> slots (i.e., [+1ms, +2ms, +3ms, +4ms, +5ms])</w:t>
            </w:r>
          </w:p>
        </w:tc>
      </w:tr>
      <w:tr w:rsidR="00810829" w14:paraId="4748CC0E" w14:textId="77777777" w:rsidTr="00D20E8D">
        <w:tc>
          <w:tcPr>
            <w:tcW w:w="4530" w:type="dxa"/>
          </w:tcPr>
          <w:p w14:paraId="15CDDEFE" w14:textId="4EC907BB" w:rsidR="00810829" w:rsidRDefault="00810829" w:rsidP="00810829">
            <w:pPr>
              <w:rPr>
                <w:rFonts w:eastAsiaTheme="minorEastAsia"/>
                <w:lang w:eastAsia="zh-CN"/>
              </w:rPr>
            </w:pPr>
            <w:r>
              <w:rPr>
                <w:rFonts w:eastAsiaTheme="minorEastAsia"/>
                <w:lang w:eastAsia="zh-CN"/>
              </w:rPr>
              <w:t>The type of CSI</w:t>
            </w:r>
          </w:p>
        </w:tc>
        <w:tc>
          <w:tcPr>
            <w:tcW w:w="4530" w:type="dxa"/>
          </w:tcPr>
          <w:p w14:paraId="113A7830" w14:textId="2D58608D" w:rsidR="00810829" w:rsidRPr="0016542E" w:rsidRDefault="00810829" w:rsidP="00810829">
            <w:pPr>
              <w:rPr>
                <w:rFonts w:eastAsiaTheme="minorEastAsia"/>
                <w:lang w:eastAsia="zh-CN"/>
              </w:rPr>
            </w:pPr>
            <w:r>
              <w:rPr>
                <w:rFonts w:eastAsiaTheme="minorEastAsia"/>
                <w:lang w:eastAsia="zh-CN"/>
              </w:rPr>
              <w:t xml:space="preserve">Raw </w:t>
            </w:r>
            <w:r w:rsidRPr="0016542E">
              <w:rPr>
                <w:rFonts w:eastAsiaTheme="minorEastAsia"/>
                <w:lang w:eastAsia="zh-CN"/>
              </w:rPr>
              <w:t>channel</w:t>
            </w:r>
            <w:r>
              <w:rPr>
                <w:rFonts w:eastAsiaTheme="minorEastAsia"/>
                <w:lang w:eastAsia="zh-CN"/>
              </w:rPr>
              <w:t>,</w:t>
            </w:r>
          </w:p>
          <w:p w14:paraId="15F085C6" w14:textId="0B218875" w:rsidR="00810829" w:rsidRDefault="00810829" w:rsidP="00810829">
            <w:pPr>
              <w:rPr>
                <w:rFonts w:eastAsiaTheme="minorEastAsia"/>
                <w:lang w:eastAsia="zh-CN"/>
              </w:rPr>
            </w:pPr>
            <w:r>
              <w:rPr>
                <w:rFonts w:eastAsiaTheme="minorEastAsia"/>
                <w:lang w:eastAsia="zh-CN"/>
              </w:rPr>
              <w:t>E</w:t>
            </w:r>
            <w:r w:rsidRPr="0016542E">
              <w:rPr>
                <w:rFonts w:eastAsiaTheme="minorEastAsia"/>
                <w:lang w:eastAsia="zh-CN"/>
              </w:rPr>
              <w:t>igenvector (or singular vector)</w:t>
            </w:r>
          </w:p>
        </w:tc>
      </w:tr>
    </w:tbl>
    <w:p w14:paraId="39935433" w14:textId="77777777" w:rsidR="006B5B92" w:rsidRDefault="006B5B92" w:rsidP="006B5B92">
      <w:pPr>
        <w:ind w:firstLineChars="100" w:firstLine="200"/>
        <w:rPr>
          <w:rFonts w:eastAsiaTheme="minorEastAsia"/>
          <w:lang w:eastAsia="zh-CN"/>
        </w:rPr>
      </w:pPr>
    </w:p>
    <w:p w14:paraId="1191034A" w14:textId="279358BA" w:rsidR="00BA2B82" w:rsidRPr="00253D63" w:rsidRDefault="00B95729" w:rsidP="009E175A">
      <w:pPr>
        <w:pStyle w:val="proposal"/>
        <w:ind w:left="1134" w:hanging="1134"/>
        <w:rPr>
          <w:rFonts w:eastAsiaTheme="minorEastAsia" w:hint="eastAsia"/>
        </w:rPr>
      </w:pPr>
      <w:r>
        <w:rPr>
          <w:rFonts w:hint="eastAsia"/>
        </w:rPr>
        <w:t>The</w:t>
      </w:r>
      <w:r>
        <w:t xml:space="preserve"> evaluation assumption in </w:t>
      </w:r>
      <w:r w:rsidR="00B30969">
        <w:fldChar w:fldCharType="begin"/>
      </w:r>
      <w:r w:rsidR="00B30969">
        <w:instrText xml:space="preserve"> REF _Ref102146475 \h </w:instrText>
      </w:r>
      <w:r w:rsidR="00B30969">
        <w:fldChar w:fldCharType="separate"/>
      </w:r>
      <w:r w:rsidR="00B30969">
        <w:t xml:space="preserve">Table </w:t>
      </w:r>
      <w:r w:rsidR="00B30969">
        <w:rPr>
          <w:noProof/>
        </w:rPr>
        <w:t>3</w:t>
      </w:r>
      <w:r w:rsidR="00B30969">
        <w:fldChar w:fldCharType="end"/>
      </w:r>
      <w:r>
        <w:t xml:space="preserve"> is used as the LLS assumptions for AI-based CSI prediction evaluations.</w:t>
      </w:r>
    </w:p>
    <w:p w14:paraId="473EA2C6" w14:textId="4871B05A" w:rsidR="009057D6" w:rsidRDefault="009057D6" w:rsidP="009057D6">
      <w:pPr>
        <w:pStyle w:val="title3"/>
      </w:pPr>
      <w:r>
        <w:rPr>
          <w:rFonts w:hint="eastAsia" w:eastAsia="MS Mincho"/>
          <w:lang w:eastAsia="ja-JP"/>
        </w:rPr>
        <w:t>A</w:t>
      </w:r>
      <w:r>
        <w:rPr>
          <w:rFonts w:eastAsia="MS Mincho"/>
          <w:lang w:eastAsia="ja-JP"/>
        </w:rPr>
        <w:t>rchitecture of Auto-encoder for AI-based CSI Feedback</w:t>
      </w:r>
    </w:p>
    <w:p w14:paraId="41CA26B9" w14:textId="4A8775B8" w:rsidR="009057D6" w:rsidRDefault="009057D6" w:rsidP="006558B6">
      <w:pPr>
        <w:overflowPunct w:val="0"/>
        <w:rPr>
          <w:rFonts w:eastAsia="MS Mincho"/>
          <w:lang w:eastAsia="ja-JP"/>
        </w:rPr>
      </w:pPr>
      <w:r>
        <w:rPr>
          <w:rFonts w:hint="eastAsia" w:eastAsia="MS Mincho"/>
          <w:lang w:eastAsia="ja-JP"/>
        </w:rPr>
        <w:t>I</w:t>
      </w:r>
      <w:r>
        <w:rPr>
          <w:rFonts w:eastAsia="MS Mincho"/>
          <w:lang w:eastAsia="ja-JP"/>
        </w:rPr>
        <w:t xml:space="preserve">n the AI-based CSI feedback design, </w:t>
      </w:r>
      <w:r w:rsidR="005E1F97">
        <w:rPr>
          <w:rFonts w:eastAsia="MS Mincho"/>
          <w:lang w:eastAsia="ja-JP"/>
        </w:rPr>
        <w:t>the transmitter is to measure and compress the channel and construct the output</w:t>
      </w:r>
      <w:r w:rsidR="00457389" w:rsidRPr="00457389">
        <w:rPr>
          <w:rFonts w:eastAsia="MS Mincho"/>
          <w:lang w:eastAsia="ja-JP"/>
        </w:rPr>
        <w:t xml:space="preserve"> </w:t>
      </w:r>
      <w:r w:rsidR="00457389">
        <w:rPr>
          <w:rFonts w:eastAsia="MS Mincho"/>
          <w:lang w:eastAsia="ja-JP"/>
        </w:rPr>
        <w:t xml:space="preserve">to a </w:t>
      </w:r>
      <w:proofErr w:type="gramStart"/>
      <w:r w:rsidR="00457389">
        <w:rPr>
          <w:rFonts w:eastAsia="MS Mincho"/>
          <w:lang w:eastAsia="ja-JP"/>
        </w:rPr>
        <w:t>limited bits</w:t>
      </w:r>
      <w:proofErr w:type="gramEnd"/>
      <w:r w:rsidR="00457389">
        <w:rPr>
          <w:rFonts w:eastAsia="MS Mincho"/>
          <w:lang w:eastAsia="ja-JP"/>
        </w:rPr>
        <w:t xml:space="preserve"> for </w:t>
      </w:r>
      <w:r w:rsidR="00037462">
        <w:rPr>
          <w:rFonts w:eastAsia="MS Mincho"/>
          <w:lang w:eastAsia="ja-JP"/>
        </w:rPr>
        <w:t xml:space="preserve">CSI </w:t>
      </w:r>
      <w:r w:rsidR="00457389">
        <w:rPr>
          <w:rFonts w:eastAsia="MS Mincho"/>
          <w:lang w:eastAsia="ja-JP"/>
        </w:rPr>
        <w:t>feedback by means of quantiz</w:t>
      </w:r>
      <w:r w:rsidR="00457389">
        <w:rPr>
          <w:rFonts w:hint="eastAsia" w:eastAsia="MS Mincho"/>
          <w:lang w:eastAsia="ja-JP"/>
        </w:rPr>
        <w:t>a</w:t>
      </w:r>
      <w:r w:rsidR="00457389">
        <w:rPr>
          <w:rFonts w:eastAsia="MS Mincho"/>
          <w:lang w:eastAsia="ja-JP"/>
        </w:rPr>
        <w:t>tion mechanism</w:t>
      </w:r>
      <w:r w:rsidR="005E1F97">
        <w:rPr>
          <w:rFonts w:eastAsia="MS Mincho"/>
          <w:lang w:eastAsia="ja-JP"/>
        </w:rPr>
        <w:t xml:space="preserve">, while the receiver is to </w:t>
      </w:r>
      <w:r w:rsidR="00457389">
        <w:rPr>
          <w:rFonts w:eastAsia="MS Mincho"/>
          <w:lang w:eastAsia="ja-JP"/>
        </w:rPr>
        <w:t xml:space="preserve">reconstruct the </w:t>
      </w:r>
      <w:r w:rsidR="00037462">
        <w:rPr>
          <w:rFonts w:eastAsia="MS Mincho"/>
          <w:lang w:eastAsia="ja-JP"/>
        </w:rPr>
        <w:t xml:space="preserve">channel from the </w:t>
      </w:r>
      <w:r w:rsidR="00457389">
        <w:rPr>
          <w:rFonts w:eastAsia="MS Mincho"/>
          <w:lang w:eastAsia="ja-JP"/>
        </w:rPr>
        <w:t>quantized bit vector and minimize the compressed and quantized channel error.</w:t>
      </w:r>
    </w:p>
    <w:p w14:paraId="47EDF700" w14:textId="4140FFF4" w:rsidR="00AF30C0" w:rsidRDefault="00457389" w:rsidP="00AF30C0">
      <w:pPr>
        <w:overflowPunct w:val="0"/>
        <w:rPr>
          <w:rFonts w:eastAsia="MS Mincho"/>
          <w:lang w:eastAsia="ja-JP"/>
        </w:rPr>
      </w:pPr>
      <w:r w:rsidRPr="00457389">
        <w:rPr>
          <w:rFonts w:eastAsia="MS Mincho"/>
          <w:lang w:eastAsia="ja-JP"/>
        </w:rPr>
        <w:t>Th</w:t>
      </w:r>
      <w:r w:rsidR="00551D84">
        <w:rPr>
          <w:rFonts w:eastAsia="MS Mincho"/>
          <w:lang w:eastAsia="ja-JP"/>
        </w:rPr>
        <w:t>e</w:t>
      </w:r>
      <w:r w:rsidRPr="00457389">
        <w:rPr>
          <w:rFonts w:eastAsia="MS Mincho"/>
          <w:lang w:eastAsia="ja-JP"/>
        </w:rPr>
        <w:t xml:space="preserve"> </w:t>
      </w:r>
      <w:r>
        <w:rPr>
          <w:rFonts w:eastAsia="MS Mincho"/>
          <w:lang w:eastAsia="ja-JP"/>
        </w:rPr>
        <w:t xml:space="preserve">AI-based </w:t>
      </w:r>
      <w:r w:rsidR="00037462">
        <w:rPr>
          <w:rFonts w:eastAsia="MS Mincho"/>
          <w:lang w:eastAsia="ja-JP"/>
        </w:rPr>
        <w:t xml:space="preserve">CSI </w:t>
      </w:r>
      <w:r>
        <w:rPr>
          <w:rFonts w:eastAsia="MS Mincho"/>
          <w:lang w:eastAsia="ja-JP"/>
        </w:rPr>
        <w:t>feedback</w:t>
      </w:r>
      <w:r w:rsidRPr="00457389">
        <w:rPr>
          <w:rFonts w:eastAsia="MS Mincho"/>
          <w:lang w:eastAsia="ja-JP"/>
        </w:rPr>
        <w:t xml:space="preserve"> system can be seen as a particular type of auto</w:t>
      </w:r>
      <w:r w:rsidR="00551D84">
        <w:rPr>
          <w:rFonts w:eastAsia="MS Mincho"/>
          <w:lang w:eastAsia="ja-JP"/>
        </w:rPr>
        <w:t>-</w:t>
      </w:r>
      <w:r w:rsidRPr="00457389">
        <w:rPr>
          <w:rFonts w:eastAsia="MS Mincho"/>
          <w:lang w:eastAsia="ja-JP"/>
        </w:rPr>
        <w:t>encoder</w:t>
      </w:r>
      <w:r>
        <w:rPr>
          <w:rFonts w:eastAsia="MS Mincho"/>
          <w:lang w:eastAsia="ja-JP"/>
        </w:rPr>
        <w:t xml:space="preserve">, whereby </w:t>
      </w:r>
      <w:r w:rsidRPr="00457389">
        <w:rPr>
          <w:rFonts w:eastAsia="MS Mincho"/>
          <w:lang w:eastAsia="ja-JP"/>
        </w:rPr>
        <w:t>a low-dimensional representation</w:t>
      </w:r>
      <w:r>
        <w:rPr>
          <w:rFonts w:eastAsia="MS Mincho"/>
          <w:lang w:eastAsia="ja-JP"/>
        </w:rPr>
        <w:t xml:space="preserve"> of the channel relevant input can be </w:t>
      </w:r>
      <w:r w:rsidR="00BC3AE5">
        <w:rPr>
          <w:rFonts w:eastAsia="MS Mincho"/>
          <w:lang w:eastAsia="ja-JP"/>
        </w:rPr>
        <w:t xml:space="preserve">found and the </w:t>
      </w:r>
      <w:r w:rsidR="00BC3AE5" w:rsidRPr="00457389">
        <w:rPr>
          <w:rFonts w:eastAsia="MS Mincho"/>
          <w:lang w:eastAsia="ja-JP"/>
        </w:rPr>
        <w:t>output</w:t>
      </w:r>
      <w:r w:rsidR="00BC3AE5">
        <w:rPr>
          <w:rFonts w:eastAsia="MS Mincho"/>
          <w:lang w:eastAsia="ja-JP"/>
        </w:rPr>
        <w:t xml:space="preserve"> channel</w:t>
      </w:r>
      <w:r w:rsidR="00BC3AE5" w:rsidRPr="00457389">
        <w:rPr>
          <w:rFonts w:eastAsia="MS Mincho"/>
          <w:lang w:eastAsia="ja-JP"/>
        </w:rPr>
        <w:t xml:space="preserve"> with </w:t>
      </w:r>
      <w:r w:rsidR="00BC3AE5">
        <w:rPr>
          <w:rFonts w:eastAsia="MS Mincho"/>
          <w:lang w:eastAsia="ja-JP"/>
        </w:rPr>
        <w:t xml:space="preserve">a </w:t>
      </w:r>
      <w:r w:rsidR="00BC3AE5" w:rsidRPr="00457389">
        <w:rPr>
          <w:rFonts w:eastAsia="MS Mincho"/>
          <w:lang w:eastAsia="ja-JP"/>
        </w:rPr>
        <w:t>minimal error</w:t>
      </w:r>
      <w:r w:rsidR="00BC3AE5">
        <w:rPr>
          <w:rFonts w:eastAsia="MS Mincho"/>
          <w:lang w:eastAsia="ja-JP"/>
        </w:rPr>
        <w:t xml:space="preserve"> can be reconstructed. </w:t>
      </w:r>
      <w:r w:rsidR="0047206E">
        <w:rPr>
          <w:rFonts w:eastAsia="MS Mincho"/>
          <w:lang w:eastAsia="ja-JP"/>
        </w:rPr>
        <w:t>The a</w:t>
      </w:r>
      <w:r w:rsidR="00BC3AE5" w:rsidRPr="00BC3AE5">
        <w:rPr>
          <w:rFonts w:eastAsia="MS Mincho"/>
          <w:lang w:eastAsia="ja-JP"/>
        </w:rPr>
        <w:t>uto</w:t>
      </w:r>
      <w:r w:rsidR="00551D84">
        <w:rPr>
          <w:rFonts w:eastAsia="MS Mincho"/>
          <w:lang w:eastAsia="ja-JP"/>
        </w:rPr>
        <w:t>-</w:t>
      </w:r>
      <w:r w:rsidR="00BC3AE5" w:rsidRPr="00BC3AE5">
        <w:rPr>
          <w:rFonts w:eastAsia="MS Mincho"/>
          <w:lang w:eastAsia="ja-JP"/>
        </w:rPr>
        <w:t xml:space="preserve">encoder seeks to learn </w:t>
      </w:r>
      <w:r w:rsidR="000F621D">
        <w:rPr>
          <w:rFonts w:eastAsia="MS Mincho"/>
          <w:lang w:eastAsia="ja-JP"/>
        </w:rPr>
        <w:t xml:space="preserve">a better </w:t>
      </w:r>
      <w:r w:rsidR="00BC3AE5" w:rsidRPr="00BC3AE5">
        <w:rPr>
          <w:rFonts w:eastAsia="MS Mincho"/>
          <w:lang w:eastAsia="ja-JP"/>
        </w:rPr>
        <w:t xml:space="preserve">representation of the </w:t>
      </w:r>
      <w:r w:rsidR="00BC3AE5">
        <w:rPr>
          <w:rFonts w:eastAsia="MS Mincho"/>
          <w:lang w:eastAsia="ja-JP"/>
        </w:rPr>
        <w:t xml:space="preserve">channel </w:t>
      </w:r>
      <m:oMath>
        <m:r>
          <m:rPr>
            <m:sty m:val="b"/>
          </m:rPr>
          <w:rPr>
            <w:rFonts w:ascii="Cambria Math" w:eastAsia="MS Mincho" w:hAnsi="Cambria Math"/>
            <w:lang w:eastAsia="ja-JP"/>
          </w:rPr>
          <m:t>x</m:t>
        </m:r>
      </m:oMath>
      <w:r w:rsidR="00BC3AE5" w:rsidRPr="00BC3AE5">
        <w:rPr>
          <w:rFonts w:eastAsia="MS Mincho"/>
          <w:lang w:eastAsia="ja-JP"/>
        </w:rPr>
        <w:t xml:space="preserve"> </w:t>
      </w:r>
      <w:r w:rsidR="000D66AC">
        <w:rPr>
          <w:rFonts w:eastAsia="MS Mincho"/>
          <w:lang w:eastAsia="ja-JP"/>
        </w:rPr>
        <w:t>and</w:t>
      </w:r>
      <w:r w:rsidR="000F621D">
        <w:rPr>
          <w:rFonts w:eastAsia="MS Mincho"/>
          <w:lang w:eastAsia="ja-JP"/>
        </w:rPr>
        <w:t xml:space="preserve"> condense</w:t>
      </w:r>
      <w:r w:rsidR="000D66AC">
        <w:rPr>
          <w:rFonts w:eastAsia="MS Mincho"/>
          <w:lang w:eastAsia="ja-JP"/>
        </w:rPr>
        <w:t xml:space="preserve"> it</w:t>
      </w:r>
      <w:r w:rsidR="000F621D">
        <w:rPr>
          <w:rFonts w:eastAsia="MS Mincho"/>
          <w:lang w:eastAsia="ja-JP"/>
        </w:rPr>
        <w:t xml:space="preserve"> to a small size vector</w:t>
      </w:r>
      <w:r w:rsidR="000D66AC">
        <w:rPr>
          <w:rFonts w:eastAsia="MS Mincho"/>
          <w:lang w:eastAsia="ja-JP"/>
        </w:rPr>
        <w:t xml:space="preserve"> or codebook by the quantizer for instance</w:t>
      </w:r>
      <w:r w:rsidR="00BC3AE5" w:rsidRPr="00BC3AE5">
        <w:rPr>
          <w:rFonts w:eastAsia="MS Mincho"/>
          <w:lang w:eastAsia="ja-JP"/>
        </w:rPr>
        <w:t xml:space="preserve">, so that the </w:t>
      </w:r>
      <w:r w:rsidR="000D66AC">
        <w:rPr>
          <w:rFonts w:eastAsia="MS Mincho"/>
          <w:lang w:eastAsia="ja-JP"/>
        </w:rPr>
        <w:t>channel</w:t>
      </w:r>
      <w:r w:rsidR="00BC3AE5" w:rsidRPr="00BC3AE5">
        <w:rPr>
          <w:rFonts w:eastAsia="MS Mincho"/>
          <w:lang w:eastAsia="ja-JP"/>
        </w:rPr>
        <w:t xml:space="preserve"> can be recovered with small probability of error</w:t>
      </w:r>
      <w:r w:rsidR="000D66AC">
        <w:rPr>
          <w:rFonts w:eastAsia="MS Mincho"/>
          <w:lang w:eastAsia="ja-JP"/>
        </w:rPr>
        <w:t>.</w:t>
      </w:r>
      <w:r w:rsidR="0047206E">
        <w:rPr>
          <w:rFonts w:eastAsia="MS Mincho"/>
          <w:lang w:eastAsia="ja-JP"/>
        </w:rPr>
        <w:t xml:space="preserve"> The block diagram of the </w:t>
      </w:r>
      <w:r w:rsidR="00145D9B">
        <w:rPr>
          <w:rFonts w:eastAsia="MS Mincho"/>
          <w:lang w:eastAsia="ja-JP"/>
        </w:rPr>
        <w:t>AI-based CSI feedback neural network</w:t>
      </w:r>
      <w:r w:rsidR="0047206E">
        <w:rPr>
          <w:rFonts w:eastAsia="MS Mincho"/>
          <w:lang w:eastAsia="ja-JP"/>
        </w:rPr>
        <w:t xml:space="preserve"> is depicted in </w:t>
      </w:r>
      <w:r w:rsidR="0047206E" w:rsidRPr="38929E66">
        <w:rPr>
          <w:rFonts w:eastAsia="MS Mincho"/>
        </w:rPr>
        <w:fldChar w:fldCharType="begin"/>
      </w:r>
      <w:r w:rsidR="0047206E">
        <w:rPr>
          <w:rFonts w:eastAsia="MS Mincho"/>
          <w:lang w:eastAsia="ja-JP"/>
        </w:rPr>
        <w:instrText xml:space="preserve"> REF _Ref101171770 \h </w:instrText>
      </w:r>
      <w:r w:rsidR="0047206E" w:rsidRPr="38929E66">
        <w:rPr>
          <w:rFonts w:eastAsia="MS Mincho"/>
        </w:rPr>
      </w:r>
      <w:r w:rsidR="0047206E">
        <w:rPr>
          <w:rFonts w:eastAsia="MS Mincho"/>
          <w:lang w:eastAsia="ja-JP"/>
        </w:rPr>
        <w:fldChar w:fldCharType="separate"/>
      </w:r>
      <w:r w:rsidR="0045218D">
        <w:t xml:space="preserve">Figure </w:t>
      </w:r>
      <w:r w:rsidR="0045218D">
        <w:rPr>
          <w:noProof/>
        </w:rPr>
        <w:t>1</w:t>
      </w:r>
      <w:r w:rsidR="0047206E" w:rsidRPr="38929E66">
        <w:rPr>
          <w:rFonts w:eastAsia="MS Mincho"/>
        </w:rPr>
        <w:fldChar w:fldCharType="end"/>
      </w:r>
      <w:r w:rsidR="0047206E">
        <w:rPr>
          <w:rFonts w:eastAsia="MS Mincho"/>
          <w:lang w:eastAsia="ja-JP"/>
        </w:rPr>
        <w:t>, where</w:t>
      </w:r>
      <w:r w:rsidR="00D15CA3">
        <w:rPr>
          <w:rFonts w:eastAsia="MS Mincho"/>
          <w:lang w:eastAsia="ja-JP"/>
        </w:rPr>
        <w:t xml:space="preserve"> </w:t>
      </w:r>
      <w:r w:rsidR="00D15CA3">
        <w:rPr>
          <w:rFonts w:eastAsia="MS Mincho"/>
          <w:iCs/>
          <w:lang w:eastAsia="ja-JP"/>
        </w:rPr>
        <w:t xml:space="preserve">the </w:t>
      </w:r>
      <w:r w:rsidR="00D15CA3">
        <w:rPr>
          <w:rFonts w:eastAsia="MS Mincho"/>
          <w:lang w:eastAsia="ja-JP"/>
        </w:rPr>
        <w:t>a</w:t>
      </w:r>
      <w:r w:rsidR="00D15CA3" w:rsidRPr="00BC3AE5">
        <w:rPr>
          <w:rFonts w:eastAsia="MS Mincho"/>
          <w:lang w:eastAsia="ja-JP"/>
        </w:rPr>
        <w:t>uto</w:t>
      </w:r>
      <w:r w:rsidR="00551D84">
        <w:rPr>
          <w:rFonts w:eastAsia="MS Mincho"/>
          <w:lang w:eastAsia="ja-JP"/>
        </w:rPr>
        <w:t>-</w:t>
      </w:r>
      <w:r w:rsidR="00D15CA3" w:rsidRPr="00BC3AE5">
        <w:rPr>
          <w:rFonts w:eastAsia="MS Mincho"/>
          <w:lang w:eastAsia="ja-JP"/>
        </w:rPr>
        <w:t>encoder</w:t>
      </w:r>
      <w:r w:rsidR="00D15CA3">
        <w:rPr>
          <w:rFonts w:eastAsia="MS Mincho"/>
          <w:lang w:eastAsia="ja-JP"/>
        </w:rPr>
        <w:t xml:space="preserve"> in the transmitter takes </w:t>
      </w:r>
      <w:r w:rsidR="0047206E">
        <w:rPr>
          <w:rFonts w:eastAsia="MS Mincho"/>
          <w:lang w:eastAsia="ja-JP"/>
        </w:rPr>
        <w:t xml:space="preserve">the measured channel </w:t>
      </w:r>
      <m:oMath>
        <m:r>
          <m:rPr>
            <m:sty m:val="b"/>
          </m:rPr>
          <w:rPr>
            <w:rFonts w:ascii="Cambria Math" w:eastAsia="MS Mincho" w:hAnsi="Cambria Math"/>
            <w:lang w:eastAsia="ja-JP"/>
          </w:rPr>
          <m:t>x</m:t>
        </m:r>
      </m:oMath>
      <w:r w:rsidR="0047206E">
        <w:rPr>
          <w:rFonts w:hint="eastAsia" w:eastAsia="MS Mincho"/>
          <w:b/>
          <w:bCs/>
          <w:iCs/>
          <w:lang w:eastAsia="ja-JP"/>
        </w:rPr>
        <w:t xml:space="preserve"> </w:t>
      </w:r>
      <w:r w:rsidR="00D15CA3">
        <w:rPr>
          <w:rFonts w:eastAsia="MS Mincho"/>
          <w:iCs/>
          <w:lang w:eastAsia="ja-JP"/>
        </w:rPr>
        <w:t>a</w:t>
      </w:r>
      <w:r w:rsidR="0047206E">
        <w:rPr>
          <w:rFonts w:eastAsia="MS Mincho"/>
          <w:iCs/>
          <w:lang w:eastAsia="ja-JP"/>
        </w:rPr>
        <w:t>s</w:t>
      </w:r>
      <w:r w:rsidR="0047206E" w:rsidRPr="0047206E">
        <w:rPr>
          <w:rFonts w:eastAsia="MS Mincho"/>
          <w:iCs/>
          <w:lang w:eastAsia="ja-JP"/>
        </w:rPr>
        <w:t xml:space="preserve"> </w:t>
      </w:r>
      <w:r w:rsidR="0047206E">
        <w:rPr>
          <w:rFonts w:eastAsia="MS Mincho"/>
          <w:iCs/>
          <w:lang w:eastAsia="ja-JP"/>
        </w:rPr>
        <w:t xml:space="preserve">the data input </w:t>
      </w:r>
      <w:r w:rsidR="00D15CA3">
        <w:rPr>
          <w:rFonts w:eastAsia="MS Mincho"/>
          <w:iCs/>
          <w:lang w:eastAsia="ja-JP"/>
        </w:rPr>
        <w:t>and</w:t>
      </w:r>
      <w:r w:rsidR="00145D9B">
        <w:rPr>
          <w:rFonts w:eastAsia="MS Mincho"/>
          <w:lang w:eastAsia="ja-JP"/>
        </w:rPr>
        <w:t xml:space="preserve"> </w:t>
      </w:r>
      <w:r w:rsidR="00D15CA3">
        <w:rPr>
          <w:rFonts w:eastAsia="MS Mincho"/>
          <w:lang w:eastAsia="ja-JP"/>
        </w:rPr>
        <w:t>constructs</w:t>
      </w:r>
      <w:r w:rsidR="00145D9B">
        <w:rPr>
          <w:rFonts w:eastAsia="MS Mincho"/>
          <w:lang w:eastAsia="ja-JP"/>
        </w:rPr>
        <w:t xml:space="preserve"> a codebook of </w:t>
      </w:r>
      <m:oMath>
        <m:r>
          <m:rPr>
            <m:sty m:val="b"/>
          </m:rPr>
          <w:rPr>
            <w:rFonts w:ascii="Cambria Math" w:eastAsia="MS Mincho" w:hAnsi="Cambria Math"/>
            <w:lang w:eastAsia="ja-JP"/>
          </w:rPr>
          <m:t>y</m:t>
        </m:r>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en</m:t>
            </m:r>
          </m:sub>
        </m:sSub>
        <m:d>
          <m:dPr>
            <m:ctrlPr>
              <w:rPr>
                <w:rFonts w:ascii="Cambria Math" w:eastAsia="MS Mincho" w:hAnsi="Cambria Math"/>
                <w:i/>
                <w:iCs/>
                <w:lang w:eastAsia="ja-JP"/>
              </w:rPr>
            </m:ctrlPr>
          </m:dPr>
          <m:e>
            <m:r>
              <m:rPr>
                <m:sty m:val="b"/>
              </m:rPr>
              <w:rPr>
                <w:rFonts w:ascii="Cambria Math" w:eastAsia="MS Mincho" w:hAnsi="Cambria Math"/>
                <w:lang w:eastAsia="ja-JP"/>
              </w:rPr>
              <m:t>x</m:t>
            </m:r>
          </m:e>
        </m:d>
      </m:oMath>
      <w:r w:rsidR="00D15CA3">
        <w:rPr>
          <w:rFonts w:hint="eastAsia" w:eastAsia="MS Mincho"/>
          <w:iCs/>
          <w:lang w:eastAsia="ja-JP"/>
        </w:rPr>
        <w:t xml:space="preserve"> </w:t>
      </w:r>
      <w:r w:rsidR="00D15CA3">
        <w:rPr>
          <w:rFonts w:eastAsia="MS Mincho"/>
          <w:iCs/>
          <w:lang w:eastAsia="ja-JP"/>
        </w:rPr>
        <w:t>as</w:t>
      </w:r>
      <w:r w:rsidR="00D15CA3" w:rsidRPr="0047206E">
        <w:rPr>
          <w:rFonts w:eastAsia="MS Mincho"/>
          <w:iCs/>
          <w:lang w:eastAsia="ja-JP"/>
        </w:rPr>
        <w:t xml:space="preserve"> </w:t>
      </w:r>
      <w:r w:rsidR="00D15CA3">
        <w:rPr>
          <w:rFonts w:eastAsia="MS Mincho"/>
          <w:iCs/>
          <w:lang w:eastAsia="ja-JP"/>
        </w:rPr>
        <w:t xml:space="preserve">the output </w:t>
      </w:r>
      <w:r w:rsidR="00551D84">
        <w:rPr>
          <w:rFonts w:eastAsia="MS Mincho"/>
          <w:iCs/>
          <w:lang w:eastAsia="ja-JP"/>
        </w:rPr>
        <w:t>for</w:t>
      </w:r>
      <w:r w:rsidR="00D15CA3">
        <w:rPr>
          <w:rFonts w:eastAsia="MS Mincho"/>
          <w:iCs/>
          <w:lang w:eastAsia="ja-JP"/>
        </w:rPr>
        <w:t xml:space="preserve"> the </w:t>
      </w:r>
      <w:r w:rsidR="00551D84">
        <w:rPr>
          <w:rFonts w:eastAsia="MS Mincho"/>
          <w:iCs/>
          <w:lang w:eastAsia="ja-JP"/>
        </w:rPr>
        <w:t xml:space="preserve">CSI </w:t>
      </w:r>
      <w:r w:rsidR="00D15CA3">
        <w:rPr>
          <w:rFonts w:eastAsia="MS Mincho"/>
          <w:iCs/>
          <w:lang w:eastAsia="ja-JP"/>
        </w:rPr>
        <w:t>feedback</w:t>
      </w:r>
      <w:r w:rsidR="00D15CA3">
        <w:rPr>
          <w:rFonts w:hint="eastAsia" w:eastAsia="MS Mincho"/>
          <w:iCs/>
          <w:lang w:eastAsia="ja-JP"/>
        </w:rPr>
        <w:t>,</w:t>
      </w:r>
      <w:r w:rsidR="00D15CA3">
        <w:rPr>
          <w:rFonts w:eastAsia="MS Mincho"/>
          <w:iCs/>
          <w:lang w:eastAsia="ja-JP"/>
        </w:rPr>
        <w:t xml:space="preserve"> and the auto</w:t>
      </w:r>
      <w:r w:rsidR="00551D84">
        <w:rPr>
          <w:rFonts w:eastAsia="MS Mincho"/>
          <w:iCs/>
          <w:lang w:eastAsia="ja-JP"/>
        </w:rPr>
        <w:t>-</w:t>
      </w:r>
      <w:r w:rsidR="00D15CA3">
        <w:rPr>
          <w:rFonts w:eastAsia="MS Mincho"/>
          <w:iCs/>
          <w:lang w:eastAsia="ja-JP"/>
        </w:rPr>
        <w:t xml:space="preserve">decoder receives the </w:t>
      </w:r>
      <w:r w:rsidR="00D15CA3">
        <w:rPr>
          <w:rFonts w:eastAsia="MS Mincho"/>
          <w:lang w:eastAsia="ja-JP"/>
        </w:rPr>
        <w:t xml:space="preserve">codebook of </w:t>
      </w:r>
      <m:oMath>
        <m:r>
          <m:rPr>
            <m:sty m:val="b"/>
          </m:rPr>
          <w:rPr>
            <w:rFonts w:ascii="Cambria Math" w:eastAsia="MS Mincho" w:hAnsi="Cambria Math"/>
            <w:lang w:eastAsia="ja-JP"/>
          </w:rPr>
          <m:t>y</m:t>
        </m:r>
      </m:oMath>
      <w:r w:rsidR="00D15CA3">
        <w:rPr>
          <w:rFonts w:hint="eastAsia" w:eastAsia="MS Mincho"/>
          <w:b/>
          <w:bCs/>
          <w:iCs/>
          <w:lang w:eastAsia="ja-JP"/>
        </w:rPr>
        <w:t xml:space="preserve"> </w:t>
      </w:r>
      <w:r w:rsidR="00D15CA3" w:rsidRPr="00D15CA3">
        <w:rPr>
          <w:rFonts w:eastAsia="MS Mincho"/>
          <w:iCs/>
          <w:lang w:eastAsia="ja-JP"/>
        </w:rPr>
        <w:t xml:space="preserve">and </w:t>
      </w:r>
      <w:r w:rsidR="00D15CA3">
        <w:rPr>
          <w:rFonts w:eastAsia="MS Mincho"/>
          <w:iCs/>
          <w:lang w:eastAsia="ja-JP"/>
        </w:rPr>
        <w:t>re</w:t>
      </w:r>
      <w:r w:rsidR="00AF30C0">
        <w:rPr>
          <w:rFonts w:eastAsia="MS Mincho"/>
          <w:iCs/>
          <w:lang w:eastAsia="ja-JP"/>
        </w:rPr>
        <w:t xml:space="preserve">constructs the channel </w:t>
      </w:r>
      <m:oMath>
        <m:r>
          <m:rPr>
            <m:sty m:val="b"/>
          </m:rPr>
          <w:rPr>
            <w:rFonts w:ascii="Cambria Math" w:eastAsia="MS Mincho" w:hAnsi="Cambria Math"/>
            <w:lang w:eastAsia="ja-JP"/>
          </w:rPr>
          <m:t>x</m:t>
        </m:r>
      </m:oMath>
      <w:r w:rsidR="00AF30C0">
        <w:rPr>
          <w:rFonts w:hint="eastAsia" w:eastAsia="MS Mincho"/>
          <w:b/>
          <w:bCs/>
          <w:iCs/>
          <w:lang w:eastAsia="ja-JP"/>
        </w:rPr>
        <w:t xml:space="preserve"> </w:t>
      </w:r>
      <w:r w:rsidR="00AF30C0" w:rsidRPr="00AF30C0">
        <w:rPr>
          <w:rFonts w:eastAsia="MS Mincho"/>
          <w:iCs/>
          <w:lang w:eastAsia="ja-JP"/>
        </w:rPr>
        <w:t>denoted as</w:t>
      </w:r>
      <w:r w:rsidR="00AF30C0">
        <w:rPr>
          <w:rFonts w:eastAsia="MS Mincho"/>
          <w:iCs/>
          <w:lang w:eastAsia="ja-JP"/>
        </w:rPr>
        <w:t xml:space="preserve"> </w:t>
      </w:r>
      <m:oMath>
        <m:acc>
          <m:accPr>
            <m:ctrlPr>
              <w:rPr>
                <w:rFonts w:ascii="Cambria Math" w:eastAsia="MS Mincho" w:hAnsi="Cambria Math"/>
                <w:i/>
                <w:iCs/>
                <w:lang w:eastAsia="ja-JP"/>
              </w:rPr>
            </m:ctrlPr>
          </m:accPr>
          <m:e>
            <m:r>
              <m:rPr>
                <m:sty m:val="b"/>
              </m:rPr>
              <w:rPr>
                <w:rFonts w:ascii="Cambria Math" w:eastAsia="MS Mincho" w:hAnsi="Cambria Math"/>
                <w:lang w:eastAsia="ja-JP"/>
              </w:rPr>
              <m:t>x</m:t>
            </m:r>
          </m:e>
        </m:acc>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g</m:t>
            </m:r>
          </m:e>
          <m:sub>
            <m:r>
              <w:rPr>
                <w:rFonts w:ascii="Cambria Math" w:eastAsia="MS Mincho" w:hAnsi="Cambria Math"/>
                <w:lang w:eastAsia="ja-JP"/>
              </w:rPr>
              <m:t>de</m:t>
            </m:r>
          </m:sub>
        </m:sSub>
        <m:d>
          <m:dPr>
            <m:ctrlPr>
              <w:rPr>
                <w:rFonts w:ascii="Cambria Math" w:eastAsia="MS Mincho" w:hAnsi="Cambria Math"/>
                <w:i/>
                <w:iCs/>
                <w:lang w:eastAsia="ja-JP"/>
              </w:rPr>
            </m:ctrlPr>
          </m:dPr>
          <m:e>
            <m:r>
              <m:rPr>
                <m:sty m:val="bi"/>
              </m:rPr>
              <w:rPr>
                <w:rFonts w:ascii="Cambria Math" w:eastAsia="MS Mincho" w:hAnsi="Cambria Math"/>
                <w:lang w:eastAsia="ja-JP"/>
              </w:rPr>
              <m:t>y</m:t>
            </m:r>
          </m:e>
        </m:d>
      </m:oMath>
      <w:r w:rsidR="00AF30C0">
        <w:rPr>
          <w:rFonts w:eastAsia="MS Mincho"/>
          <w:iCs/>
          <w:lang w:eastAsia="ja-JP"/>
        </w:rPr>
        <w:t xml:space="preserve">. </w:t>
      </w:r>
      <w:r w:rsidR="00551D84">
        <w:rPr>
          <w:rFonts w:eastAsia="MS Mincho"/>
          <w:iCs/>
          <w:lang w:eastAsia="ja-JP"/>
        </w:rPr>
        <w:t>Mathematically</w:t>
      </w:r>
      <w:r w:rsidR="00AF30C0">
        <w:rPr>
          <w:rFonts w:eastAsia="MS Mincho"/>
          <w:iCs/>
          <w:lang w:eastAsia="ja-JP"/>
        </w:rPr>
        <w:t>, the AI-based CSI feedback process can be formulated as</w:t>
      </w:r>
    </w:p>
    <w:p w14:paraId="7ABD8D7C" w14:textId="0F298CE6" w:rsidR="00262F3F" w:rsidRPr="00AF30C0" w:rsidRDefault="00BE4D47" w:rsidP="00AF30C0">
      <w:pPr>
        <w:overflowPunct w:val="0"/>
        <w:rPr>
          <w:rFonts w:eastAsia="MS Mincho"/>
          <w:lang w:eastAsia="ja-JP"/>
        </w:rPr>
      </w:pPr>
      <m:oMathPara>
        <m:oMath>
          <m:acc>
            <m:accPr>
              <m:ctrlPr>
                <w:rPr>
                  <w:rFonts w:ascii="Cambria Math" w:eastAsia="MS Mincho" w:hAnsi="Cambria Math"/>
                  <w:i/>
                  <w:iCs/>
                  <w:lang w:eastAsia="ja-JP"/>
                </w:rPr>
              </m:ctrlPr>
            </m:accPr>
            <m:e>
              <m:r>
                <m:rPr>
                  <m:sty m:val="b"/>
                </m:rPr>
                <w:rPr>
                  <w:rFonts w:ascii="Cambria Math" w:eastAsia="MS Mincho" w:hAnsi="Cambria Math"/>
                  <w:lang w:eastAsia="ja-JP"/>
                </w:rPr>
                <m:t>x</m:t>
              </m:r>
            </m:e>
          </m:acc>
          <m:r>
            <w:rPr>
              <w:rFonts w:ascii="Cambria Math" w:eastAsia="MS Mincho" w:hAnsi="Cambria Math"/>
              <w:lang w:eastAsia="ja-JP"/>
            </w:rPr>
            <m:t>=</m:t>
          </m:r>
          <m:sSub>
            <m:sSubPr>
              <m:ctrlPr>
                <w:rPr>
                  <w:rFonts w:ascii="Cambria Math" w:eastAsia="MS Mincho" w:hAnsi="Cambria Math"/>
                  <w:i/>
                  <w:iCs/>
                  <w:lang w:eastAsia="ja-JP"/>
                </w:rPr>
              </m:ctrlPr>
            </m:sSubPr>
            <m:e>
              <m:r>
                <w:rPr>
                  <w:rFonts w:ascii="Cambria Math" w:eastAsia="MS Mincho" w:hAnsi="Cambria Math"/>
                  <w:lang w:eastAsia="ja-JP"/>
                </w:rPr>
                <m:t>g</m:t>
              </m:r>
            </m:e>
            <m:sub>
              <m:r>
                <w:rPr>
                  <w:rFonts w:ascii="Cambria Math" w:eastAsia="MS Mincho" w:hAnsi="Cambria Math"/>
                  <w:lang w:eastAsia="ja-JP"/>
                </w:rPr>
                <m:t>de</m:t>
              </m:r>
            </m:sub>
          </m:sSub>
          <m:d>
            <m:dPr>
              <m:ctrlPr>
                <w:rPr>
                  <w:rFonts w:ascii="Cambria Math" w:eastAsia="MS Mincho" w:hAnsi="Cambria Math"/>
                  <w:i/>
                  <w:iCs/>
                  <w:lang w:eastAsia="ja-JP"/>
                </w:rPr>
              </m:ctrlPr>
            </m:dPr>
            <m:e>
              <m:sSub>
                <m:sSubPr>
                  <m:ctrlPr>
                    <w:rPr>
                      <w:rFonts w:ascii="Cambria Math" w:eastAsia="MS Mincho" w:hAnsi="Cambria Math"/>
                      <w:i/>
                      <w:iCs/>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en</m:t>
                  </m:r>
                </m:sub>
              </m:sSub>
              <m:d>
                <m:dPr>
                  <m:ctrlPr>
                    <w:rPr>
                      <w:rFonts w:ascii="Cambria Math" w:eastAsia="MS Mincho" w:hAnsi="Cambria Math"/>
                      <w:i/>
                      <w:iCs/>
                      <w:lang w:eastAsia="ja-JP"/>
                    </w:rPr>
                  </m:ctrlPr>
                </m:dPr>
                <m:e>
                  <m:r>
                    <m:rPr>
                      <m:sty m:val="b"/>
                    </m:rPr>
                    <w:rPr>
                      <w:rFonts w:ascii="Cambria Math" w:eastAsia="MS Mincho" w:hAnsi="Cambria Math"/>
                      <w:lang w:eastAsia="ja-JP"/>
                    </w:rPr>
                    <m:t>x</m:t>
                  </m:r>
                </m:e>
              </m:d>
            </m:e>
          </m:d>
        </m:oMath>
      </m:oMathPara>
    </w:p>
    <w:p w14:paraId="27414E85" w14:textId="21C8C3D3" w:rsidR="00262F3F" w:rsidRDefault="00262F3F" w:rsidP="006558B6">
      <w:pPr>
        <w:overflowPunct w:val="0"/>
        <w:rPr>
          <w:rFonts w:eastAsiaTheme="minorEastAsia"/>
          <w:lang w:eastAsia="zh-CN"/>
        </w:rPr>
      </w:pPr>
    </w:p>
    <w:p w14:paraId="2E0D296E" w14:textId="7E32A296" w:rsidR="00262F3F" w:rsidRDefault="0047206E" w:rsidP="00262F3F">
      <w:pPr>
        <w:overflowPunct w:val="0"/>
        <w:jc w:val="center"/>
        <w:rPr>
          <w:rFonts w:eastAsiaTheme="minorEastAsia"/>
          <w:lang w:eastAsia="zh-CN"/>
        </w:rPr>
      </w:pPr>
      <w:r w:rsidRPr="0047206E">
        <w:rPr>
          <w:rFonts w:eastAsiaTheme="minorEastAsia"/>
          <w:noProof/>
        </w:rPr>
        <w:drawing>
          <wp:inline distT="0" distB="0" distL="0" distR="0" wp14:anchorId="3BC0F8E9" wp14:editId="1D43A85F">
            <wp:extent cx="3523129" cy="595086"/>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1150" cy="601508"/>
                    </a:xfrm>
                    <a:prstGeom prst="rect">
                      <a:avLst/>
                    </a:prstGeom>
                    <a:noFill/>
                    <a:ln>
                      <a:noFill/>
                    </a:ln>
                  </pic:spPr>
                </pic:pic>
              </a:graphicData>
            </a:graphic>
          </wp:inline>
        </w:drawing>
      </w:r>
    </w:p>
    <w:p w14:paraId="5CBC00A2" w14:textId="240D3041" w:rsidR="0047206E" w:rsidRPr="00262F3F" w:rsidRDefault="0047206E" w:rsidP="0047206E">
      <w:pPr>
        <w:pStyle w:val="a7"/>
        <w:jc w:val="center"/>
        <w:rPr>
          <w:rFonts w:eastAsiaTheme="minorEastAsia"/>
          <w:lang w:eastAsia="zh-CN"/>
        </w:rPr>
      </w:pPr>
      <w:bookmarkStart w:id="7" w:name="_Ref101171770"/>
      <w:r>
        <w:t xml:space="preserve">Figure </w:t>
      </w:r>
      <w:r>
        <w:fldChar w:fldCharType="begin"/>
      </w:r>
      <w:r>
        <w:instrText xml:space="preserve"> SEQ Figure \* ARABIC </w:instrText>
      </w:r>
      <w:r>
        <w:fldChar w:fldCharType="separate"/>
      </w:r>
      <w:r w:rsidR="0045218D">
        <w:rPr>
          <w:noProof/>
        </w:rPr>
        <w:t>1</w:t>
      </w:r>
      <w:r>
        <w:fldChar w:fldCharType="end"/>
      </w:r>
      <w:bookmarkEnd w:id="7"/>
      <w:r>
        <w:t xml:space="preserve">: </w:t>
      </w:r>
      <w:r>
        <w:rPr>
          <w:rFonts w:eastAsia="MS Mincho"/>
          <w:lang w:eastAsia="ja-JP"/>
        </w:rPr>
        <w:t xml:space="preserve">The block diagram of </w:t>
      </w:r>
      <w:r w:rsidR="00145D9B">
        <w:rPr>
          <w:rFonts w:eastAsia="MS Mincho"/>
          <w:lang w:eastAsia="ja-JP"/>
        </w:rPr>
        <w:t>the AI-based CSI feedback</w:t>
      </w:r>
      <w:r w:rsidR="00145D9B" w:rsidRPr="00145D9B">
        <w:rPr>
          <w:rFonts w:eastAsia="MS Mincho"/>
          <w:lang w:eastAsia="ja-JP"/>
        </w:rPr>
        <w:t xml:space="preserve"> </w:t>
      </w:r>
      <w:r w:rsidR="00145D9B">
        <w:rPr>
          <w:rFonts w:eastAsia="MS Mincho"/>
          <w:lang w:eastAsia="ja-JP"/>
        </w:rPr>
        <w:t>neural network</w:t>
      </w:r>
      <w:r>
        <w:rPr>
          <w:rFonts w:eastAsia="MS Mincho"/>
          <w:lang w:eastAsia="ja-JP"/>
        </w:rPr>
        <w:t>.</w:t>
      </w:r>
    </w:p>
    <w:p w14:paraId="3E17E1EE" w14:textId="5B5B390A" w:rsidR="006558B6" w:rsidRDefault="00DB0678" w:rsidP="00ED2F5A">
      <w:pPr>
        <w:pStyle w:val="a0"/>
        <w:rPr>
          <w:rFonts w:eastAsiaTheme="minorEastAsia"/>
          <w:lang w:eastAsia="zh-CN"/>
        </w:rPr>
      </w:pPr>
      <w:r>
        <w:rPr>
          <w:rFonts w:eastAsiaTheme="minorEastAsia"/>
          <w:lang w:eastAsia="zh-CN"/>
        </w:rPr>
        <w:t xml:space="preserve">When the encoder is transmitted to UE side, the parameters need to be quantified and the precision of AI model parameters can influence the inferring accuracy. If the </w:t>
      </w:r>
      <w:r w:rsidR="00272D97">
        <w:rPr>
          <w:rFonts w:eastAsiaTheme="minorEastAsia"/>
          <w:lang w:eastAsia="zh-CN"/>
        </w:rPr>
        <w:t xml:space="preserve">encoder and decoder are trained with float number and </w:t>
      </w:r>
      <w:r w:rsidR="00061692">
        <w:rPr>
          <w:rFonts w:eastAsiaTheme="minorEastAsia"/>
          <w:lang w:eastAsia="zh-CN"/>
        </w:rPr>
        <w:t xml:space="preserve">the encoder is </w:t>
      </w:r>
      <w:r w:rsidR="00272D97">
        <w:rPr>
          <w:rFonts w:eastAsiaTheme="minorEastAsia"/>
          <w:lang w:eastAsia="zh-CN"/>
        </w:rPr>
        <w:t xml:space="preserve">transmitted with 4-bit quantification, the </w:t>
      </w:r>
      <w:r w:rsidR="00061692">
        <w:rPr>
          <w:rFonts w:eastAsiaTheme="minorEastAsia"/>
          <w:lang w:eastAsia="zh-CN"/>
        </w:rPr>
        <w:t xml:space="preserve">inferring </w:t>
      </w:r>
      <w:r w:rsidR="00272D97">
        <w:rPr>
          <w:rFonts w:eastAsiaTheme="minorEastAsia"/>
          <w:lang w:eastAsia="zh-CN"/>
        </w:rPr>
        <w:t xml:space="preserve">performance </w:t>
      </w:r>
      <w:r w:rsidR="00061692">
        <w:rPr>
          <w:rFonts w:eastAsiaTheme="minorEastAsia"/>
          <w:lang w:eastAsia="zh-CN"/>
        </w:rPr>
        <w:t xml:space="preserve">may </w:t>
      </w:r>
      <w:r w:rsidR="00AF1E29">
        <w:rPr>
          <w:rFonts w:eastAsiaTheme="minorEastAsia"/>
          <w:lang w:eastAsia="zh-CN"/>
        </w:rPr>
        <w:t>worse than in</w:t>
      </w:r>
      <w:r w:rsidR="006B4D6F">
        <w:rPr>
          <w:rFonts w:eastAsiaTheme="minorEastAsia"/>
          <w:lang w:eastAsia="zh-CN"/>
        </w:rPr>
        <w:t xml:space="preserve"> training stage</w:t>
      </w:r>
      <w:r w:rsidR="00272D97">
        <w:rPr>
          <w:rFonts w:eastAsiaTheme="minorEastAsia"/>
          <w:lang w:eastAsia="zh-CN"/>
        </w:rPr>
        <w:t>.</w:t>
      </w:r>
      <w:r w:rsidR="006B4D6F">
        <w:rPr>
          <w:rFonts w:eastAsiaTheme="minorEastAsia"/>
          <w:lang w:eastAsia="zh-CN"/>
        </w:rPr>
        <w:t xml:space="preserve"> Also, </w:t>
      </w:r>
      <w:r w:rsidR="006B4D6F">
        <w:rPr>
          <w:rFonts w:eastAsiaTheme="minorEastAsia"/>
          <w:lang w:eastAsia="zh-CN"/>
        </w:rPr>
        <w:lastRenderedPageBreak/>
        <w:t>the encoder can be trained with n-bit quanti</w:t>
      </w:r>
      <w:r w:rsidR="00C37D18">
        <w:rPr>
          <w:rFonts w:hint="eastAsia" w:eastAsiaTheme="minorEastAsia"/>
          <w:lang w:eastAsia="zh-CN"/>
        </w:rPr>
        <w:t>z</w:t>
      </w:r>
      <w:r w:rsidR="006B4D6F">
        <w:rPr>
          <w:rFonts w:eastAsiaTheme="minorEastAsia"/>
          <w:lang w:eastAsia="zh-CN"/>
        </w:rPr>
        <w:t>ation and the decoder can be trained with float number to achieve better performance so the performance loss caused by quantification needs to be evaluated.</w:t>
      </w:r>
    </w:p>
    <w:p w14:paraId="35345707" w14:textId="55A82925" w:rsidR="00397CAD" w:rsidRPr="00397CAD" w:rsidRDefault="00272D97" w:rsidP="00397CAD">
      <w:pPr>
        <w:pStyle w:val="proposal"/>
        <w:ind w:left="1134" w:hanging="1134"/>
        <w:rPr>
          <w:rFonts w:hint="eastAsia"/>
        </w:rPr>
      </w:pPr>
      <w:r w:rsidRPr="009436D1">
        <w:rPr>
          <w:rFonts w:hint="eastAsia"/>
        </w:rPr>
        <w:t>S</w:t>
      </w:r>
      <w:r w:rsidRPr="009436D1">
        <w:t>tudy the performance loss caused by the</w:t>
      </w:r>
      <w:r w:rsidR="00A210B7" w:rsidRPr="009436D1">
        <w:t xml:space="preserve"> n-bits</w:t>
      </w:r>
      <w:r w:rsidRPr="009436D1">
        <w:t xml:space="preserve"> </w:t>
      </w:r>
      <w:r w:rsidR="00C37D18" w:rsidRPr="009436D1">
        <w:t>quanti</w:t>
      </w:r>
      <w:r w:rsidR="00C37D18">
        <w:t>z</w:t>
      </w:r>
      <w:r w:rsidR="00C37D18" w:rsidRPr="009436D1">
        <w:t xml:space="preserve">ation </w:t>
      </w:r>
      <w:r w:rsidRPr="009436D1">
        <w:t>of AI model parameters with the float number AI model parameters as baseline</w:t>
      </w:r>
      <w:r w:rsidR="00AF1E29">
        <w:t>.</w:t>
      </w:r>
    </w:p>
    <w:p w14:paraId="4B420442" w14:textId="4C612085" w:rsidR="000F053F" w:rsidRPr="009436D1" w:rsidRDefault="00397CAD" w:rsidP="009436D1">
      <w:pPr>
        <w:pStyle w:val="proposal"/>
        <w:ind w:left="1134" w:hanging="1134"/>
        <w:rPr>
          <w:rFonts w:eastAsiaTheme="minorEastAsia" w:hint="eastAsia"/>
        </w:rPr>
      </w:pPr>
      <w:r>
        <w:rPr>
          <w:rFonts w:hint="eastAsia" w:eastAsiaTheme="minorEastAsia"/>
        </w:rPr>
        <w:t>C</w:t>
      </w:r>
      <w:r>
        <w:rPr>
          <w:rFonts w:eastAsiaTheme="minorEastAsia"/>
        </w:rPr>
        <w:t>l</w:t>
      </w:r>
      <w:r w:rsidR="00F334A7">
        <w:rPr>
          <w:rFonts w:eastAsiaTheme="minorEastAsia"/>
        </w:rPr>
        <w:t xml:space="preserve">arify the </w:t>
      </w:r>
      <w:r w:rsidR="00F334A7" w:rsidRPr="00F334A7">
        <w:t>quantification</w:t>
      </w:r>
      <w:r w:rsidR="00F334A7">
        <w:rPr>
          <w:rFonts w:eastAsiaTheme="minorEastAsia"/>
        </w:rPr>
        <w:t xml:space="preserve"> level of the AI model for evaluation.</w:t>
      </w:r>
    </w:p>
    <w:p w14:paraId="0E761213" w14:textId="77777777" w:rsidR="005B6C19" w:rsidRDefault="005B6C19" w:rsidP="009436D1">
      <w:pPr>
        <w:pStyle w:val="title3"/>
      </w:pPr>
      <w:r>
        <w:rPr>
          <w:rFonts w:hint="eastAsia" w:eastAsia="MS Mincho"/>
          <w:lang w:eastAsia="ja-JP"/>
        </w:rPr>
        <w:t>A</w:t>
      </w:r>
      <w:r>
        <w:rPr>
          <w:rFonts w:eastAsia="MS Mincho"/>
          <w:lang w:eastAsia="ja-JP"/>
        </w:rPr>
        <w:t xml:space="preserve">rchitecture for AI-based CSI </w:t>
      </w:r>
      <w:r w:rsidRPr="00531613">
        <w:rPr>
          <w:rFonts w:eastAsia="MS Mincho"/>
          <w:lang w:eastAsia="ja-JP"/>
        </w:rPr>
        <w:t>prediction</w:t>
      </w:r>
    </w:p>
    <w:p w14:paraId="62A00A3D" w14:textId="63F3A316" w:rsidR="005B6C19" w:rsidRDefault="005B6C19" w:rsidP="005B6C19">
      <w:pPr>
        <w:overflowPunct w:val="0"/>
        <w:rPr>
          <w:rFonts w:eastAsia="MS Mincho"/>
          <w:lang w:eastAsia="ja-JP"/>
        </w:rPr>
      </w:pPr>
      <w:r>
        <w:rPr>
          <w:rFonts w:hint="eastAsia" w:eastAsia="MS Mincho"/>
          <w:lang w:eastAsia="ja-JP"/>
        </w:rPr>
        <w:t>I</w:t>
      </w:r>
      <w:r>
        <w:rPr>
          <w:rFonts w:eastAsia="MS Mincho"/>
          <w:lang w:eastAsia="ja-JP"/>
        </w:rPr>
        <w:t xml:space="preserve">n the AI-based CSI prediction design, the AI model is designed to derive the prediction of CSIs as the output of model when using the historical CSIs as the input. The block diagram of AI-based CSI prediction is illustrated in </w:t>
      </w:r>
      <w:r w:rsidR="0064462A">
        <w:rPr>
          <w:rFonts w:eastAsia="MS Mincho"/>
          <w:lang w:eastAsia="ja-JP"/>
        </w:rPr>
        <w:fldChar w:fldCharType="begin"/>
      </w:r>
      <w:r w:rsidR="0064462A">
        <w:rPr>
          <w:rFonts w:eastAsia="MS Mincho"/>
          <w:lang w:eastAsia="ja-JP"/>
        </w:rPr>
        <w:instrText xml:space="preserve"> REF _Ref102155039 \h </w:instrText>
      </w:r>
      <w:r w:rsidR="0064462A">
        <w:rPr>
          <w:rFonts w:eastAsia="MS Mincho"/>
          <w:lang w:eastAsia="ja-JP"/>
        </w:rPr>
      </w:r>
      <w:r w:rsidR="0064462A">
        <w:rPr>
          <w:rFonts w:eastAsia="MS Mincho"/>
          <w:lang w:eastAsia="ja-JP"/>
        </w:rPr>
        <w:fldChar w:fldCharType="separate"/>
      </w:r>
      <w:r w:rsidR="00950A76">
        <w:t xml:space="preserve">Figure </w:t>
      </w:r>
      <w:r w:rsidR="00950A76">
        <w:rPr>
          <w:noProof/>
        </w:rPr>
        <w:t>2</w:t>
      </w:r>
      <w:r w:rsidR="0064462A">
        <w:rPr>
          <w:rFonts w:eastAsia="MS Mincho"/>
          <w:lang w:eastAsia="ja-JP"/>
        </w:rPr>
        <w:fldChar w:fldCharType="end"/>
      </w:r>
      <w:r>
        <w:rPr>
          <w:rFonts w:eastAsia="MS Mincho"/>
          <w:lang w:eastAsia="ja-JP"/>
        </w:rPr>
        <w:t xml:space="preserve">. </w:t>
      </w:r>
    </w:p>
    <w:p w14:paraId="74D937D8" w14:textId="77777777" w:rsidR="0064462A" w:rsidRDefault="005B6C19" w:rsidP="0064462A">
      <w:pPr>
        <w:keepNext/>
        <w:overflowPunct w:val="0"/>
        <w:jc w:val="center"/>
      </w:pPr>
      <w:r>
        <w:object w:dxaOrig="16825" w:dyaOrig="4562" w14:anchorId="6B3FED0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32.5pt;height:90.5pt" o:ole="" type="#_x0000_t75">
            <v:imagedata o:title="" r:id="rId12"/>
          </v:shape>
          <o:OLEObject Type="Embed" ProgID="Visio.Drawing.15" ShapeID="_x0000_i1025" DrawAspect="Content" ObjectID="_1712775455" r:id="rId13"/>
        </w:object>
      </w:r>
    </w:p>
    <w:p w14:paraId="30B5ADDD" w14:textId="1937B960" w:rsidR="005B6C19" w:rsidRDefault="0064462A" w:rsidP="0064462A">
      <w:pPr>
        <w:pStyle w:val="a7"/>
        <w:jc w:val="center"/>
      </w:pPr>
      <w:bookmarkStart w:id="8" w:name="_Ref102155039"/>
      <w:r>
        <w:t xml:space="preserve">Figure </w:t>
      </w:r>
      <w:r>
        <w:fldChar w:fldCharType="begin"/>
      </w:r>
      <w:r>
        <w:instrText xml:space="preserve"> SEQ Figure \* ARABIC </w:instrText>
      </w:r>
      <w:r>
        <w:fldChar w:fldCharType="separate"/>
      </w:r>
      <w:r w:rsidR="00950A76">
        <w:rPr>
          <w:noProof/>
        </w:rPr>
        <w:t>2</w:t>
      </w:r>
      <w:r>
        <w:fldChar w:fldCharType="end"/>
      </w:r>
      <w:bookmarkEnd w:id="8"/>
      <w:r>
        <w:t xml:space="preserve">: </w:t>
      </w:r>
      <w:r w:rsidRPr="00CD4440">
        <w:t>The block diagram of AI-based CSI prediction</w:t>
      </w:r>
      <w:r>
        <w:t>.</w:t>
      </w:r>
    </w:p>
    <w:p w14:paraId="0420BF0B" w14:textId="034FC5C6" w:rsidR="00FA448D" w:rsidRPr="0011676C" w:rsidRDefault="00197029" w:rsidP="00FA448D">
      <w:pPr>
        <w:pStyle w:val="title1"/>
      </w:pPr>
      <w:r>
        <w:t>KPI</w:t>
      </w:r>
    </w:p>
    <w:p w14:paraId="042EF5D8" w14:textId="3514B291" w:rsidR="00FA448D" w:rsidRDefault="006950C1" w:rsidP="00363588">
      <w:pPr>
        <w:pStyle w:val="title2"/>
        <w:rPr>
          <w:rFonts w:eastAsiaTheme="minorEastAsia" w:hint="eastAsia"/>
        </w:rPr>
      </w:pPr>
      <w:r>
        <w:t>Performance related KPIs</w:t>
      </w:r>
    </w:p>
    <w:p w14:paraId="1E521A3D" w14:textId="42416C39" w:rsidR="00EF6B0D" w:rsidRDefault="00EA009B" w:rsidP="00EA009B">
      <w:pPr>
        <w:pStyle w:val="title3"/>
      </w:pPr>
      <w:r>
        <w:rPr>
          <w:rFonts w:eastAsia="MS Mincho"/>
          <w:lang w:eastAsia="ja-JP"/>
        </w:rPr>
        <w:t>Metrics for Performance Evaluation of AI-based CSI Feedback</w:t>
      </w:r>
      <w:r w:rsidR="0048399C">
        <w:rPr>
          <w:rFonts w:eastAsia="MS Mincho"/>
          <w:lang w:eastAsia="ja-JP"/>
        </w:rPr>
        <w:t xml:space="preserve"> </w:t>
      </w:r>
      <w:r w:rsidR="005B6C19">
        <w:rPr>
          <w:rFonts w:eastAsia="MS Mincho"/>
          <w:lang w:eastAsia="ja-JP"/>
        </w:rPr>
        <w:t>Enhancement</w:t>
      </w:r>
    </w:p>
    <w:p w14:paraId="0386CE4B" w14:textId="19B75B2D" w:rsidR="00EF6B0D" w:rsidRDefault="00EF6B0D" w:rsidP="001657D9"/>
    <w:p w14:paraId="6E22BB03" w14:textId="7F2F246F" w:rsidR="00423078" w:rsidRDefault="00082D97" w:rsidP="00E067AF">
      <w:r>
        <w:rPr>
          <w:rFonts w:eastAsia="MS Mincho"/>
          <w:lang w:eastAsia="ja-JP"/>
        </w:rPr>
        <w:t xml:space="preserve">In the system performance evaluation, </w:t>
      </w:r>
      <w:r w:rsidRPr="00082D97">
        <w:rPr>
          <w:rFonts w:eastAsia="MS Mincho"/>
          <w:lang w:eastAsia="ja-JP"/>
        </w:rPr>
        <w:t>s</w:t>
      </w:r>
      <w:r w:rsidRPr="00082D97">
        <w:rPr>
          <w:rFonts w:hint="eastAsia" w:eastAsia="MS Mincho"/>
          <w:lang w:eastAsia="ja-JP"/>
        </w:rPr>
        <w:t xml:space="preserve">pectral </w:t>
      </w:r>
      <w:r w:rsidRPr="00082D97">
        <w:rPr>
          <w:rFonts w:eastAsia="MS Mincho"/>
          <w:lang w:eastAsia="ja-JP"/>
        </w:rPr>
        <w:t>e</w:t>
      </w:r>
      <w:r w:rsidRPr="00082D97">
        <w:rPr>
          <w:rFonts w:hint="eastAsia" w:eastAsia="MS Mincho"/>
          <w:lang w:eastAsia="ja-JP"/>
        </w:rPr>
        <w:t>fficiency</w:t>
      </w:r>
      <w:r>
        <w:rPr>
          <w:rFonts w:eastAsia="MS Mincho"/>
          <w:lang w:eastAsia="ja-JP"/>
        </w:rPr>
        <w:t xml:space="preserve"> [bits/s/Hz] </w:t>
      </w:r>
      <w:r w:rsidR="00CF0937">
        <w:rPr>
          <w:rFonts w:eastAsia="MS Mincho"/>
          <w:lang w:eastAsia="ja-JP"/>
        </w:rPr>
        <w:t xml:space="preserve">as a fundamental evaluation metric </w:t>
      </w:r>
      <w:r w:rsidRPr="00082D97">
        <w:rPr>
          <w:rFonts w:eastAsia="MS Mincho"/>
          <w:lang w:eastAsia="ja-JP"/>
        </w:rPr>
        <w:t>refers to the </w:t>
      </w:r>
      <w:hyperlink r:id="rId14">
        <w:r w:rsidR="38929E66" w:rsidRPr="38929E66">
          <w:rPr>
            <w:rFonts w:eastAsia="MS Mincho"/>
            <w:lang w:eastAsia="ja-JP"/>
          </w:rPr>
          <w:t>information rate</w:t>
        </w:r>
      </w:hyperlink>
      <w:r w:rsidRPr="00082D97">
        <w:rPr>
          <w:rFonts w:eastAsia="MS Mincho"/>
          <w:lang w:eastAsia="ja-JP"/>
        </w:rPr>
        <w:t> that can be transmitted over a given </w:t>
      </w:r>
      <w:hyperlink r:id="rId15">
        <w:r w:rsidR="38929E66" w:rsidRPr="38929E66">
          <w:rPr>
            <w:rFonts w:eastAsia="MS Mincho"/>
            <w:lang w:eastAsia="ja-JP"/>
          </w:rPr>
          <w:t>bandwidth</w:t>
        </w:r>
      </w:hyperlink>
      <w:r w:rsidRPr="00082D97">
        <w:rPr>
          <w:rFonts w:eastAsia="MS Mincho"/>
          <w:lang w:eastAsia="ja-JP"/>
        </w:rPr>
        <w:t> </w:t>
      </w:r>
      <w:r w:rsidR="00CF0937">
        <w:rPr>
          <w:rFonts w:eastAsia="MS Mincho"/>
          <w:lang w:eastAsia="ja-JP"/>
        </w:rPr>
        <w:t xml:space="preserve">or channel </w:t>
      </w:r>
      <w:r w:rsidRPr="00082D97">
        <w:rPr>
          <w:rFonts w:eastAsia="MS Mincho"/>
          <w:lang w:eastAsia="ja-JP"/>
        </w:rPr>
        <w:t xml:space="preserve">in a specific communication system. </w:t>
      </w:r>
      <w:r>
        <w:rPr>
          <w:rFonts w:eastAsia="MS Mincho"/>
          <w:lang w:eastAsia="ja-JP"/>
        </w:rPr>
        <w:t>Besides, as a</w:t>
      </w:r>
      <w:r w:rsidR="00E067AF">
        <w:rPr>
          <w:rFonts w:eastAsia="MS Mincho"/>
          <w:lang w:eastAsia="ja-JP"/>
        </w:rPr>
        <w:t>n</w:t>
      </w:r>
      <w:r>
        <w:rPr>
          <w:rFonts w:eastAsia="MS Mincho"/>
          <w:lang w:eastAsia="ja-JP"/>
        </w:rPr>
        <w:t xml:space="preserve"> intermediate </w:t>
      </w:r>
      <w:r w:rsidR="00E067AF">
        <w:rPr>
          <w:rFonts w:eastAsia="MS Mincho"/>
          <w:lang w:eastAsia="ja-JP"/>
        </w:rPr>
        <w:t>metric,</w:t>
      </w:r>
      <w:r w:rsidR="00423078" w:rsidRPr="00423078">
        <w:rPr>
          <w:rFonts w:eastAsia="MS Mincho"/>
          <w:lang w:eastAsia="ja-JP"/>
        </w:rPr>
        <w:t xml:space="preserve"> cosine similarity is </w:t>
      </w:r>
      <w:r w:rsidR="00E067AF">
        <w:rPr>
          <w:rFonts w:eastAsia="MS Mincho"/>
          <w:lang w:eastAsia="ja-JP"/>
        </w:rPr>
        <w:t xml:space="preserve">to </w:t>
      </w:r>
      <w:r w:rsidR="00423078" w:rsidRPr="00423078">
        <w:rPr>
          <w:rFonts w:eastAsia="MS Mincho"/>
          <w:lang w:eastAsia="ja-JP"/>
        </w:rPr>
        <w:t xml:space="preserve">measure </w:t>
      </w:r>
      <w:r w:rsidR="00E067AF">
        <w:rPr>
          <w:rFonts w:eastAsia="MS Mincho"/>
          <w:lang w:eastAsia="ja-JP"/>
        </w:rPr>
        <w:t xml:space="preserve">the </w:t>
      </w:r>
      <w:r w:rsidR="00423078" w:rsidRPr="00423078">
        <w:rPr>
          <w:rFonts w:eastAsia="MS Mincho"/>
          <w:lang w:eastAsia="ja-JP"/>
        </w:rPr>
        <w:t>similarity between two sequences of numbers.</w:t>
      </w:r>
      <w:r w:rsidR="00E067AF">
        <w:rPr>
          <w:rFonts w:hint="eastAsia" w:eastAsia="MS Mincho"/>
          <w:lang w:eastAsia="ja-JP"/>
        </w:rPr>
        <w:t xml:space="preserve"> </w:t>
      </w:r>
      <w:r w:rsidR="00423078" w:rsidRPr="00423078">
        <w:t xml:space="preserve">The sequences </w:t>
      </w:r>
      <w:r w:rsidR="00E067AF">
        <w:t>in the AI-based CSI feedback</w:t>
      </w:r>
      <w:r w:rsidR="00A12C4B">
        <w:t xml:space="preserve"> system</w:t>
      </w:r>
      <w:r w:rsidR="00E067AF">
        <w:t xml:space="preserve"> </w:t>
      </w:r>
      <w:r w:rsidR="00423078" w:rsidRPr="00423078">
        <w:t xml:space="preserve">are viewed as </w:t>
      </w:r>
      <w:r w:rsidR="00E067AF">
        <w:t xml:space="preserve">channel </w:t>
      </w:r>
      <w:r w:rsidR="00423078" w:rsidRPr="00423078">
        <w:t xml:space="preserve">vectors in an inner product space, and </w:t>
      </w:r>
      <w:r w:rsidR="00EE434A">
        <w:t>their</w:t>
      </w:r>
      <w:r w:rsidR="00423078" w:rsidRPr="00423078">
        <w:t xml:space="preserve"> cosine similarity is defined as the cosine of the angle </w:t>
      </w:r>
      <w:r w:rsidR="00EE434A">
        <w:t xml:space="preserve">in </w:t>
      </w:r>
      <w:r w:rsidR="00423078" w:rsidRPr="00423078">
        <w:t xml:space="preserve">between </w:t>
      </w:r>
      <w:r w:rsidR="000804FB">
        <w:t xml:space="preserve">(i.e., </w:t>
      </w:r>
      <w:r w:rsidR="00423078" w:rsidRPr="00423078">
        <w:t>the inner product of the vectors</w:t>
      </w:r>
      <w:r w:rsidR="000804FB">
        <w:t>)</w:t>
      </w:r>
      <w:r w:rsidR="00423078" w:rsidRPr="00423078">
        <w:t xml:space="preserve"> divided by the product of their lengths</w:t>
      </w:r>
      <w:r w:rsidR="000804FB">
        <w:t>, and expressed as</w:t>
      </w:r>
    </w:p>
    <w:p w14:paraId="24C6FDB4" w14:textId="0EDB1F9F" w:rsidR="000804FB" w:rsidRPr="003C4086" w:rsidRDefault="000804FB" w:rsidP="000804FB">
      <w:pPr>
        <w:rPr>
          <w:iCs/>
        </w:rPr>
      </w:pPr>
      <m:oMathPara>
        <m:oMathParaPr>
          <m:jc m:val="centerGroup"/>
        </m:oMathParaPr>
        <m:oMath>
          <m:r>
            <m:rPr>
              <m:sty m:val="p"/>
            </m:rPr>
            <w:rPr>
              <w:rFonts w:ascii="Cambria Math" w:hAnsi="Cambria Math"/>
            </w:rPr>
            <m:t>Cosine Similarity</m:t>
          </m:r>
          <m:r>
            <w:rPr>
              <w:rFonts w:ascii="Cambria Math" w:hAnsi="Cambria Math"/>
            </w:rPr>
            <m:t>=</m:t>
          </m:r>
          <m:f>
            <m:fPr>
              <m:ctrlPr>
                <w:rPr>
                  <w:rFonts w:ascii="Cambria Math" w:hAnsi="Cambria Math"/>
                  <w:i/>
                  <w:iCs/>
                </w:rPr>
              </m:ctrlPr>
            </m:fPr>
            <m:num>
              <m:r>
                <m:rPr>
                  <m:sty m:val="b"/>
                </m:rPr>
                <w:rPr>
                  <w:rFonts w:ascii="Cambria Math" w:hAnsi="Cambria Math"/>
                </w:rPr>
                <m:t>A∙B</m:t>
              </m:r>
            </m:num>
            <m:den>
              <m:d>
                <m:dPr>
                  <m:begChr m:val="‖"/>
                  <m:endChr m:val="‖"/>
                  <m:ctrlPr>
                    <w:rPr>
                      <w:rFonts w:ascii="Cambria Math" w:hAnsi="Cambria Math"/>
                      <w:i/>
                      <w:iCs/>
                    </w:rPr>
                  </m:ctrlPr>
                </m:dPr>
                <m:e>
                  <m:r>
                    <m:rPr>
                      <m:sty m:val="b"/>
                    </m:rPr>
                    <w:rPr>
                      <w:rFonts w:ascii="Cambria Math" w:hAnsi="Cambria Math"/>
                    </w:rPr>
                    <m:t>A</m:t>
                  </m:r>
                </m:e>
              </m:d>
              <m:d>
                <m:dPr>
                  <m:begChr m:val="‖"/>
                  <m:endChr m:val="‖"/>
                  <m:ctrlPr>
                    <w:rPr>
                      <w:rFonts w:ascii="Cambria Math" w:hAnsi="Cambria Math"/>
                      <w:i/>
                      <w:iCs/>
                    </w:rPr>
                  </m:ctrlPr>
                </m:dPr>
                <m:e>
                  <m:r>
                    <m:rPr>
                      <m:sty m:val="b"/>
                    </m:rPr>
                    <w:rPr>
                      <w:rFonts w:ascii="Cambria Math" w:hAnsi="Cambria Math"/>
                    </w:rPr>
                    <m:t>B</m:t>
                  </m:r>
                </m:e>
              </m:d>
            </m:den>
          </m:f>
          <m:r>
            <w:rPr>
              <w:rFonts w:ascii="Cambria Math" w:hAnsi="Cambria Math"/>
            </w:rPr>
            <m:t>=</m:t>
          </m:r>
          <m:f>
            <m:fPr>
              <m:ctrlPr>
                <w:rPr>
                  <w:rFonts w:ascii="Cambria Math" w:hAnsi="Cambria Math"/>
                  <w:i/>
                  <w:iCs/>
                </w:rPr>
              </m:ctrlPr>
            </m:fPr>
            <m:num>
              <m:nary>
                <m:naryPr>
                  <m:chr m:val="∑"/>
                  <m:ctrlPr>
                    <w:rPr>
                      <w:rFonts w:ascii="Cambria Math" w:hAnsi="Cambria Math"/>
                      <w:i/>
                      <w:iCs/>
                    </w:rPr>
                  </m:ctrlPr>
                </m:naryPr>
                <m:sub>
                  <m:r>
                    <w:rPr>
                      <w:rFonts w:ascii="Cambria Math" w:hAnsi="Cambria Math"/>
                    </w:rPr>
                    <m:t>n=0</m:t>
                  </m:r>
                </m:sub>
                <m:sup>
                  <m:r>
                    <w:rPr>
                      <w:rFonts w:ascii="Cambria Math" w:hAnsi="Cambria Math"/>
                    </w:rPr>
                    <m:t>N-1</m:t>
                  </m:r>
                </m:sup>
                <m:e>
                  <m:sSub>
                    <m:sSubPr>
                      <m:ctrlPr>
                        <w:rPr>
                          <w:rFonts w:ascii="Cambria Math" w:hAnsi="Cambria Math"/>
                          <w:i/>
                          <w:iCs/>
                        </w:rPr>
                      </m:ctrlPr>
                    </m:sSubPr>
                    <m:e>
                      <m:r>
                        <w:rPr>
                          <w:rFonts w:ascii="Cambria Math" w:hAnsi="Cambria Math"/>
                        </w:rPr>
                        <m:t>A</m:t>
                      </m:r>
                    </m:e>
                    <m:sub>
                      <m:r>
                        <w:rPr>
                          <w:rFonts w:ascii="Cambria Math" w:hAnsi="Cambria Math"/>
                        </w:rPr>
                        <m:t>n</m:t>
                      </m:r>
                    </m:sub>
                  </m:sSub>
                  <m:sSub>
                    <m:sSubPr>
                      <m:ctrlPr>
                        <w:rPr>
                          <w:rFonts w:ascii="Cambria Math" w:hAnsi="Cambria Math"/>
                          <w:i/>
                          <w:iCs/>
                        </w:rPr>
                      </m:ctrlPr>
                    </m:sSubPr>
                    <m:e>
                      <m:r>
                        <w:rPr>
                          <w:rFonts w:ascii="Cambria Math" w:hAnsi="Cambria Math"/>
                        </w:rPr>
                        <m:t>B</m:t>
                      </m:r>
                    </m:e>
                    <m:sub>
                      <m:r>
                        <w:rPr>
                          <w:rFonts w:ascii="Cambria Math" w:hAnsi="Cambria Math"/>
                        </w:rPr>
                        <m:t>n</m:t>
                      </m:r>
                    </m:sub>
                  </m:sSub>
                </m:e>
              </m:nary>
            </m:num>
            <m:den>
              <m:rad>
                <m:radPr>
                  <m:degHide m:val="1"/>
                  <m:ctrlPr>
                    <w:rPr>
                      <w:rFonts w:ascii="Cambria Math" w:hAnsi="Cambria Math"/>
                      <w:i/>
                      <w:iCs/>
                    </w:rPr>
                  </m:ctrlPr>
                </m:radPr>
                <m:deg/>
                <m:e>
                  <m:nary>
                    <m:naryPr>
                      <m:chr m:val="∑"/>
                      <m:ctrlPr>
                        <w:rPr>
                          <w:rFonts w:ascii="Cambria Math" w:hAnsi="Cambria Math"/>
                          <w:i/>
                          <w:iCs/>
                        </w:rPr>
                      </m:ctrlPr>
                    </m:naryPr>
                    <m:sub>
                      <m:r>
                        <w:rPr>
                          <w:rFonts w:ascii="Cambria Math" w:hAnsi="Cambria Math"/>
                        </w:rPr>
                        <m:t>n=0</m:t>
                      </m:r>
                    </m:sub>
                    <m:sup>
                      <m:r>
                        <w:rPr>
                          <w:rFonts w:ascii="Cambria Math" w:hAnsi="Cambria Math"/>
                        </w:rPr>
                        <m:t>N-1</m:t>
                      </m:r>
                    </m:sup>
                    <m:e>
                      <m:sSubSup>
                        <m:sSubSupPr>
                          <m:ctrlPr>
                            <w:rPr>
                              <w:rFonts w:ascii="Cambria Math" w:hAnsi="Cambria Math"/>
                              <w:i/>
                              <w:iCs/>
                            </w:rPr>
                          </m:ctrlPr>
                        </m:sSubSupPr>
                        <m:e>
                          <m:r>
                            <w:rPr>
                              <w:rFonts w:ascii="Cambria Math" w:hAnsi="Cambria Math"/>
                            </w:rPr>
                            <m:t>A</m:t>
                          </m:r>
                        </m:e>
                        <m:sub>
                          <m:r>
                            <w:rPr>
                              <w:rFonts w:ascii="Cambria Math" w:hAnsi="Cambria Math"/>
                            </w:rPr>
                            <m:t>n</m:t>
                          </m:r>
                        </m:sub>
                        <m:sup>
                          <m:r>
                            <w:rPr>
                              <w:rFonts w:ascii="Cambria Math" w:hAnsi="Cambria Math"/>
                            </w:rPr>
                            <m:t>2</m:t>
                          </m:r>
                        </m:sup>
                      </m:sSubSup>
                    </m:e>
                  </m:nary>
                </m:e>
              </m:rad>
              <m:rad>
                <m:radPr>
                  <m:degHide m:val="1"/>
                  <m:ctrlPr>
                    <w:rPr>
                      <w:rFonts w:ascii="Cambria Math" w:hAnsi="Cambria Math"/>
                      <w:i/>
                      <w:iCs/>
                    </w:rPr>
                  </m:ctrlPr>
                </m:radPr>
                <m:deg/>
                <m:e>
                  <m:nary>
                    <m:naryPr>
                      <m:chr m:val="∑"/>
                      <m:ctrlPr>
                        <w:rPr>
                          <w:rFonts w:ascii="Cambria Math" w:hAnsi="Cambria Math"/>
                          <w:i/>
                          <w:iCs/>
                        </w:rPr>
                      </m:ctrlPr>
                    </m:naryPr>
                    <m:sub>
                      <m:r>
                        <w:rPr>
                          <w:rFonts w:ascii="Cambria Math" w:hAnsi="Cambria Math"/>
                        </w:rPr>
                        <m:t>n=0</m:t>
                      </m:r>
                    </m:sub>
                    <m:sup>
                      <m:r>
                        <w:rPr>
                          <w:rFonts w:ascii="Cambria Math" w:hAnsi="Cambria Math"/>
                        </w:rPr>
                        <m:t>N-1</m:t>
                      </m:r>
                    </m:sup>
                    <m:e>
                      <m:sSubSup>
                        <m:sSubSupPr>
                          <m:ctrlPr>
                            <w:rPr>
                              <w:rFonts w:ascii="Cambria Math" w:hAnsi="Cambria Math"/>
                              <w:i/>
                              <w:iCs/>
                            </w:rPr>
                          </m:ctrlPr>
                        </m:sSubSupPr>
                        <m:e>
                          <m:r>
                            <w:rPr>
                              <w:rFonts w:ascii="Cambria Math" w:hAnsi="Cambria Math"/>
                            </w:rPr>
                            <m:t>B</m:t>
                          </m:r>
                        </m:e>
                        <m:sub>
                          <m:r>
                            <w:rPr>
                              <w:rFonts w:ascii="Cambria Math" w:hAnsi="Cambria Math"/>
                            </w:rPr>
                            <m:t>n</m:t>
                          </m:r>
                        </m:sub>
                        <m:sup>
                          <m:r>
                            <w:rPr>
                              <w:rFonts w:ascii="Cambria Math" w:hAnsi="Cambria Math"/>
                            </w:rPr>
                            <m:t>2</m:t>
                          </m:r>
                        </m:sup>
                      </m:sSubSup>
                    </m:e>
                  </m:nary>
                </m:e>
              </m:rad>
            </m:den>
          </m:f>
        </m:oMath>
      </m:oMathPara>
    </w:p>
    <w:p w14:paraId="7755633F" w14:textId="6643625C" w:rsidR="00BE4D47" w:rsidRPr="003C4086" w:rsidRDefault="00BE4D47" w:rsidP="000804FB">
      <w:r>
        <w:rPr>
          <w:rFonts w:asciiTheme="minorEastAsia" w:hAnsiTheme="minorEastAsia" w:eastAsiaTheme="minorEastAsia"/>
          <w:iCs/>
          <w:lang w:eastAsia="zh-CN"/>
        </w:rPr>
        <w:t>Or</w:t>
      </w:r>
    </w:p>
    <w:p w14:paraId="4E54E2DC" w14:textId="2A7F200A" w:rsidR="00BE4D47" w:rsidRPr="00845179" w:rsidRDefault="00BE4D47" w:rsidP="00BE4D47">
      <w:pPr>
        <w:rPr>
          <w:iCs/>
        </w:rPr>
      </w:pPr>
      <m:oMathPara>
        <m:oMathParaPr>
          <m:jc m:val="centerGroup"/>
        </m:oMathParaPr>
        <m:oMath>
          <m:r>
            <m:rPr>
              <m:sty m:val="p"/>
            </m:rPr>
            <w:rPr>
              <w:rFonts w:ascii="Cambria Math" w:hAnsi="Cambria Math"/>
            </w:rPr>
            <m:t>Cosine Similarity</m:t>
          </m:r>
          <m: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f>
                    <m:fPr>
                      <m:ctrlPr>
                        <w:rPr>
                          <w:rFonts w:ascii="Cambria Math" w:hAnsi="Cambria Math"/>
                          <w:i/>
                          <w:iCs/>
                        </w:rPr>
                      </m:ctrlPr>
                    </m:fPr>
                    <m:num>
                      <m:r>
                        <m:rPr>
                          <m:sty m:val="b"/>
                        </m:rPr>
                        <w:rPr>
                          <w:rFonts w:ascii="Cambria Math" w:hAnsi="Cambria Math"/>
                        </w:rPr>
                        <m:t>A∙B</m:t>
                      </m:r>
                    </m:num>
                    <m:den>
                      <m:d>
                        <m:dPr>
                          <m:begChr m:val="‖"/>
                          <m:endChr m:val="‖"/>
                          <m:ctrlPr>
                            <w:rPr>
                              <w:rFonts w:ascii="Cambria Math" w:hAnsi="Cambria Math"/>
                              <w:i/>
                              <w:iCs/>
                            </w:rPr>
                          </m:ctrlPr>
                        </m:dPr>
                        <m:e>
                          <m:r>
                            <m:rPr>
                              <m:sty m:val="b"/>
                            </m:rPr>
                            <w:rPr>
                              <w:rFonts w:ascii="Cambria Math" w:hAnsi="Cambria Math"/>
                            </w:rPr>
                            <m:t>A</m:t>
                          </m:r>
                        </m:e>
                      </m:d>
                      <m:d>
                        <m:dPr>
                          <m:begChr m:val="‖"/>
                          <m:endChr m:val="‖"/>
                          <m:ctrlPr>
                            <w:rPr>
                              <w:rFonts w:ascii="Cambria Math" w:hAnsi="Cambria Math"/>
                              <w:i/>
                              <w:iCs/>
                            </w:rPr>
                          </m:ctrlPr>
                        </m:dPr>
                        <m:e>
                          <m:r>
                            <m:rPr>
                              <m:sty m:val="b"/>
                            </m:rPr>
                            <w:rPr>
                              <w:rFonts w:ascii="Cambria Math" w:hAnsi="Cambria Math"/>
                            </w:rPr>
                            <m:t>B</m:t>
                          </m:r>
                        </m:e>
                      </m:d>
                    </m:den>
                  </m:f>
                </m:e>
              </m:d>
            </m:e>
            <m:sup>
              <m:r>
                <w:rPr>
                  <w:rFonts w:ascii="Cambria Math" w:hAnsi="Cambria Math"/>
                </w:rPr>
                <m:t>2</m:t>
              </m:r>
            </m:sup>
          </m:sSup>
          <m:r>
            <w:rPr>
              <w:rFonts w:ascii="Cambria Math" w:hAnsi="Cambria Math"/>
            </w:rPr>
            <m:t>=</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nary>
                        <m:naryPr>
                          <m:chr m:val="∑"/>
                          <m:ctrlPr>
                            <w:rPr>
                              <w:rFonts w:ascii="Cambria Math" w:hAnsi="Cambria Math"/>
                              <w:i/>
                              <w:iCs/>
                            </w:rPr>
                          </m:ctrlPr>
                        </m:naryPr>
                        <m:sub>
                          <m:r>
                            <w:rPr>
                              <w:rFonts w:ascii="Cambria Math" w:hAnsi="Cambria Math"/>
                            </w:rPr>
                            <m:t>n=0</m:t>
                          </m:r>
                        </m:sub>
                        <m:sup>
                          <m:r>
                            <w:rPr>
                              <w:rFonts w:ascii="Cambria Math" w:hAnsi="Cambria Math"/>
                            </w:rPr>
                            <m:t>N-1</m:t>
                          </m:r>
                        </m:sup>
                        <m:e>
                          <m:sSub>
                            <m:sSubPr>
                              <m:ctrlPr>
                                <w:rPr>
                                  <w:rFonts w:ascii="Cambria Math" w:hAnsi="Cambria Math"/>
                                  <w:i/>
                                  <w:iCs/>
                                </w:rPr>
                              </m:ctrlPr>
                            </m:sSubPr>
                            <m:e>
                              <m:r>
                                <w:rPr>
                                  <w:rFonts w:ascii="Cambria Math" w:hAnsi="Cambria Math"/>
                                </w:rPr>
                                <m:t>A</m:t>
                              </m:r>
                            </m:e>
                            <m:sub>
                              <m:r>
                                <w:rPr>
                                  <w:rFonts w:ascii="Cambria Math" w:hAnsi="Cambria Math"/>
                                </w:rPr>
                                <m:t>n</m:t>
                              </m:r>
                            </m:sub>
                          </m:sSub>
                          <m:sSub>
                            <m:sSubPr>
                              <m:ctrlPr>
                                <w:rPr>
                                  <w:rFonts w:ascii="Cambria Math" w:hAnsi="Cambria Math"/>
                                  <w:i/>
                                  <w:iCs/>
                                </w:rPr>
                              </m:ctrlPr>
                            </m:sSubPr>
                            <m:e>
                              <m:r>
                                <w:rPr>
                                  <w:rFonts w:ascii="Cambria Math" w:hAnsi="Cambria Math"/>
                                </w:rPr>
                                <m:t>B</m:t>
                              </m:r>
                            </m:e>
                            <m:sub>
                              <m:r>
                                <w:rPr>
                                  <w:rFonts w:ascii="Cambria Math" w:hAnsi="Cambria Math"/>
                                </w:rPr>
                                <m:t>n</m:t>
                              </m:r>
                            </m:sub>
                          </m:sSub>
                        </m:e>
                      </m:nary>
                    </m:e>
                  </m:d>
                </m:e>
                <m:sup>
                  <m:r>
                    <w:rPr>
                      <w:rFonts w:ascii="Cambria Math" w:hAnsi="Cambria Math"/>
                    </w:rPr>
                    <m:t>2</m:t>
                  </m:r>
                </m:sup>
              </m:sSup>
            </m:num>
            <m:den>
              <m:nary>
                <m:naryPr>
                  <m:chr m:val="∑"/>
                  <m:ctrlPr>
                    <w:rPr>
                      <w:rFonts w:ascii="Cambria Math" w:hAnsi="Cambria Math"/>
                      <w:i/>
                      <w:iCs/>
                    </w:rPr>
                  </m:ctrlPr>
                </m:naryPr>
                <m:sub>
                  <m:r>
                    <w:rPr>
                      <w:rFonts w:ascii="Cambria Math" w:hAnsi="Cambria Math"/>
                    </w:rPr>
                    <m:t>n=0</m:t>
                  </m:r>
                </m:sub>
                <m:sup>
                  <m:r>
                    <w:rPr>
                      <w:rFonts w:ascii="Cambria Math" w:hAnsi="Cambria Math"/>
                    </w:rPr>
                    <m:t>N-1</m:t>
                  </m:r>
                </m:sup>
                <m:e>
                  <m:sSubSup>
                    <m:sSubSupPr>
                      <m:ctrlPr>
                        <w:rPr>
                          <w:rFonts w:ascii="Cambria Math" w:hAnsi="Cambria Math"/>
                          <w:i/>
                          <w:iCs/>
                        </w:rPr>
                      </m:ctrlPr>
                    </m:sSubSupPr>
                    <m:e>
                      <m:r>
                        <w:rPr>
                          <w:rFonts w:ascii="Cambria Math" w:hAnsi="Cambria Math"/>
                        </w:rPr>
                        <m:t>A</m:t>
                      </m:r>
                    </m:e>
                    <m:sub>
                      <m:r>
                        <w:rPr>
                          <w:rFonts w:ascii="Cambria Math" w:hAnsi="Cambria Math"/>
                        </w:rPr>
                        <m:t>n</m:t>
                      </m:r>
                    </m:sub>
                    <m:sup>
                      <m:r>
                        <w:rPr>
                          <w:rFonts w:ascii="Cambria Math" w:hAnsi="Cambria Math"/>
                        </w:rPr>
                        <m:t>2</m:t>
                      </m:r>
                    </m:sup>
                  </m:sSubSup>
                </m:e>
              </m:nary>
              <m:nary>
                <m:naryPr>
                  <m:chr m:val="∑"/>
                  <m:ctrlPr>
                    <w:rPr>
                      <w:rFonts w:ascii="Cambria Math" w:hAnsi="Cambria Math"/>
                      <w:i/>
                      <w:iCs/>
                    </w:rPr>
                  </m:ctrlPr>
                </m:naryPr>
                <m:sub>
                  <m:r>
                    <w:rPr>
                      <w:rFonts w:ascii="Cambria Math" w:hAnsi="Cambria Math"/>
                    </w:rPr>
                    <m:t>n=0</m:t>
                  </m:r>
                </m:sub>
                <m:sup>
                  <m:r>
                    <w:rPr>
                      <w:rFonts w:ascii="Cambria Math" w:hAnsi="Cambria Math"/>
                    </w:rPr>
                    <m:t>N-1</m:t>
                  </m:r>
                </m:sup>
                <m:e>
                  <m:sSubSup>
                    <m:sSubSupPr>
                      <m:ctrlPr>
                        <w:rPr>
                          <w:rFonts w:ascii="Cambria Math" w:hAnsi="Cambria Math"/>
                          <w:i/>
                          <w:iCs/>
                        </w:rPr>
                      </m:ctrlPr>
                    </m:sSubSupPr>
                    <m:e>
                      <m:r>
                        <w:rPr>
                          <w:rFonts w:ascii="Cambria Math" w:hAnsi="Cambria Math"/>
                        </w:rPr>
                        <m:t>B</m:t>
                      </m:r>
                    </m:e>
                    <m:sub>
                      <m:r>
                        <w:rPr>
                          <w:rFonts w:ascii="Cambria Math" w:hAnsi="Cambria Math"/>
                        </w:rPr>
                        <m:t>n</m:t>
                      </m:r>
                    </m:sub>
                    <m:sup>
                      <m:r>
                        <w:rPr>
                          <w:rFonts w:ascii="Cambria Math" w:hAnsi="Cambria Math"/>
                        </w:rPr>
                        <m:t>2</m:t>
                      </m:r>
                    </m:sup>
                  </m:sSubSup>
                </m:e>
              </m:nary>
            </m:den>
          </m:f>
        </m:oMath>
      </m:oMathPara>
    </w:p>
    <w:p w14:paraId="17AC494E" w14:textId="77777777" w:rsidR="00BE4D47" w:rsidRPr="000804FB" w:rsidRDefault="00BE4D47" w:rsidP="000804FB"/>
    <w:p w14:paraId="68B7116C" w14:textId="40FEDF8C" w:rsidR="00423078" w:rsidRDefault="000804FB" w:rsidP="00E067AF">
      <w:pPr>
        <w:rPr>
          <w:rFonts w:eastAsia="MS Mincho"/>
          <w:lang w:eastAsia="ja-JP"/>
        </w:rPr>
      </w:pPr>
      <w:r>
        <w:rPr>
          <w:rFonts w:eastAsia="MS Mincho"/>
          <w:lang w:eastAsia="ja-JP"/>
        </w:rPr>
        <w:t xml:space="preserve">where </w:t>
      </w:r>
      <m:oMath>
        <m:sSub>
          <m:sSubPr>
            <m:ctrlPr>
              <w:rPr>
                <w:rFonts w:ascii="Cambria Math" w:eastAsia="MS Mincho" w:hAnsi="Cambria Math"/>
                <w:i/>
                <w:iCs/>
                <w:lang w:eastAsia="ja-JP"/>
              </w:rPr>
            </m:ctrlPr>
          </m:sSubPr>
          <m:e>
            <m:r>
              <w:rPr>
                <w:rFonts w:ascii="Cambria Math" w:eastAsia="MS Mincho" w:hAnsi="Cambria Math"/>
                <w:lang w:eastAsia="ja-JP"/>
              </w:rPr>
              <m:t>A</m:t>
            </m:r>
          </m:e>
          <m:sub>
            <m:r>
              <w:rPr>
                <w:rFonts w:ascii="Cambria Math" w:eastAsia="MS Mincho" w:hAnsi="Cambria Math"/>
                <w:lang w:eastAsia="ja-JP"/>
              </w:rPr>
              <m:t>n</m:t>
            </m:r>
          </m:sub>
        </m:sSub>
      </m:oMath>
      <w:r w:rsidRPr="000804FB">
        <w:rPr>
          <w:rFonts w:eastAsia="MS Mincho"/>
          <w:lang w:eastAsia="ja-JP"/>
        </w:rPr>
        <w:t> and </w:t>
      </w:r>
      <m:oMath>
        <m:sSub>
          <m:sSubPr>
            <m:ctrlPr>
              <w:rPr>
                <w:rFonts w:ascii="Cambria Math" w:eastAsia="MS Mincho" w:hAnsi="Cambria Math"/>
                <w:i/>
                <w:iCs/>
                <w:lang w:eastAsia="ja-JP"/>
              </w:rPr>
            </m:ctrlPr>
          </m:sSubPr>
          <m:e>
            <m:r>
              <w:rPr>
                <w:rFonts w:ascii="Cambria Math" w:eastAsia="MS Mincho" w:hAnsi="Cambria Math"/>
                <w:lang w:eastAsia="ja-JP"/>
              </w:rPr>
              <m:t>B</m:t>
            </m:r>
          </m:e>
          <m:sub>
            <m:r>
              <w:rPr>
                <w:rFonts w:ascii="Cambria Math" w:eastAsia="MS Mincho" w:hAnsi="Cambria Math"/>
                <w:lang w:eastAsia="ja-JP"/>
              </w:rPr>
              <m:t>n</m:t>
            </m:r>
          </m:sub>
        </m:sSub>
      </m:oMath>
      <w:r w:rsidRPr="000804FB">
        <w:rPr>
          <w:rFonts w:eastAsia="MS Mincho"/>
          <w:lang w:eastAsia="ja-JP"/>
        </w:rPr>
        <w:t> are components of vector</w:t>
      </w:r>
      <w:r w:rsidRPr="000804FB">
        <w:rPr>
          <w:rFonts w:eastAsia="MS Mincho"/>
          <w:b/>
          <w:bCs/>
          <w:lang w:eastAsia="ja-JP"/>
        </w:rPr>
        <w:t xml:space="preserve"> </w:t>
      </w:r>
      <m:oMath>
        <m:r>
          <m:rPr>
            <m:sty m:val="b"/>
          </m:rPr>
          <w:rPr>
            <w:rFonts w:ascii="Cambria Math" w:eastAsia="MS Mincho" w:hAnsi="Cambria Math"/>
            <w:lang w:eastAsia="ja-JP"/>
          </w:rPr>
          <m:t>A</m:t>
        </m:r>
      </m:oMath>
      <w:r w:rsidRPr="000804FB">
        <w:rPr>
          <w:rFonts w:eastAsia="MS Mincho"/>
          <w:lang w:eastAsia="ja-JP"/>
        </w:rPr>
        <w:t> and </w:t>
      </w:r>
      <m:oMath>
        <m:r>
          <m:rPr>
            <m:sty m:val="b"/>
          </m:rPr>
          <w:rPr>
            <w:rFonts w:ascii="Cambria Math" w:eastAsia="MS Mincho" w:hAnsi="Cambria Math"/>
            <w:lang w:eastAsia="ja-JP"/>
          </w:rPr>
          <m:t>B</m:t>
        </m:r>
      </m:oMath>
      <w:r w:rsidRPr="000804FB">
        <w:rPr>
          <w:rFonts w:eastAsia="MS Mincho"/>
          <w:lang w:eastAsia="ja-JP"/>
        </w:rPr>
        <w:t>, respectively</w:t>
      </w:r>
      <w:r w:rsidR="00EE434A">
        <w:rPr>
          <w:rFonts w:eastAsia="MS Mincho"/>
          <w:lang w:eastAsia="ja-JP"/>
        </w:rPr>
        <w:t xml:space="preserve">, and </w:t>
      </w:r>
      <m:oMath>
        <m:r>
          <w:rPr>
            <w:rFonts w:ascii="Cambria Math" w:hAnsi="Cambria Math"/>
          </w:rPr>
          <m:t>N</m:t>
        </m:r>
      </m:oMath>
      <w:r w:rsidR="00EE434A">
        <w:rPr>
          <w:rFonts w:eastAsia="MS Mincho"/>
          <w:lang w:eastAsia="ja-JP"/>
        </w:rPr>
        <w:t xml:space="preserve"> is the length of the vector.</w:t>
      </w:r>
      <w:r w:rsidR="00437CDA">
        <w:rPr>
          <w:rFonts w:eastAsia="MS Mincho"/>
          <w:lang w:eastAsia="ja-JP"/>
        </w:rPr>
        <w:t xml:space="preserve"> In our simulations, we choose the second expression and for the case that vector </w:t>
      </w:r>
      <w:r w:rsidR="00437CDA" w:rsidRPr="009436D1">
        <w:rPr>
          <w:rFonts w:eastAsia="MS Mincho"/>
          <w:b/>
          <w:lang w:eastAsia="ja-JP"/>
        </w:rPr>
        <w:t>A</w:t>
      </w:r>
      <w:r w:rsidR="00437CDA">
        <w:rPr>
          <w:rFonts w:eastAsia="MS Mincho"/>
          <w:lang w:eastAsia="ja-JP"/>
        </w:rPr>
        <w:t xml:space="preserve"> and </w:t>
      </w:r>
      <w:r w:rsidR="00437CDA" w:rsidRPr="009436D1">
        <w:rPr>
          <w:rFonts w:eastAsia="MS Mincho"/>
          <w:b/>
          <w:lang w:eastAsia="ja-JP"/>
        </w:rPr>
        <w:t>B</w:t>
      </w:r>
      <w:r w:rsidR="00437CDA">
        <w:rPr>
          <w:rFonts w:eastAsia="MS Mincho"/>
          <w:lang w:eastAsia="ja-JP"/>
        </w:rPr>
        <w:t xml:space="preserve"> are complex vectors, the expression is</w:t>
      </w:r>
    </w:p>
    <w:p w14:paraId="0CD2CCC3" w14:textId="479D92DA" w:rsidR="00437CDA" w:rsidRPr="000804FB" w:rsidRDefault="00437CDA" w:rsidP="00E067AF">
      <w:pPr>
        <w:rPr>
          <w:rFonts w:eastAsia="MS Mincho" w:hint="eastAsia"/>
          <w:lang w:eastAsia="ja-JP"/>
        </w:rPr>
      </w:pPr>
      <m:oMathPara>
        <m:oMath>
          <m:r>
            <m:rPr>
              <m:sty m:val="p"/>
            </m:rPr>
            <w:rPr>
              <w:rFonts w:ascii="Cambria Math" w:hAnsi="Cambria Math"/>
            </w:rPr>
            <m:t>Cosine Similarity</m:t>
          </m:r>
          <m: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f>
                    <m:fPr>
                      <m:ctrlPr>
                        <w:rPr>
                          <w:rFonts w:ascii="Cambria Math" w:hAnsi="Cambria Math"/>
                          <w:i/>
                          <w:iCs/>
                        </w:rPr>
                      </m:ctrlPr>
                    </m:fPr>
                    <m:num>
                      <m:sSup>
                        <m:sSupPr>
                          <m:ctrlPr>
                            <w:rPr>
                              <w:rFonts w:ascii="Cambria Math" w:hAnsi="Cambria Math"/>
                              <w:b/>
                            </w:rPr>
                          </m:ctrlPr>
                        </m:sSupPr>
                        <m:e>
                          <m:r>
                            <m:rPr>
                              <m:sty m:val="b"/>
                            </m:rPr>
                            <w:rPr>
                              <w:rFonts w:ascii="Cambria Math" w:hAnsi="Cambria Math"/>
                            </w:rPr>
                            <m:t>A</m:t>
                          </m:r>
                        </m:e>
                        <m:sup>
                          <m:r>
                            <m:rPr>
                              <m:sty m:val="bi"/>
                            </m:rPr>
                            <w:rPr>
                              <w:rFonts w:ascii="Cambria Math" w:hAnsi="Cambria Math"/>
                            </w:rPr>
                            <m:t>H</m:t>
                          </m:r>
                        </m:sup>
                      </m:sSup>
                      <m:r>
                        <m:rPr>
                          <m:sty m:val="b"/>
                        </m:rPr>
                        <w:rPr>
                          <w:rFonts w:ascii="Cambria Math" w:hAnsi="Cambria Math"/>
                        </w:rPr>
                        <m:t>∙B</m:t>
                      </m:r>
                    </m:num>
                    <m:den>
                      <m:d>
                        <m:dPr>
                          <m:begChr m:val="‖"/>
                          <m:endChr m:val="‖"/>
                          <m:ctrlPr>
                            <w:rPr>
                              <w:rFonts w:ascii="Cambria Math" w:hAnsi="Cambria Math"/>
                              <w:i/>
                              <w:iCs/>
                            </w:rPr>
                          </m:ctrlPr>
                        </m:dPr>
                        <m:e>
                          <m:r>
                            <m:rPr>
                              <m:sty m:val="b"/>
                            </m:rPr>
                            <w:rPr>
                              <w:rFonts w:ascii="Cambria Math" w:hAnsi="Cambria Math"/>
                            </w:rPr>
                            <m:t>A</m:t>
                          </m:r>
                        </m:e>
                      </m:d>
                      <m:d>
                        <m:dPr>
                          <m:begChr m:val="‖"/>
                          <m:endChr m:val="‖"/>
                          <m:ctrlPr>
                            <w:rPr>
                              <w:rFonts w:ascii="Cambria Math" w:hAnsi="Cambria Math"/>
                              <w:i/>
                              <w:iCs/>
                            </w:rPr>
                          </m:ctrlPr>
                        </m:dPr>
                        <m:e>
                          <m:r>
                            <m:rPr>
                              <m:sty m:val="b"/>
                            </m:rPr>
                            <w:rPr>
                              <w:rFonts w:ascii="Cambria Math" w:hAnsi="Cambria Math"/>
                            </w:rPr>
                            <m:t>B</m:t>
                          </m:r>
                        </m:e>
                      </m:d>
                    </m:den>
                  </m:f>
                </m:e>
              </m:d>
            </m:e>
            <m:sup>
              <m:r>
                <w:rPr>
                  <w:rFonts w:ascii="Cambria Math" w:hAnsi="Cambria Math"/>
                </w:rPr>
                <m:t>2</m:t>
              </m:r>
            </m:sup>
          </m:sSup>
          <m:r>
            <w:rPr>
              <w:rFonts w:ascii="Cambria Math" w:hAnsi="Cambria Math"/>
            </w:rPr>
            <m:t>=</m:t>
          </m:r>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nary>
                        <m:naryPr>
                          <m:chr m:val="∑"/>
                          <m:ctrlPr>
                            <w:rPr>
                              <w:rFonts w:ascii="Cambria Math" w:hAnsi="Cambria Math"/>
                              <w:i/>
                              <w:iCs/>
                            </w:rPr>
                          </m:ctrlPr>
                        </m:naryPr>
                        <m:sub>
                          <m:r>
                            <w:rPr>
                              <w:rFonts w:ascii="Cambria Math" w:hAnsi="Cambria Math"/>
                            </w:rPr>
                            <m:t>n=0</m:t>
                          </m:r>
                        </m:sub>
                        <m:sup>
                          <m:r>
                            <w:rPr>
                              <w:rFonts w:ascii="Cambria Math" w:hAnsi="Cambria Math"/>
                            </w:rPr>
                            <m:t>N-1</m:t>
                          </m:r>
                        </m:sup>
                        <m:e>
                          <m:acc>
                            <m:accPr>
                              <m:chr m:val="̅"/>
                              <m:ctrlPr>
                                <w:rPr>
                                  <w:rFonts w:ascii="Cambria Math" w:hAnsi="Cambria Math"/>
                                  <w:i/>
                                  <w:iCs/>
                                </w:rPr>
                              </m:ctrlPr>
                            </m:accPr>
                            <m:e>
                              <m:sSub>
                                <m:sSubPr>
                                  <m:ctrlPr>
                                    <w:rPr>
                                      <w:rFonts w:ascii="Cambria Math" w:hAnsi="Cambria Math"/>
                                      <w:i/>
                                      <w:iCs/>
                                    </w:rPr>
                                  </m:ctrlPr>
                                </m:sSubPr>
                                <m:e>
                                  <m:r>
                                    <w:rPr>
                                      <w:rFonts w:ascii="Cambria Math" w:hAnsi="Cambria Math"/>
                                    </w:rPr>
                                    <m:t>A</m:t>
                                  </m:r>
                                </m:e>
                                <m:sub>
                                  <m:r>
                                    <w:rPr>
                                      <w:rFonts w:ascii="Cambria Math" w:hAnsi="Cambria Math"/>
                                    </w:rPr>
                                    <m:t>n</m:t>
                                  </m:r>
                                </m:sub>
                              </m:sSub>
                            </m:e>
                          </m:acc>
                          <m:sSub>
                            <m:sSubPr>
                              <m:ctrlPr>
                                <w:rPr>
                                  <w:rFonts w:ascii="Cambria Math" w:hAnsi="Cambria Math"/>
                                  <w:i/>
                                  <w:iCs/>
                                </w:rPr>
                              </m:ctrlPr>
                            </m:sSubPr>
                            <m:e>
                              <m:r>
                                <w:rPr>
                                  <w:rFonts w:ascii="Cambria Math" w:hAnsi="Cambria Math"/>
                                </w:rPr>
                                <m:t>B</m:t>
                              </m:r>
                            </m:e>
                            <m:sub>
                              <m:r>
                                <w:rPr>
                                  <w:rFonts w:ascii="Cambria Math" w:hAnsi="Cambria Math"/>
                                </w:rPr>
                                <m:t>n</m:t>
                              </m:r>
                            </m:sub>
                          </m:sSub>
                        </m:e>
                      </m:nary>
                    </m:e>
                  </m:d>
                </m:e>
                <m:sup>
                  <m:r>
                    <w:rPr>
                      <w:rFonts w:ascii="Cambria Math" w:hAnsi="Cambria Math"/>
                    </w:rPr>
                    <m:t>2</m:t>
                  </m:r>
                </m:sup>
              </m:sSup>
            </m:num>
            <m:den>
              <m:nary>
                <m:naryPr>
                  <m:chr m:val="∑"/>
                  <m:ctrlPr>
                    <w:rPr>
                      <w:rFonts w:ascii="Cambria Math" w:hAnsi="Cambria Math"/>
                      <w:i/>
                      <w:iCs/>
                    </w:rPr>
                  </m:ctrlPr>
                </m:naryPr>
                <m:sub>
                  <m:r>
                    <w:rPr>
                      <w:rFonts w:ascii="Cambria Math" w:hAnsi="Cambria Math"/>
                    </w:rPr>
                    <m:t>n=0</m:t>
                  </m:r>
                </m:sub>
                <m:sup>
                  <m:r>
                    <w:rPr>
                      <w:rFonts w:ascii="Cambria Math" w:hAnsi="Cambria Math"/>
                    </w:rPr>
                    <m:t>N-1</m:t>
                  </m:r>
                </m:sup>
                <m:e>
                  <m:sSubSup>
                    <m:sSubSupPr>
                      <m:ctrlPr>
                        <w:rPr>
                          <w:rFonts w:ascii="Cambria Math" w:hAnsi="Cambria Math"/>
                          <w:i/>
                          <w:iCs/>
                        </w:rPr>
                      </m:ctrlPr>
                    </m:sSubSupPr>
                    <m:e>
                      <m:r>
                        <w:rPr>
                          <w:rFonts w:ascii="Cambria Math" w:hAnsi="Cambria Math"/>
                        </w:rPr>
                        <m:t>A</m:t>
                      </m:r>
                    </m:e>
                    <m:sub>
                      <m:r>
                        <w:rPr>
                          <w:rFonts w:ascii="Cambria Math" w:hAnsi="Cambria Math"/>
                        </w:rPr>
                        <m:t>n</m:t>
                      </m:r>
                    </m:sub>
                    <m:sup>
                      <m:r>
                        <w:rPr>
                          <w:rFonts w:ascii="Cambria Math" w:hAnsi="Cambria Math"/>
                        </w:rPr>
                        <m:t>2</m:t>
                      </m:r>
                    </m:sup>
                  </m:sSubSup>
                </m:e>
              </m:nary>
              <m:nary>
                <m:naryPr>
                  <m:chr m:val="∑"/>
                  <m:ctrlPr>
                    <w:rPr>
                      <w:rFonts w:ascii="Cambria Math" w:hAnsi="Cambria Math"/>
                      <w:i/>
                      <w:iCs/>
                    </w:rPr>
                  </m:ctrlPr>
                </m:naryPr>
                <m:sub>
                  <m:r>
                    <w:rPr>
                      <w:rFonts w:ascii="Cambria Math" w:hAnsi="Cambria Math"/>
                    </w:rPr>
                    <m:t>n=0</m:t>
                  </m:r>
                </m:sub>
                <m:sup>
                  <m:r>
                    <w:rPr>
                      <w:rFonts w:ascii="Cambria Math" w:hAnsi="Cambria Math"/>
                    </w:rPr>
                    <m:t>N-1</m:t>
                  </m:r>
                </m:sup>
                <m:e>
                  <m:sSubSup>
                    <m:sSubSupPr>
                      <m:ctrlPr>
                        <w:rPr>
                          <w:rFonts w:ascii="Cambria Math" w:hAnsi="Cambria Math"/>
                          <w:i/>
                          <w:iCs/>
                        </w:rPr>
                      </m:ctrlPr>
                    </m:sSubSupPr>
                    <m:e>
                      <m:r>
                        <w:rPr>
                          <w:rFonts w:ascii="Cambria Math" w:hAnsi="Cambria Math"/>
                        </w:rPr>
                        <m:t>B</m:t>
                      </m:r>
                    </m:e>
                    <m:sub>
                      <m:r>
                        <w:rPr>
                          <w:rFonts w:ascii="Cambria Math" w:hAnsi="Cambria Math"/>
                        </w:rPr>
                        <m:t>n</m:t>
                      </m:r>
                    </m:sub>
                    <m:sup>
                      <m:r>
                        <w:rPr>
                          <w:rFonts w:ascii="Cambria Math" w:hAnsi="Cambria Math"/>
                        </w:rPr>
                        <m:t>2</m:t>
                      </m:r>
                    </m:sup>
                  </m:sSubSup>
                </m:e>
              </m:nary>
            </m:den>
          </m:f>
        </m:oMath>
      </m:oMathPara>
    </w:p>
    <w:p w14:paraId="5654795F" w14:textId="75D2B004" w:rsidR="00423078" w:rsidRPr="000804FB" w:rsidRDefault="000804FB" w:rsidP="00E067AF">
      <w:pPr>
        <w:rPr>
          <w:rFonts w:eastAsia="MS Mincho"/>
          <w:lang w:eastAsia="ja-JP"/>
        </w:rPr>
      </w:pPr>
      <w:r>
        <w:rPr>
          <w:rFonts w:hint="eastAsia" w:eastAsia="MS Mincho"/>
          <w:lang w:eastAsia="ja-JP"/>
        </w:rPr>
        <w:t>I</w:t>
      </w:r>
      <w:r>
        <w:rPr>
          <w:rFonts w:eastAsia="MS Mincho"/>
          <w:lang w:eastAsia="ja-JP"/>
        </w:rPr>
        <w:t>t is worthwhile noting that, t</w:t>
      </w:r>
      <w:r w:rsidR="00423078" w:rsidRPr="00423078">
        <w:t>he cosine similarity does not depend on the magnitudes of the vectors, but only on their angle</w:t>
      </w:r>
      <w:r>
        <w:t xml:space="preserve">, and its range </w:t>
      </w:r>
      <w:r w:rsidR="00423078" w:rsidRPr="00423078">
        <w:t>always belongs to the interval </w:t>
      </w:r>
      <m:oMath>
        <m:d>
          <m:dPr>
            <m:begChr m:val="["/>
            <m:endChr m:val="]"/>
            <m:ctrlPr>
              <w:rPr>
                <w:rFonts w:ascii="Cambria Math" w:hAnsi="Cambria Math"/>
                <w:i/>
                <w:iCs/>
              </w:rPr>
            </m:ctrlPr>
          </m:dPr>
          <m:e>
            <m:r>
              <w:rPr>
                <w:rFonts w:ascii="Cambria Math" w:hAnsi="Cambria Math"/>
              </w:rPr>
              <m:t>-1, 1</m:t>
            </m:r>
          </m:e>
        </m:d>
      </m:oMath>
      <w:r>
        <w:rPr>
          <w:rFonts w:hint="eastAsia" w:eastAsia="MS Mincho"/>
          <w:iCs/>
          <w:lang w:eastAsia="ja-JP"/>
        </w:rPr>
        <w:t>.</w:t>
      </w:r>
    </w:p>
    <w:p w14:paraId="15CF2CFB" w14:textId="65880C53" w:rsidR="00423078" w:rsidRDefault="0033722D" w:rsidP="001657D9">
      <w:r>
        <w:t>T</w:t>
      </w:r>
      <w:r w:rsidR="000804FB">
        <w:t xml:space="preserve">o restrain the </w:t>
      </w:r>
      <w:r>
        <w:t xml:space="preserve">range of </w:t>
      </w:r>
      <m:oMath>
        <m:d>
          <m:dPr>
            <m:begChr m:val="["/>
            <m:endChr m:val="]"/>
            <m:ctrlPr>
              <w:rPr>
                <w:rFonts w:ascii="Cambria Math" w:hAnsi="Cambria Math"/>
                <w:i/>
                <w:iCs/>
              </w:rPr>
            </m:ctrlPr>
          </m:dPr>
          <m:e>
            <m:r>
              <w:rPr>
                <w:rFonts w:ascii="Cambria Math" w:hAnsi="Cambria Math"/>
              </w:rPr>
              <m:t>0, 1</m:t>
            </m:r>
          </m:e>
        </m:d>
      </m:oMath>
      <w:r>
        <w:rPr>
          <w:rFonts w:eastAsia="MS Mincho"/>
          <w:iCs/>
          <w:lang w:eastAsia="ja-JP"/>
        </w:rPr>
        <w:t xml:space="preserve"> in the AI-based CSI feedback evaluation, it is convenient to </w:t>
      </w:r>
      <w:r w:rsidR="00CF0937">
        <w:rPr>
          <w:rFonts w:eastAsia="MS Mincho"/>
          <w:iCs/>
          <w:lang w:eastAsia="ja-JP"/>
        </w:rPr>
        <w:t>utilize</w:t>
      </w:r>
      <w:r>
        <w:rPr>
          <w:rFonts w:eastAsia="MS Mincho"/>
          <w:iCs/>
          <w:lang w:eastAsia="ja-JP"/>
        </w:rPr>
        <w:t xml:space="preserve"> the </w:t>
      </w:r>
      <w:r w:rsidR="00423078" w:rsidRPr="00423078">
        <w:t>cosine similarity</w:t>
      </w:r>
      <w:r>
        <w:t xml:space="preserve"> by taking either its </w:t>
      </w:r>
      <w:r w:rsidRPr="0033722D">
        <w:t>absolute</w:t>
      </w:r>
      <w:r>
        <w:t xml:space="preserve"> or</w:t>
      </w:r>
      <w:r w:rsidRPr="0033722D">
        <w:t xml:space="preserve"> square value</w:t>
      </w:r>
      <w:r>
        <w:t>.</w:t>
      </w:r>
    </w:p>
    <w:p w14:paraId="50E8B2D1" w14:textId="2E8A4018" w:rsidR="005B6C19" w:rsidRPr="00C8521C" w:rsidRDefault="005B6C19" w:rsidP="005B6C19">
      <w:pPr>
        <w:rPr>
          <w:rFonts w:eastAsia="MS Mincho"/>
          <w:lang w:eastAsia="ja-JP"/>
        </w:rPr>
      </w:pPr>
      <w:r>
        <w:rPr>
          <w:rFonts w:eastAsia="MS Mincho"/>
          <w:lang w:eastAsia="ja-JP"/>
        </w:rPr>
        <w:t>Also, the intermediate metric, mean square error (MSE) and normalized mean square error (NMSE) can be used to measure the difference between the results derived b</w:t>
      </w:r>
      <w:r w:rsidRPr="00C8521C">
        <w:rPr>
          <w:rFonts w:eastAsia="MS Mincho"/>
          <w:lang w:eastAsia="ja-JP"/>
        </w:rPr>
        <w:t xml:space="preserve">y AI model and the corresponding ground truth results. The MSE and NMSE </w:t>
      </w:r>
      <w:r w:rsidR="0048399C" w:rsidRPr="00C8521C">
        <w:rPr>
          <w:rFonts w:eastAsia="MS Mincho"/>
          <w:lang w:eastAsia="ja-JP"/>
        </w:rPr>
        <w:t>are respectively</w:t>
      </w:r>
      <w:r w:rsidRPr="00C8521C">
        <w:rPr>
          <w:rFonts w:eastAsia="MS Mincho"/>
          <w:lang w:eastAsia="ja-JP"/>
        </w:rPr>
        <w:t xml:space="preserve"> given by</w:t>
      </w:r>
    </w:p>
    <w:p w14:paraId="0A20D133" w14:textId="77777777" w:rsidR="005B6C19" w:rsidRPr="00C8521C" w:rsidRDefault="005B6C19" w:rsidP="005B6C19">
      <m:oMathPara>
        <m:oMathParaPr>
          <m:jc m:val="centerGroup"/>
        </m:oMathParaPr>
        <m:oMath>
          <m:r>
            <m:rPr>
              <m:sty m:val="p"/>
            </m:rPr>
            <w:rPr>
              <w:rFonts w:ascii="Cambria Math" w:hAnsi="Cambria Math"/>
            </w:rPr>
            <m:t>MSE</m:t>
          </m:r>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H</m:t>
                          </m:r>
                        </m:e>
                        <m:sub>
                          <m:r>
                            <m:rPr>
                              <m:sty m:val="bi"/>
                            </m:rPr>
                            <w:rPr>
                              <w:rFonts w:ascii="Cambria Math" w:hAnsi="Cambria Math"/>
                            </w:rPr>
                            <m:t>l</m:t>
                          </m:r>
                        </m:sub>
                      </m:sSub>
                    </m:e>
                  </m:d>
                </m:e>
                <m:sup>
                  <m:r>
                    <w:rPr>
                      <w:rFonts w:ascii="Cambria Math" w:hAnsi="Cambria Math"/>
                    </w:rPr>
                    <m:t>2</m:t>
                  </m:r>
                </m:sup>
              </m:sSup>
            </m:e>
          </m:nary>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nary>
                <m:naryPr>
                  <m:chr m:val="∑"/>
                  <m:limLoc m:val="subSup"/>
                  <m:ctrlPr>
                    <w:rPr>
                      <w:rFonts w:ascii="Cambria Math" w:hAnsi="Cambria Math"/>
                      <w:i/>
                      <w:iCs/>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iCs/>
                        </w:rPr>
                      </m:ctrlPr>
                    </m:naryPr>
                    <m:sub>
                      <m:r>
                        <w:rPr>
                          <w:rFonts w:ascii="Cambria Math" w:hAnsi="Cambria Math"/>
                        </w:rPr>
                        <m:t>m=0</m:t>
                      </m:r>
                    </m:sub>
                    <m:sup>
                      <m:r>
                        <w:rPr>
                          <w:rFonts w:ascii="Cambria Math" w:hAnsi="Cambria Math"/>
                        </w:rPr>
                        <m:t>M-1</m:t>
                      </m:r>
                    </m:sup>
                    <m:e>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trlPr>
                                        <w:rPr>
                                          <w:rFonts w:ascii="Cambria Math" w:eastAsiaTheme="minorEastAsia" w:hAnsi="Cambria Math"/>
                                          <w:i/>
                                          <w:iCs/>
                                          <w:lang w:eastAsia="zh-CN"/>
                                        </w:rPr>
                                      </m:ctrlPr>
                                    </m:accPr>
                                    <m:e>
                                      <m:r>
                                        <w:rPr>
                                          <w:rFonts w:ascii="Cambria Math" w:eastAsiaTheme="minorEastAsia" w:hAnsi="Cambria Math" w:hint="eastAsia"/>
                                          <w:lang w:eastAsia="zh-CN"/>
                                        </w:rPr>
                                        <m:t>H</m:t>
                                      </m:r>
                                    </m:e>
                                  </m:acc>
                                </m:e>
                                <m:sub>
                                  <m:r>
                                    <w:rPr>
                                      <w:rFonts w:ascii="Cambria Math" w:hAnsi="Cambria Math"/>
                                    </w:rPr>
                                    <m:t>l,n,m</m:t>
                                  </m:r>
                                </m:sub>
                              </m:sSub>
                              <m:sSub>
                                <m:sSubPr>
                                  <m:ctrlPr>
                                    <w:rPr>
                                      <w:rFonts w:ascii="Cambria Math" w:hAnsi="Cambria Math"/>
                                      <w:i/>
                                      <w:iCs/>
                                    </w:rPr>
                                  </m:ctrlPr>
                                </m:sSubPr>
                                <m:e>
                                  <m:r>
                                    <w:rPr>
                                      <w:rFonts w:ascii="Cambria Math" w:hAnsi="Cambria Math"/>
                                    </w:rPr>
                                    <m:t>-</m:t>
                                  </m:r>
                                  <m:r>
                                    <w:rPr>
                                      <w:rFonts w:ascii="Cambria Math" w:eastAsiaTheme="minorEastAsia" w:hAnsi="Cambria Math"/>
                                      <w:lang w:eastAsia="zh-CN"/>
                                    </w:rPr>
                                    <m:t>H</m:t>
                                  </m:r>
                                </m:e>
                                <m:sub>
                                  <m:r>
                                    <w:rPr>
                                      <w:rFonts w:ascii="Cambria Math" w:hAnsi="Cambria Math"/>
                                    </w:rPr>
                                    <m:t>l,n,m</m:t>
                                  </m:r>
                                </m:sub>
                              </m:sSub>
                            </m:e>
                          </m:d>
                        </m:e>
                        <m:sup>
                          <m:r>
                            <w:rPr>
                              <w:rFonts w:ascii="Cambria Math" w:hAnsi="Cambria Math"/>
                            </w:rPr>
                            <m:t>2</m:t>
                          </m:r>
                        </m:sup>
                      </m:sSup>
                    </m:e>
                  </m:nary>
                </m:e>
              </m:nary>
            </m:e>
          </m:nary>
          <m:r>
            <w:rPr>
              <w:rFonts w:ascii="Cambria Math" w:hAnsi="Cambria Math"/>
            </w:rPr>
            <m:t>,</m:t>
          </m:r>
        </m:oMath>
      </m:oMathPara>
    </w:p>
    <w:p w14:paraId="280639C4" w14:textId="77777777" w:rsidR="005B6C19" w:rsidRPr="00C8521C" w:rsidRDefault="005B6C19" w:rsidP="005B6C19">
      <w:pPr>
        <w:rPr>
          <w:rFonts w:eastAsiaTheme="minorEastAsia"/>
          <w:lang w:eastAsia="zh-CN"/>
        </w:rPr>
      </w:pPr>
      <w:r w:rsidRPr="00C8521C">
        <w:rPr>
          <w:rFonts w:eastAsiaTheme="minorEastAsia"/>
          <w:lang w:eastAsia="zh-CN"/>
        </w:rPr>
        <w:lastRenderedPageBreak/>
        <w:t xml:space="preserve">and </w:t>
      </w:r>
    </w:p>
    <w:p w14:paraId="11E2DC70" w14:textId="2A143F6D" w:rsidR="005B6C19" w:rsidRPr="00A62DFD" w:rsidRDefault="00075B09" w:rsidP="005B6C19">
      <w:pPr>
        <w:rPr>
          <w:iCs/>
        </w:rPr>
      </w:pPr>
      <m:oMathPara>
        <m:oMathParaPr>
          <m:jc m:val="centerGroup"/>
        </m:oMathParaPr>
        <m:oMath>
          <m:r>
            <m:rPr>
              <m:sty m:val="p"/>
            </m:rPr>
            <w:rPr>
              <w:rFonts w:ascii="Cambria Math" w:hAnsi="Cambria Math"/>
            </w:rPr>
            <m:t>NMSE</m:t>
          </m:r>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H</m:t>
                              </m:r>
                            </m:e>
                            <m:sub>
                              <m:r>
                                <m:rPr>
                                  <m:sty m:val="bi"/>
                                </m:rPr>
                                <w:rPr>
                                  <w:rFonts w:ascii="Cambria Math" w:hAnsi="Cambria Math"/>
                                </w:rPr>
                                <m:t>l</m:t>
                              </m:r>
                            </m:sub>
                          </m:sSub>
                        </m:e>
                      </m:d>
                    </m:e>
                    <m:sup>
                      <m:r>
                        <w:rPr>
                          <w:rFonts w:ascii="Cambria Math" w:hAnsi="Cambria Math"/>
                        </w:rPr>
                        <m:t>2</m:t>
                      </m:r>
                    </m:sup>
                  </m:sSup>
                </m:num>
                <m:den>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hAnsi="Cambria Math"/>
                                  <w:b/>
                                </w:rPr>
                              </m:ctrlPr>
                            </m:sSubPr>
                            <m:e>
                              <m:r>
                                <m:rPr>
                                  <m:sty m:val="b"/>
                                </m:rPr>
                                <w:rPr>
                                  <w:rFonts w:ascii="Cambria Math" w:eastAsiaTheme="minorEastAsia" w:hAnsi="Cambria Math" w:hint="eastAsia"/>
                                  <w:lang w:eastAsia="zh-CN"/>
                                </w:rPr>
                                <m:t>H</m:t>
                              </m:r>
                            </m:e>
                            <m:sub>
                              <m:r>
                                <m:rPr>
                                  <m:sty m:val="bi"/>
                                </m:rPr>
                                <w:rPr>
                                  <w:rFonts w:ascii="Cambria Math" w:hAnsi="Cambria Math"/>
                                </w:rPr>
                                <m:t>l</m:t>
                              </m:r>
                            </m:sub>
                          </m:sSub>
                        </m:e>
                      </m:d>
                    </m:e>
                    <m:sup>
                      <m:r>
                        <w:rPr>
                          <w:rFonts w:ascii="Cambria Math" w:hAnsi="Cambria Math"/>
                        </w:rPr>
                        <m:t>2</m:t>
                      </m:r>
                    </m:sup>
                  </m:sSup>
                </m:den>
              </m:f>
            </m:e>
          </m:nary>
          <m:r>
            <w:rPr>
              <w:rFonts w:ascii="Cambria Math" w:hAnsi="Cambria Math"/>
            </w:rPr>
            <m:t>=</m:t>
          </m:r>
          <m:f>
            <m:fPr>
              <m:ctrlPr>
                <w:rPr>
                  <w:rFonts w:ascii="Cambria Math" w:hAnsi="Cambria Math"/>
                  <w:i/>
                  <w:iCs/>
                </w:rPr>
              </m:ctrlPr>
            </m:fPr>
            <m:num>
              <m:r>
                <w:rPr>
                  <w:rFonts w:ascii="Cambria Math" w:hAnsi="Cambria Math"/>
                </w:rPr>
                <m:t>1</m:t>
              </m:r>
            </m:num>
            <m:den>
              <m:r>
                <w:rPr>
                  <w:rFonts w:ascii="Cambria Math" w:hAnsi="Cambria Math"/>
                </w:rPr>
                <m:t>L</m:t>
              </m:r>
            </m:den>
          </m:f>
          <m:nary>
            <m:naryPr>
              <m:chr m:val="∑"/>
              <m:limLoc m:val="subSup"/>
              <m:ctrlPr>
                <w:rPr>
                  <w:rFonts w:ascii="Cambria Math" w:hAnsi="Cambria Math"/>
                  <w:i/>
                  <w:iCs/>
                </w:rPr>
              </m:ctrlPr>
            </m:naryPr>
            <m:sub>
              <m:r>
                <w:rPr>
                  <w:rFonts w:ascii="Cambria Math" w:eastAsiaTheme="minorEastAsia" w:hAnsi="Cambria Math" w:hint="eastAsia"/>
                  <w:lang w:eastAsia="zh-CN"/>
                </w:rPr>
                <m:t>l=</m:t>
              </m:r>
              <m:r>
                <w:rPr>
                  <w:rFonts w:ascii="Cambria Math" w:hAnsi="Cambria Math"/>
                </w:rPr>
                <m:t>1</m:t>
              </m:r>
            </m:sub>
            <m:sup>
              <m:r>
                <w:rPr>
                  <w:rFonts w:ascii="Cambria Math" w:hAnsi="Cambria Math"/>
                </w:rPr>
                <m:t>L</m:t>
              </m:r>
            </m:sup>
            <m:e>
              <m:f>
                <m:fPr>
                  <m:ctrlPr>
                    <w:rPr>
                      <w:rFonts w:ascii="Cambria Math" w:hAnsi="Cambria Math"/>
                      <w:i/>
                      <w:iCs/>
                    </w:rPr>
                  </m:ctrlPr>
                </m:fPr>
                <m:num>
                  <m:nary>
                    <m:naryPr>
                      <m:chr m:val="∑"/>
                      <m:ctrlPr>
                        <w:rPr>
                          <w:rFonts w:ascii="Cambria Math" w:hAnsi="Cambria Math"/>
                          <w:i/>
                          <w:iCs/>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iCs/>
                            </w:rPr>
                          </m:ctrlPr>
                        </m:naryPr>
                        <m:sub>
                          <m:r>
                            <w:rPr>
                              <w:rFonts w:ascii="Cambria Math" w:hAnsi="Cambria Math"/>
                            </w:rPr>
                            <m:t>m=0</m:t>
                          </m:r>
                        </m:sub>
                        <m:sup>
                          <m:r>
                            <w:rPr>
                              <w:rFonts w:ascii="Cambria Math" w:hAnsi="Cambria Math"/>
                            </w:rPr>
                            <m:t>M-1</m:t>
                          </m:r>
                        </m:sup>
                        <m:e>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trlPr>
                                            <w:rPr>
                                              <w:rFonts w:ascii="Cambria Math" w:eastAsiaTheme="minorEastAsia" w:hAnsi="Cambria Math"/>
                                              <w:i/>
                                              <w:lang w:eastAsia="zh-CN"/>
                                            </w:rPr>
                                          </m:ctrlPr>
                                        </m:accPr>
                                        <m:e>
                                          <m:r>
                                            <w:rPr>
                                              <w:rFonts w:ascii="Cambria Math" w:eastAsiaTheme="minorEastAsia" w:hAnsi="Cambria Math" w:hint="eastAsia"/>
                                              <w:lang w:eastAsia="zh-CN"/>
                                            </w:rPr>
                                            <m:t>H</m:t>
                                          </m:r>
                                        </m:e>
                                      </m:acc>
                                    </m:e>
                                    <m:sub>
                                      <m:r>
                                        <w:rPr>
                                          <w:rFonts w:ascii="Cambria Math" w:hAnsi="Cambria Math"/>
                                        </w:rPr>
                                        <m:t>l,n,m</m:t>
                                      </m:r>
                                    </m:sub>
                                  </m:sSub>
                                  <m:sSub>
                                    <m:sSubPr>
                                      <m:ctrlPr>
                                        <w:rPr>
                                          <w:rFonts w:ascii="Cambria Math" w:hAnsi="Cambria Math"/>
                                          <w:i/>
                                          <w:iCs/>
                                        </w:rPr>
                                      </m:ctrlPr>
                                    </m:sSubPr>
                                    <m:e>
                                      <m:r>
                                        <w:rPr>
                                          <w:rFonts w:ascii="Cambria Math" w:eastAsiaTheme="minorEastAsia" w:hAnsi="Cambria Math"/>
                                          <w:lang w:eastAsia="zh-CN"/>
                                        </w:rPr>
                                        <m:t>-</m:t>
                                      </m:r>
                                      <m:r>
                                        <w:rPr>
                                          <w:rFonts w:ascii="Cambria Math" w:eastAsiaTheme="minorEastAsia" w:hAnsi="Cambria Math" w:hint="eastAsia"/>
                                          <w:lang w:eastAsia="zh-CN"/>
                                        </w:rPr>
                                        <m:t>H</m:t>
                                      </m:r>
                                    </m:e>
                                    <m:sub>
                                      <m:r>
                                        <w:rPr>
                                          <w:rFonts w:ascii="Cambria Math" w:hAnsi="Cambria Math"/>
                                        </w:rPr>
                                        <m:t>l,n,m</m:t>
                                      </m:r>
                                    </m:sub>
                                  </m:sSub>
                                </m:e>
                              </m:d>
                            </m:e>
                            <m:sup>
                              <m:r>
                                <w:rPr>
                                  <w:rFonts w:ascii="Cambria Math" w:hAnsi="Cambria Math"/>
                                </w:rPr>
                                <m:t>2</m:t>
                              </m:r>
                            </m:sup>
                          </m:sSup>
                        </m:e>
                      </m:nary>
                    </m:e>
                  </m:nary>
                </m:num>
                <m:den>
                  <m:nary>
                    <m:naryPr>
                      <m:chr m:val="∑"/>
                      <m:ctrlPr>
                        <w:rPr>
                          <w:rFonts w:ascii="Cambria Math" w:hAnsi="Cambria Math"/>
                          <w:i/>
                          <w:iCs/>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iCs/>
                            </w:rPr>
                          </m:ctrlPr>
                        </m:naryPr>
                        <m:sub>
                          <m:r>
                            <w:rPr>
                              <w:rFonts w:ascii="Cambria Math" w:hAnsi="Cambria Math"/>
                            </w:rPr>
                            <m:t>m=0</m:t>
                          </m:r>
                        </m:sub>
                        <m:sup>
                          <m:r>
                            <w:rPr>
                              <w:rFonts w:ascii="Cambria Math" w:hAnsi="Cambria Math"/>
                            </w:rPr>
                            <m:t>M-1</m:t>
                          </m:r>
                        </m:sup>
                        <m:e>
                          <m:sSubSup>
                            <m:sSubSupPr>
                              <m:ctrlPr>
                                <w:rPr>
                                  <w:rFonts w:ascii="Cambria Math" w:hAnsi="Cambria Math"/>
                                  <w:i/>
                                  <w:iCs/>
                                </w:rPr>
                              </m:ctrlPr>
                            </m:sSubSupPr>
                            <m:e>
                              <m:r>
                                <w:rPr>
                                  <w:rFonts w:ascii="Cambria Math" w:eastAsiaTheme="minorEastAsia" w:hAnsi="Cambria Math" w:hint="eastAsia"/>
                                  <w:lang w:eastAsia="zh-CN"/>
                                </w:rPr>
                                <m:t>H</m:t>
                              </m:r>
                            </m:e>
                            <m:sub>
                              <m:r>
                                <w:rPr>
                                  <w:rFonts w:ascii="Cambria Math" w:hAnsi="Cambria Math"/>
                                </w:rPr>
                                <m:t>l,n,m</m:t>
                              </m:r>
                            </m:sub>
                            <m:sup>
                              <m:r>
                                <w:rPr>
                                  <w:rFonts w:ascii="Cambria Math" w:hAnsi="Cambria Math"/>
                                </w:rPr>
                                <m:t>2</m:t>
                              </m:r>
                            </m:sup>
                          </m:sSubSup>
                        </m:e>
                      </m:nary>
                    </m:e>
                  </m:nary>
                </m:den>
              </m:f>
            </m:e>
          </m:nary>
          <m:r>
            <w:rPr>
              <w:rFonts w:ascii="Cambria Math" w:hAnsi="Cambria Math"/>
            </w:rPr>
            <m:t>,</m:t>
          </m:r>
        </m:oMath>
      </m:oMathPara>
    </w:p>
    <w:p w14:paraId="2F4DA611" w14:textId="1CD8222D" w:rsidR="005B6C19" w:rsidRDefault="005B6C19" w:rsidP="005B6C19">
      <w:pPr>
        <w:rPr>
          <w:rFonts w:eastAsiaTheme="minorEastAsia"/>
          <w:lang w:eastAsia="zh-CN"/>
        </w:rPr>
      </w:pPr>
      <w:r w:rsidRPr="38929E66">
        <w:rPr>
          <w:rFonts w:eastAsiaTheme="minorEastAsia"/>
          <w:lang w:eastAsia="zh-CN"/>
        </w:rPr>
        <w:t xml:space="preserve">Respectively, where </w:t>
      </w:r>
      <m:oMath>
        <m:r>
          <w:rPr>
            <w:rFonts w:ascii="Cambria Math" w:hAnsi="Cambria Math"/>
          </w:rPr>
          <m:t>L</m:t>
        </m:r>
      </m:oMath>
      <w:r w:rsidRPr="38929E66">
        <w:rPr>
          <w:rFonts w:eastAsiaTheme="minorEastAsia"/>
          <w:lang w:eastAsia="zh-CN"/>
        </w:rPr>
        <w:t xml:space="preserve"> is the number of samples, </w:t>
      </w:r>
      <m:oMath>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oMath>
      <w:r>
        <w:rPr>
          <w:rFonts w:hint="eastAsia" w:eastAsiaTheme="minorEastAsia"/>
          <w:b/>
          <w:lang w:eastAsia="zh-CN"/>
        </w:rPr>
        <w:t xml:space="preserve"> </w:t>
      </w:r>
      <w:r w:rsidRPr="00A62DFD">
        <w:rPr>
          <w:rFonts w:eastAsiaTheme="minorEastAsia"/>
          <w:lang w:eastAsia="zh-CN"/>
        </w:rPr>
        <w:t xml:space="preserve">is </w:t>
      </w:r>
      <w:r>
        <w:rPr>
          <w:rFonts w:eastAsia="MS Mincho"/>
          <w:lang w:eastAsia="ja-JP"/>
        </w:rPr>
        <w:t xml:space="preserve">the results derived by AI model and </w:t>
      </w:r>
      <m:oMath>
        <m:sSub>
          <m:sSubPr>
            <m:ctrlPr>
              <w:rPr>
                <w:rFonts w:ascii="Cambria Math" w:hAnsi="Cambria Math"/>
                <w:b/>
              </w:rPr>
            </m:ctrlPr>
          </m:sSubPr>
          <m:e>
            <m:r>
              <m:rPr>
                <m:sty m:val="b"/>
              </m:rPr>
              <w:rPr>
                <w:rFonts w:ascii="Cambria Math" w:eastAsiaTheme="minorEastAsia" w:hAnsi="Cambria Math" w:hint="eastAsia"/>
                <w:lang w:eastAsia="zh-CN"/>
              </w:rPr>
              <m:t>H</m:t>
            </m:r>
          </m:e>
          <m:sub>
            <m:r>
              <m:rPr>
                <m:sty m:val="bi"/>
              </m:rPr>
              <w:rPr>
                <w:rFonts w:ascii="Cambria Math" w:hAnsi="Cambria Math"/>
              </w:rPr>
              <m:t>l</m:t>
            </m:r>
          </m:sub>
        </m:sSub>
      </m:oMath>
      <w:r>
        <w:rPr>
          <w:rFonts w:hint="eastAsia" w:eastAsiaTheme="minorEastAsia"/>
          <w:b/>
          <w:lang w:eastAsia="zh-CN"/>
        </w:rPr>
        <w:t xml:space="preserve"> </w:t>
      </w:r>
      <w:r w:rsidRPr="00A62DFD">
        <w:rPr>
          <w:rFonts w:eastAsiaTheme="minorEastAsia"/>
          <w:lang w:eastAsia="zh-CN"/>
        </w:rPr>
        <w:t xml:space="preserve">is </w:t>
      </w:r>
      <w:r>
        <w:rPr>
          <w:rFonts w:eastAsia="MS Mincho"/>
          <w:lang w:eastAsia="ja-JP"/>
        </w:rPr>
        <w:t>the corresponding ground truth results</w:t>
      </w:r>
      <w:r w:rsidRPr="38929E66">
        <w:rPr>
          <w:rFonts w:eastAsiaTheme="minorEastAsia"/>
          <w:lang w:eastAsia="zh-CN"/>
        </w:rPr>
        <w:t xml:space="preserve">. </w:t>
      </w:r>
      <w:r w:rsidRPr="38929E66">
        <w:rPr>
          <w:rFonts w:hint="eastAsia" w:eastAsiaTheme="minorEastAsia"/>
          <w:lang w:eastAsia="zh-CN"/>
        </w:rPr>
        <w:t>F</w:t>
      </w:r>
      <w:r w:rsidRPr="00577582">
        <w:rPr>
          <w:rFonts w:eastAsiaTheme="minorEastAsia"/>
          <w:lang w:eastAsia="zh-CN"/>
        </w:rPr>
        <w:t>or CSI prediction,</w:t>
      </w:r>
      <w:r w:rsidRPr="38929E66">
        <w:rPr>
          <w:rFonts w:eastAsiaTheme="minorEastAsia"/>
          <w:lang w:eastAsia="zh-CN"/>
        </w:rPr>
        <w:t xml:space="preserve"> </w:t>
      </w:r>
      <m:oMath>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oMath>
      <w:r>
        <w:rPr>
          <w:rFonts w:hint="eastAsia" w:eastAsiaTheme="minorEastAsia"/>
          <w:b/>
          <w:lang w:eastAsia="zh-CN"/>
        </w:rPr>
        <w:t xml:space="preserve"> </w:t>
      </w:r>
      <w:r w:rsidRPr="00A62DFD">
        <w:rPr>
          <w:rFonts w:eastAsiaTheme="minorEastAsia"/>
          <w:lang w:eastAsia="zh-CN"/>
        </w:rPr>
        <w:t xml:space="preserve">is </w:t>
      </w:r>
      <w:r>
        <w:rPr>
          <w:rFonts w:eastAsia="MS Mincho"/>
          <w:lang w:eastAsia="ja-JP"/>
        </w:rPr>
        <w:t xml:space="preserve">the prediction results of future time interval and </w:t>
      </w:r>
      <m:oMath>
        <m:sSub>
          <m:sSubPr>
            <m:ctrlPr>
              <w:rPr>
                <w:rFonts w:ascii="Cambria Math" w:hAnsi="Cambria Math"/>
                <w:b/>
              </w:rPr>
            </m:ctrlPr>
          </m:sSubPr>
          <m:e>
            <m:r>
              <m:rPr>
                <m:sty m:val="b"/>
              </m:rPr>
              <w:rPr>
                <w:rFonts w:ascii="Cambria Math" w:eastAsiaTheme="minorEastAsia" w:hAnsi="Cambria Math" w:hint="eastAsia"/>
                <w:lang w:eastAsia="zh-CN"/>
              </w:rPr>
              <m:t>H</m:t>
            </m:r>
          </m:e>
          <m:sub>
            <m:r>
              <m:rPr>
                <m:sty m:val="bi"/>
              </m:rPr>
              <w:rPr>
                <w:rFonts w:ascii="Cambria Math" w:hAnsi="Cambria Math"/>
              </w:rPr>
              <m:t>l</m:t>
            </m:r>
          </m:sub>
        </m:sSub>
      </m:oMath>
      <w:r>
        <w:rPr>
          <w:rFonts w:hint="eastAsia" w:eastAsiaTheme="minorEastAsia"/>
          <w:b/>
          <w:lang w:eastAsia="zh-CN"/>
        </w:rPr>
        <w:t xml:space="preserve"> </w:t>
      </w:r>
      <w:r w:rsidRPr="00A62DFD">
        <w:rPr>
          <w:rFonts w:eastAsiaTheme="minorEastAsia"/>
          <w:lang w:eastAsia="zh-CN"/>
        </w:rPr>
        <w:t xml:space="preserve">is </w:t>
      </w:r>
      <w:r>
        <w:rPr>
          <w:rFonts w:eastAsia="MS Mincho"/>
          <w:lang w:eastAsia="ja-JP"/>
        </w:rPr>
        <w:t>the corresponding ground truth results</w:t>
      </w:r>
      <w:r w:rsidRPr="38929E66">
        <w:rPr>
          <w:rFonts w:eastAsiaTheme="minorEastAsia"/>
          <w:lang w:eastAsia="zh-CN"/>
        </w:rPr>
        <w:t xml:space="preserve">. Since the value of MSE is impacted by the absolute value of </w:t>
      </w:r>
      <m:oMath>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oMath>
      <w:r>
        <w:rPr>
          <w:rFonts w:hint="eastAsia" w:eastAsiaTheme="minorEastAsia"/>
          <w:b/>
          <w:lang w:eastAsia="zh-CN"/>
        </w:rPr>
        <w:t xml:space="preserve"> </w:t>
      </w:r>
      <w:r>
        <w:rPr>
          <w:rFonts w:eastAsia="MS Mincho"/>
          <w:lang w:eastAsia="ja-JP"/>
        </w:rPr>
        <w:t xml:space="preserve">and </w:t>
      </w:r>
      <m:oMath>
        <m:sSub>
          <m:sSubPr>
            <m:ctrlPr>
              <w:rPr>
                <w:rFonts w:ascii="Cambria Math" w:hAnsi="Cambria Math"/>
                <w:b/>
              </w:rPr>
            </m:ctrlPr>
          </m:sSubPr>
          <m:e>
            <m:r>
              <m:rPr>
                <m:sty m:val="b"/>
              </m:rPr>
              <w:rPr>
                <w:rFonts w:ascii="Cambria Math" w:eastAsiaTheme="minorEastAsia" w:hAnsi="Cambria Math" w:hint="eastAsia"/>
                <w:lang w:eastAsia="zh-CN"/>
              </w:rPr>
              <m:t>H</m:t>
            </m:r>
          </m:e>
          <m:sub>
            <m:r>
              <m:rPr>
                <m:sty m:val="bi"/>
              </m:rPr>
              <w:rPr>
                <w:rFonts w:ascii="Cambria Math" w:hAnsi="Cambria Math"/>
              </w:rPr>
              <m:t>l</m:t>
            </m:r>
          </m:sub>
        </m:sSub>
      </m:oMath>
      <w:r w:rsidRPr="38929E66">
        <w:rPr>
          <w:rFonts w:eastAsiaTheme="minorEastAsia"/>
          <w:lang w:eastAsia="zh-CN"/>
        </w:rPr>
        <w:t>, it is not feasible for comparison between different scenarios. The NMSE is normalized metric, whose p</w:t>
      </w:r>
      <w:proofErr w:type="spellStart"/>
      <w:r w:rsidRPr="38929E66">
        <w:rPr>
          <w:rFonts w:eastAsiaTheme="minorEastAsia"/>
          <w:lang w:eastAsia="zh-CN"/>
        </w:rPr>
        <w:t>ower</w:t>
      </w:r>
      <w:proofErr w:type="spellEnd"/>
      <w:r w:rsidRPr="38929E66">
        <w:rPr>
          <w:rFonts w:eastAsiaTheme="minorEastAsia"/>
          <w:lang w:eastAsia="zh-CN"/>
        </w:rPr>
        <w:t xml:space="preserve"> is independent of the absolute value of </w:t>
      </w:r>
      <m:oMath>
        <m:sSub>
          <m:sSubPr>
            <m:ctrlPr>
              <w:rPr>
                <w:rFonts w:ascii="Cambria Math" w:hAnsi="Cambria Math"/>
                <w:b/>
              </w:rPr>
            </m:ctrlPr>
          </m:sSubPr>
          <m:e>
            <m:acc>
              <m:accPr>
                <m:ctrlPr>
                  <w:rPr>
                    <w:rFonts w:ascii="Cambria Math" w:eastAsiaTheme="minorEastAsia" w:hAnsi="Cambria Math"/>
                    <w:b/>
                    <w:lang w:eastAsia="zh-CN"/>
                  </w:rPr>
                </m:ctrlPr>
              </m:accPr>
              <m:e>
                <m:r>
                  <m:rPr>
                    <m:sty m:val="b"/>
                  </m:rPr>
                  <w:rPr>
                    <w:rFonts w:ascii="Cambria Math" w:eastAsiaTheme="minorEastAsia" w:hAnsi="Cambria Math" w:hint="eastAsia"/>
                    <w:lang w:eastAsia="zh-CN"/>
                  </w:rPr>
                  <m:t>H</m:t>
                </m:r>
              </m:e>
            </m:acc>
          </m:e>
          <m:sub>
            <m:r>
              <m:rPr>
                <m:sty m:val="bi"/>
              </m:rPr>
              <w:rPr>
                <w:rFonts w:ascii="Cambria Math" w:hAnsi="Cambria Math"/>
              </w:rPr>
              <m:t>l</m:t>
            </m:r>
          </m:sub>
        </m:sSub>
      </m:oMath>
      <w:r>
        <w:rPr>
          <w:rFonts w:hint="eastAsia" w:eastAsiaTheme="minorEastAsia"/>
          <w:b/>
          <w:lang w:eastAsia="zh-CN"/>
        </w:rPr>
        <w:t xml:space="preserve"> </w:t>
      </w:r>
      <w:r>
        <w:rPr>
          <w:rFonts w:eastAsia="MS Mincho"/>
          <w:lang w:eastAsia="ja-JP"/>
        </w:rPr>
        <w:t xml:space="preserve">and </w:t>
      </w:r>
      <m:oMath>
        <m:sSub>
          <m:sSubPr>
            <m:ctrlPr>
              <w:rPr>
                <w:rFonts w:ascii="Cambria Math" w:hAnsi="Cambria Math"/>
                <w:b/>
              </w:rPr>
            </m:ctrlPr>
          </m:sSubPr>
          <m:e>
            <m:r>
              <m:rPr>
                <m:sty m:val="b"/>
              </m:rPr>
              <w:rPr>
                <w:rFonts w:ascii="Cambria Math" w:eastAsiaTheme="minorEastAsia" w:hAnsi="Cambria Math" w:hint="eastAsia"/>
                <w:lang w:eastAsia="zh-CN"/>
              </w:rPr>
              <m:t>H</m:t>
            </m:r>
          </m:e>
          <m:sub>
            <m:r>
              <m:rPr>
                <m:sty m:val="bi"/>
              </m:rPr>
              <w:rPr>
                <w:rFonts w:ascii="Cambria Math" w:hAnsi="Cambria Math"/>
              </w:rPr>
              <m:t>l</m:t>
            </m:r>
          </m:sub>
        </m:sSub>
      </m:oMath>
      <w:r w:rsidRPr="38929E66">
        <w:rPr>
          <w:rFonts w:eastAsiaTheme="minorEastAsia"/>
          <w:lang w:eastAsia="zh-CN"/>
        </w:rPr>
        <w:t>. T</w:t>
      </w:r>
      <w:proofErr w:type="spellStart"/>
      <w:r w:rsidRPr="38929E66">
        <w:rPr>
          <w:rFonts w:hint="eastAsia" w:eastAsiaTheme="minorEastAsia"/>
          <w:lang w:eastAsia="zh-CN"/>
        </w:rPr>
        <w:t>herefore</w:t>
      </w:r>
      <w:proofErr w:type="spellEnd"/>
      <w:r w:rsidRPr="38929E66">
        <w:rPr>
          <w:rFonts w:hint="eastAsia" w:eastAsiaTheme="minorEastAsia"/>
          <w:lang w:eastAsia="zh-CN"/>
        </w:rPr>
        <w:t>,</w:t>
      </w:r>
      <w:r w:rsidRPr="38929E66">
        <w:rPr>
          <w:rFonts w:eastAsiaTheme="minorEastAsia"/>
          <w:lang w:eastAsia="zh-CN"/>
        </w:rPr>
        <w:t xml:space="preserve"> NMSE is a more suitable metric for evaluating the difference between two results.</w:t>
      </w:r>
    </w:p>
    <w:p w14:paraId="2AA3D784" w14:textId="33B3EC17" w:rsidR="00334265" w:rsidRPr="00334265" w:rsidRDefault="00334265" w:rsidP="005B6C19">
      <w:pPr>
        <w:rPr>
          <w:rFonts w:eastAsia="MS Mincho"/>
          <w:lang w:eastAsia="ja-JP"/>
        </w:rPr>
      </w:pPr>
      <w:r>
        <w:rPr>
          <w:rFonts w:eastAsia="MS Mincho"/>
          <w:lang w:eastAsia="ja-JP"/>
        </w:rPr>
        <w:t>All above metrics need to be compared with the same</w:t>
      </w:r>
      <w:r w:rsidRPr="00334265">
        <w:rPr>
          <w:rFonts w:hint="eastAsia" w:eastAsiaTheme="minorEastAsia"/>
          <w:lang w:eastAsia="zh-CN"/>
        </w:rPr>
        <w:t xml:space="preserve"> </w:t>
      </w:r>
      <w:r>
        <w:rPr>
          <w:rFonts w:eastAsiaTheme="minorEastAsia"/>
          <w:lang w:eastAsia="zh-CN"/>
        </w:rPr>
        <w:t xml:space="preserve">UCI overhead. </w:t>
      </w:r>
    </w:p>
    <w:p w14:paraId="244E4CA8" w14:textId="5DAA730F" w:rsidR="001657D9" w:rsidRPr="00992C1F" w:rsidRDefault="00480418" w:rsidP="00F77A70">
      <w:pPr>
        <w:numPr>
          <w:ilvl w:val="0"/>
          <w:numId w:val="16"/>
        </w:numPr>
        <w:overflowPunct w:val="0"/>
        <w:ind w:left="1304" w:hanging="1304"/>
        <w:rPr>
          <w:rFonts w:eastAsiaTheme="minorEastAsia"/>
          <w:b/>
          <w:color w:val="000000" w:themeColor="text1"/>
          <w:lang w:eastAsia="zh-CN"/>
        </w:rPr>
      </w:pPr>
      <w:r w:rsidRPr="00992C1F">
        <w:rPr>
          <w:rFonts w:eastAsiaTheme="minorEastAsia"/>
          <w:b/>
          <w:color w:val="000000" w:themeColor="text1"/>
          <w:lang w:eastAsia="zh-CN"/>
        </w:rPr>
        <w:t xml:space="preserve">Either absolute or square of </w:t>
      </w:r>
      <w:r w:rsidR="00423078" w:rsidRPr="00992C1F">
        <w:rPr>
          <w:rFonts w:eastAsiaTheme="minorEastAsia"/>
          <w:b/>
          <w:color w:val="000000" w:themeColor="text1"/>
          <w:lang w:eastAsia="zh-CN"/>
        </w:rPr>
        <w:t>cosine similarity</w:t>
      </w:r>
      <w:r w:rsidRPr="00992C1F">
        <w:rPr>
          <w:rFonts w:eastAsiaTheme="minorEastAsia"/>
          <w:b/>
          <w:color w:val="000000" w:themeColor="text1"/>
          <w:lang w:eastAsia="zh-CN"/>
        </w:rPr>
        <w:t xml:space="preserve"> can be used to </w:t>
      </w:r>
      <w:r w:rsidR="00423078" w:rsidRPr="00992C1F">
        <w:rPr>
          <w:rFonts w:eastAsiaTheme="minorEastAsia"/>
          <w:b/>
          <w:color w:val="000000" w:themeColor="text1"/>
          <w:lang w:eastAsia="zh-CN"/>
        </w:rPr>
        <w:t xml:space="preserve">measure </w:t>
      </w:r>
      <w:r w:rsidRPr="00992C1F">
        <w:rPr>
          <w:rFonts w:eastAsiaTheme="minorEastAsia"/>
          <w:b/>
          <w:color w:val="000000" w:themeColor="text1"/>
          <w:lang w:eastAsia="zh-CN"/>
        </w:rPr>
        <w:t xml:space="preserve">the </w:t>
      </w:r>
      <w:r w:rsidR="00423078" w:rsidRPr="00992C1F">
        <w:rPr>
          <w:rFonts w:eastAsiaTheme="minorEastAsia"/>
          <w:b/>
          <w:color w:val="000000" w:themeColor="text1"/>
          <w:lang w:eastAsia="zh-CN"/>
        </w:rPr>
        <w:t>similarity between</w:t>
      </w:r>
      <w:r w:rsidRPr="00992C1F">
        <w:rPr>
          <w:rFonts w:eastAsiaTheme="minorEastAsia"/>
          <w:b/>
          <w:color w:val="000000" w:themeColor="text1"/>
          <w:lang w:eastAsia="zh-CN"/>
        </w:rPr>
        <w:t xml:space="preserve"> the </w:t>
      </w:r>
      <w:r w:rsidR="00DB76D1" w:rsidRPr="00992C1F">
        <w:rPr>
          <w:rFonts w:eastAsiaTheme="minorEastAsia"/>
          <w:b/>
          <w:color w:val="000000" w:themeColor="text1"/>
          <w:lang w:eastAsia="zh-CN"/>
        </w:rPr>
        <w:t xml:space="preserve">input </w:t>
      </w:r>
      <w:r w:rsidRPr="00992C1F">
        <w:rPr>
          <w:rFonts w:eastAsiaTheme="minorEastAsia"/>
          <w:b/>
          <w:color w:val="000000" w:themeColor="text1"/>
          <w:lang w:eastAsia="zh-CN"/>
        </w:rPr>
        <w:t xml:space="preserve">CSI and </w:t>
      </w:r>
      <w:r w:rsidR="00DB76D1" w:rsidRPr="00992C1F">
        <w:rPr>
          <w:rFonts w:eastAsiaTheme="minorEastAsia"/>
          <w:b/>
          <w:color w:val="000000" w:themeColor="text1"/>
          <w:lang w:eastAsia="zh-CN"/>
        </w:rPr>
        <w:t xml:space="preserve">the output </w:t>
      </w:r>
      <w:r w:rsidRPr="00992C1F">
        <w:rPr>
          <w:rFonts w:eastAsiaTheme="minorEastAsia"/>
          <w:b/>
          <w:color w:val="000000" w:themeColor="text1"/>
          <w:lang w:eastAsia="zh-CN"/>
        </w:rPr>
        <w:t>reconstructed CSI as an intermediate metric.</w:t>
      </w:r>
    </w:p>
    <w:p w14:paraId="40322629" w14:textId="6D76EBA4" w:rsidR="00334265" w:rsidRPr="00363588" w:rsidRDefault="00DB76D1" w:rsidP="00363588">
      <w:pPr>
        <w:pStyle w:val="proposal"/>
        <w:ind w:left="1134" w:hanging="1134"/>
        <w:rPr>
          <w:b w:val="0"/>
          <w:i/>
          <w:iCs/>
        </w:rPr>
      </w:pPr>
      <w:r w:rsidRPr="00DB76D1">
        <w:rPr>
          <w:rFonts w:eastAsia="MS Mincho"/>
          <w:lang w:eastAsia="ja-JP"/>
        </w:rPr>
        <w:t>S</w:t>
      </w:r>
      <w:r w:rsidRPr="00082D97">
        <w:rPr>
          <w:rFonts w:hint="eastAsia" w:eastAsia="MS Mincho"/>
          <w:lang w:eastAsia="ja-JP"/>
        </w:rPr>
        <w:t xml:space="preserve">pectral </w:t>
      </w:r>
      <w:r w:rsidRPr="00082D97">
        <w:rPr>
          <w:rFonts w:eastAsia="MS Mincho"/>
          <w:lang w:eastAsia="ja-JP"/>
        </w:rPr>
        <w:t>e</w:t>
      </w:r>
      <w:r w:rsidRPr="00082D97">
        <w:rPr>
          <w:rFonts w:hint="eastAsia" w:eastAsia="MS Mincho"/>
          <w:lang w:eastAsia="ja-JP"/>
        </w:rPr>
        <w:t>fficiency</w:t>
      </w:r>
      <w:r>
        <w:rPr>
          <w:rFonts w:eastAsia="MS Mincho"/>
          <w:lang w:eastAsia="ja-JP"/>
        </w:rPr>
        <w:t xml:space="preserve"> [bits/s/Hz] can be used for the final evaluation metric while </w:t>
      </w:r>
      <w:r w:rsidRPr="0033722D">
        <w:t>absolute</w:t>
      </w:r>
      <w:r>
        <w:t xml:space="preserve"> or</w:t>
      </w:r>
      <w:r w:rsidRPr="0033722D">
        <w:t xml:space="preserve"> square</w:t>
      </w:r>
      <w:r>
        <w:t xml:space="preserve"> of </w:t>
      </w:r>
      <w:r w:rsidR="00423078" w:rsidRPr="00423078">
        <w:rPr>
          <w:rFonts w:eastAsia="Times New Roman"/>
        </w:rPr>
        <w:t>cosine similarity</w:t>
      </w:r>
      <w:r>
        <w:rPr>
          <w:rFonts w:eastAsia="Times New Roman"/>
        </w:rPr>
        <w:t xml:space="preserve"> </w:t>
      </w:r>
      <w:r w:rsidR="005B6C19">
        <w:rPr>
          <w:rFonts w:eastAsia="Times New Roman"/>
        </w:rPr>
        <w:t xml:space="preserve">and NMSE </w:t>
      </w:r>
      <w:r>
        <w:rPr>
          <w:rFonts w:eastAsia="Times New Roman"/>
        </w:rPr>
        <w:t xml:space="preserve">can be used </w:t>
      </w:r>
      <w:r>
        <w:rPr>
          <w:rFonts w:eastAsia="MS Mincho"/>
          <w:lang w:eastAsia="ja-JP"/>
        </w:rPr>
        <w:t xml:space="preserve">to </w:t>
      </w:r>
      <w:r w:rsidR="00423078" w:rsidRPr="00423078">
        <w:rPr>
          <w:rFonts w:eastAsia="MS Mincho"/>
          <w:lang w:eastAsia="ja-JP"/>
        </w:rPr>
        <w:t xml:space="preserve">measure </w:t>
      </w:r>
      <w:r>
        <w:rPr>
          <w:rFonts w:eastAsia="MS Mincho"/>
          <w:lang w:eastAsia="ja-JP"/>
        </w:rPr>
        <w:t xml:space="preserve">the </w:t>
      </w:r>
      <w:r w:rsidR="00423078" w:rsidRPr="00423078">
        <w:rPr>
          <w:rFonts w:eastAsia="MS Mincho"/>
          <w:lang w:eastAsia="ja-JP"/>
        </w:rPr>
        <w:t>similarity </w:t>
      </w:r>
      <w:r w:rsidR="005B6C19">
        <w:rPr>
          <w:rFonts w:eastAsia="MS Mincho"/>
          <w:lang w:eastAsia="ja-JP"/>
        </w:rPr>
        <w:t xml:space="preserve">and difference </w:t>
      </w:r>
      <w:r w:rsidR="00423078" w:rsidRPr="00423078">
        <w:rPr>
          <w:rFonts w:eastAsia="MS Mincho"/>
          <w:lang w:eastAsia="ja-JP"/>
        </w:rPr>
        <w:t>between</w:t>
      </w:r>
      <w:r>
        <w:rPr>
          <w:rFonts w:eastAsia="MS Mincho"/>
          <w:lang w:eastAsia="ja-JP"/>
        </w:rPr>
        <w:t xml:space="preserve"> input and output as an intermediate metric.</w:t>
      </w:r>
    </w:p>
    <w:p w14:paraId="475BC653" w14:textId="1F0F0147" w:rsidR="00334265" w:rsidRDefault="00334265" w:rsidP="00334265">
      <w:pPr>
        <w:overflowPunct w:val="0"/>
        <w:rPr>
          <w:rFonts w:eastAsiaTheme="minorEastAsia"/>
          <w:iCs/>
          <w:lang w:eastAsia="zh-CN"/>
        </w:rPr>
      </w:pPr>
      <w:r>
        <w:rPr>
          <w:rFonts w:eastAsiaTheme="minorEastAsia"/>
          <w:iCs/>
          <w:lang w:eastAsia="zh-CN"/>
        </w:rPr>
        <w:t>G</w:t>
      </w:r>
      <w:r w:rsidRPr="001F1149">
        <w:rPr>
          <w:rFonts w:eastAsiaTheme="minorEastAsia"/>
          <w:iCs/>
          <w:lang w:eastAsia="zh-CN"/>
        </w:rPr>
        <w:t xml:space="preserve">eneralization </w:t>
      </w:r>
      <w:r>
        <w:rPr>
          <w:rFonts w:eastAsiaTheme="minorEastAsia"/>
          <w:iCs/>
          <w:lang w:eastAsia="zh-CN"/>
        </w:rPr>
        <w:t xml:space="preserve">performance should also be </w:t>
      </w:r>
      <w:r w:rsidRPr="001F1149">
        <w:rPr>
          <w:rFonts w:eastAsiaTheme="minorEastAsia"/>
          <w:iCs/>
          <w:lang w:eastAsia="zh-CN"/>
        </w:rPr>
        <w:t xml:space="preserve">used </w:t>
      </w:r>
      <w:r>
        <w:rPr>
          <w:rFonts w:eastAsiaTheme="minorEastAsia"/>
          <w:iCs/>
          <w:lang w:eastAsia="zh-CN"/>
        </w:rPr>
        <w:t xml:space="preserve">as one KPI for performance evaluation. It is </w:t>
      </w:r>
      <w:r w:rsidRPr="001F1149">
        <w:rPr>
          <w:rFonts w:eastAsiaTheme="minorEastAsia"/>
          <w:iCs/>
          <w:lang w:eastAsia="zh-CN"/>
        </w:rPr>
        <w:t>to measure whether a</w:t>
      </w:r>
      <w:r>
        <w:rPr>
          <w:rFonts w:eastAsiaTheme="minorEastAsia"/>
          <w:iCs/>
          <w:lang w:eastAsia="zh-CN"/>
        </w:rPr>
        <w:t>n</w:t>
      </w:r>
      <w:r w:rsidRPr="001F1149">
        <w:rPr>
          <w:rFonts w:eastAsiaTheme="minorEastAsia"/>
          <w:iCs/>
          <w:lang w:eastAsia="zh-CN"/>
        </w:rPr>
        <w:t xml:space="preserve"> </w:t>
      </w:r>
      <w:r>
        <w:rPr>
          <w:rFonts w:eastAsiaTheme="minorEastAsia"/>
          <w:iCs/>
          <w:lang w:eastAsia="zh-CN"/>
        </w:rPr>
        <w:t xml:space="preserve">AI </w:t>
      </w:r>
      <w:r w:rsidRPr="001F1149">
        <w:rPr>
          <w:rFonts w:eastAsiaTheme="minorEastAsia"/>
          <w:iCs/>
          <w:lang w:eastAsia="zh-CN"/>
        </w:rPr>
        <w:t>model can work under multiple conditions</w:t>
      </w:r>
      <w:r>
        <w:rPr>
          <w:rFonts w:eastAsiaTheme="minorEastAsia"/>
          <w:iCs/>
          <w:lang w:eastAsia="zh-CN"/>
        </w:rPr>
        <w:t xml:space="preserve"> or for multiple scenarios. </w:t>
      </w:r>
      <w:r w:rsidRPr="000E1CD3">
        <w:rPr>
          <w:rFonts w:eastAsiaTheme="minorEastAsia"/>
          <w:iCs/>
          <w:lang w:eastAsia="zh-CN"/>
        </w:rPr>
        <w:t>It can also be understood as</w:t>
      </w:r>
      <w:r w:rsidRPr="001F1149">
        <w:rPr>
          <w:rFonts w:eastAsiaTheme="minorEastAsia"/>
          <w:iCs/>
          <w:lang w:eastAsia="zh-CN"/>
        </w:rPr>
        <w:t xml:space="preserve"> </w:t>
      </w:r>
      <w:r w:rsidRPr="00531613">
        <w:rPr>
          <w:rFonts w:eastAsiaTheme="minorEastAsia"/>
          <w:iCs/>
          <w:lang w:eastAsia="zh-CN"/>
        </w:rPr>
        <w:t xml:space="preserve">the </w:t>
      </w:r>
      <w:r w:rsidRPr="001E21B6">
        <w:rPr>
          <w:rFonts w:eastAsiaTheme="minorEastAsia"/>
          <w:iCs/>
          <w:lang w:eastAsia="zh-CN"/>
        </w:rPr>
        <w:t xml:space="preserve">adaptability of </w:t>
      </w:r>
      <w:r>
        <w:rPr>
          <w:rFonts w:eastAsiaTheme="minorEastAsia"/>
          <w:iCs/>
          <w:lang w:eastAsia="zh-CN"/>
        </w:rPr>
        <w:t>an AI</w:t>
      </w:r>
      <w:r w:rsidRPr="001E21B6">
        <w:rPr>
          <w:rFonts w:eastAsiaTheme="minorEastAsia"/>
          <w:iCs/>
          <w:lang w:eastAsia="zh-CN"/>
        </w:rPr>
        <w:t xml:space="preserve"> model to fresh </w:t>
      </w:r>
      <w:r>
        <w:rPr>
          <w:rFonts w:eastAsiaTheme="minorEastAsia"/>
          <w:iCs/>
          <w:lang w:eastAsia="zh-CN"/>
        </w:rPr>
        <w:t xml:space="preserve">data, which can be evaluated by the </w:t>
      </w:r>
      <w:r w:rsidRPr="00531613">
        <w:rPr>
          <w:rFonts w:eastAsiaTheme="minorEastAsia"/>
          <w:iCs/>
          <w:lang w:eastAsia="zh-CN"/>
        </w:rPr>
        <w:t>performance gap between the training phase</w:t>
      </w:r>
      <w:r>
        <w:rPr>
          <w:rFonts w:eastAsiaTheme="minorEastAsia"/>
          <w:iCs/>
          <w:lang w:eastAsia="zh-CN"/>
        </w:rPr>
        <w:t xml:space="preserve"> (using original data) </w:t>
      </w:r>
      <w:r w:rsidRPr="00531613">
        <w:rPr>
          <w:rFonts w:eastAsiaTheme="minorEastAsia"/>
          <w:iCs/>
          <w:lang w:eastAsia="zh-CN"/>
        </w:rPr>
        <w:t>and the inference phase</w:t>
      </w:r>
      <w:r>
        <w:rPr>
          <w:rFonts w:eastAsiaTheme="minorEastAsia"/>
          <w:iCs/>
          <w:lang w:eastAsia="zh-CN"/>
        </w:rPr>
        <w:t xml:space="preserve"> (using fresh data)</w:t>
      </w:r>
      <w:r w:rsidRPr="00531613">
        <w:rPr>
          <w:rFonts w:eastAsiaTheme="minorEastAsia"/>
          <w:iCs/>
          <w:lang w:eastAsia="zh-CN"/>
        </w:rPr>
        <w:t xml:space="preserve">. For </w:t>
      </w:r>
      <w:r>
        <w:rPr>
          <w:rFonts w:eastAsiaTheme="minorEastAsia"/>
          <w:iCs/>
          <w:lang w:eastAsia="zh-CN"/>
        </w:rPr>
        <w:t>detail</w:t>
      </w:r>
      <w:r w:rsidRPr="00531613">
        <w:rPr>
          <w:rFonts w:eastAsiaTheme="minorEastAsia"/>
          <w:iCs/>
          <w:lang w:eastAsia="zh-CN"/>
        </w:rPr>
        <w:t xml:space="preserve">, it can be described by the ratio or difference between the performance on the training </w:t>
      </w:r>
      <w:r>
        <w:rPr>
          <w:rFonts w:eastAsiaTheme="minorEastAsia"/>
          <w:iCs/>
          <w:lang w:eastAsia="zh-CN"/>
        </w:rPr>
        <w:t xml:space="preserve">data </w:t>
      </w:r>
      <w:r w:rsidRPr="00531613">
        <w:rPr>
          <w:rFonts w:eastAsiaTheme="minorEastAsia"/>
          <w:iCs/>
          <w:lang w:eastAsia="zh-CN"/>
        </w:rPr>
        <w:t xml:space="preserve">set and the </w:t>
      </w:r>
      <w:r>
        <w:rPr>
          <w:rFonts w:eastAsiaTheme="minorEastAsia"/>
          <w:iCs/>
          <w:lang w:eastAsia="zh-CN"/>
        </w:rPr>
        <w:t>inference data</w:t>
      </w:r>
      <w:r w:rsidRPr="00531613">
        <w:rPr>
          <w:rFonts w:eastAsiaTheme="minorEastAsia"/>
          <w:iCs/>
          <w:lang w:eastAsia="zh-CN"/>
        </w:rPr>
        <w:t xml:space="preserve"> set. </w:t>
      </w:r>
      <w:r>
        <w:rPr>
          <w:rFonts w:eastAsiaTheme="minorEastAsia"/>
          <w:iCs/>
          <w:lang w:eastAsia="zh-CN"/>
        </w:rPr>
        <w:t>Besides, t</w:t>
      </w:r>
      <w:r w:rsidRPr="00531613">
        <w:rPr>
          <w:rFonts w:eastAsiaTheme="minorEastAsia"/>
          <w:iCs/>
          <w:lang w:eastAsia="zh-CN"/>
        </w:rPr>
        <w:t xml:space="preserve">he generalization ability </w:t>
      </w:r>
      <w:r>
        <w:rPr>
          <w:rFonts w:eastAsiaTheme="minorEastAsia"/>
          <w:iCs/>
          <w:lang w:eastAsia="zh-CN"/>
        </w:rPr>
        <w:t xml:space="preserve">of an AI model </w:t>
      </w:r>
      <w:r w:rsidRPr="00531613">
        <w:rPr>
          <w:rFonts w:eastAsiaTheme="minorEastAsia"/>
          <w:iCs/>
          <w:lang w:eastAsia="zh-CN"/>
        </w:rPr>
        <w:t xml:space="preserve">can also be </w:t>
      </w:r>
      <w:r>
        <w:rPr>
          <w:rFonts w:eastAsiaTheme="minorEastAsia"/>
          <w:iCs/>
          <w:lang w:eastAsia="zh-CN"/>
        </w:rPr>
        <w:t>evaluated</w:t>
      </w:r>
      <w:r w:rsidRPr="00531613">
        <w:rPr>
          <w:rFonts w:eastAsiaTheme="minorEastAsia"/>
          <w:iCs/>
          <w:lang w:eastAsia="zh-CN"/>
        </w:rPr>
        <w:t xml:space="preserve"> by the </w:t>
      </w:r>
      <w:r>
        <w:rPr>
          <w:rFonts w:eastAsiaTheme="minorEastAsia"/>
          <w:iCs/>
          <w:lang w:eastAsia="zh-CN"/>
        </w:rPr>
        <w:t xml:space="preserve">converging </w:t>
      </w:r>
      <w:r w:rsidRPr="00531613">
        <w:rPr>
          <w:rFonts w:eastAsiaTheme="minorEastAsia"/>
          <w:iCs/>
          <w:lang w:eastAsia="zh-CN"/>
        </w:rPr>
        <w:t>speed of finetuning</w:t>
      </w:r>
      <w:r>
        <w:rPr>
          <w:rFonts w:eastAsiaTheme="minorEastAsia"/>
          <w:iCs/>
          <w:lang w:eastAsia="zh-CN"/>
        </w:rPr>
        <w:t xml:space="preserve"> to fresh data</w:t>
      </w:r>
      <w:r w:rsidRPr="00531613">
        <w:rPr>
          <w:rFonts w:eastAsiaTheme="minorEastAsia"/>
          <w:iCs/>
          <w:lang w:eastAsia="zh-CN"/>
        </w:rPr>
        <w:t xml:space="preserve">. The faster the finetuning converges, the better the generalization performance is. </w:t>
      </w:r>
      <w:r>
        <w:rPr>
          <w:rFonts w:eastAsiaTheme="minorEastAsia"/>
          <w:iCs/>
          <w:lang w:eastAsia="zh-CN"/>
        </w:rPr>
        <w:t xml:space="preserve">Furthermore, since </w:t>
      </w:r>
      <w:r w:rsidRPr="009D5C13">
        <w:rPr>
          <w:rFonts w:eastAsiaTheme="minorEastAsia"/>
          <w:iCs/>
          <w:lang w:eastAsia="zh-CN"/>
        </w:rPr>
        <w:t>AI is a data-driven method</w:t>
      </w:r>
      <w:r>
        <w:rPr>
          <w:rFonts w:eastAsiaTheme="minorEastAsia"/>
          <w:iCs/>
          <w:lang w:eastAsia="zh-CN"/>
        </w:rPr>
        <w:t xml:space="preserve">, </w:t>
      </w:r>
      <w:r w:rsidRPr="00A62DFD">
        <w:rPr>
          <w:rFonts w:eastAsiaTheme="minorEastAsia"/>
          <w:iCs/>
          <w:lang w:eastAsia="zh-CN"/>
        </w:rPr>
        <w:t>the generalization ability of the trained model</w:t>
      </w:r>
      <w:r>
        <w:rPr>
          <w:rFonts w:eastAsiaTheme="minorEastAsia"/>
          <w:iCs/>
          <w:lang w:eastAsia="zh-CN"/>
        </w:rPr>
        <w:t xml:space="preserve"> is directly impacted by the </w:t>
      </w:r>
      <w:r w:rsidRPr="00A62DFD">
        <w:rPr>
          <w:rFonts w:eastAsiaTheme="minorEastAsia"/>
          <w:iCs/>
          <w:lang w:eastAsia="zh-CN"/>
        </w:rPr>
        <w:t>diversity of the data set</w:t>
      </w:r>
      <w:r>
        <w:rPr>
          <w:rFonts w:eastAsiaTheme="minorEastAsia"/>
          <w:iCs/>
          <w:lang w:eastAsia="zh-CN"/>
        </w:rPr>
        <w:t>. Therefore, t</w:t>
      </w:r>
      <w:r w:rsidRPr="00531613">
        <w:rPr>
          <w:rFonts w:eastAsiaTheme="minorEastAsia"/>
          <w:iCs/>
          <w:lang w:eastAsia="zh-CN"/>
        </w:rPr>
        <w:t xml:space="preserve">he generalization ability </w:t>
      </w:r>
      <w:r>
        <w:rPr>
          <w:rFonts w:eastAsiaTheme="minorEastAsia"/>
          <w:iCs/>
          <w:lang w:eastAsia="zh-CN"/>
        </w:rPr>
        <w:t xml:space="preserve">also </w:t>
      </w:r>
      <w:r w:rsidRPr="00531613">
        <w:rPr>
          <w:rFonts w:eastAsiaTheme="minorEastAsia"/>
          <w:iCs/>
          <w:lang w:eastAsia="zh-CN"/>
        </w:rPr>
        <w:t>puts forward requirements for the data collection</w:t>
      </w:r>
      <w:r>
        <w:rPr>
          <w:rFonts w:eastAsiaTheme="minorEastAsia"/>
          <w:iCs/>
          <w:lang w:eastAsia="zh-CN"/>
        </w:rPr>
        <w:t>.</w:t>
      </w:r>
      <w:r w:rsidRPr="00531613">
        <w:rPr>
          <w:rFonts w:eastAsiaTheme="minorEastAsia"/>
          <w:iCs/>
          <w:lang w:eastAsia="zh-CN"/>
        </w:rPr>
        <w:t xml:space="preserve"> </w:t>
      </w:r>
    </w:p>
    <w:p w14:paraId="23B216AF" w14:textId="6EA9CE0B" w:rsidR="009150C1" w:rsidRDefault="009150C1" w:rsidP="009150C1">
      <w:pPr>
        <w:rPr>
          <w:rFonts w:eastAsiaTheme="minorEastAsia"/>
          <w:iCs/>
          <w:lang w:eastAsia="zh-CN"/>
        </w:rPr>
      </w:pPr>
      <w:r>
        <w:rPr>
          <w:rFonts w:hint="eastAsia" w:eastAsiaTheme="minorEastAsia"/>
          <w:iCs/>
          <w:lang w:eastAsia="zh-CN"/>
        </w:rPr>
        <w:t>F</w:t>
      </w:r>
      <w:r>
        <w:rPr>
          <w:rFonts w:eastAsiaTheme="minorEastAsia"/>
          <w:iCs/>
          <w:lang w:eastAsia="zh-CN"/>
        </w:rPr>
        <w:t xml:space="preserve">or CSI enhancement, the generalization can be evaluated by changing the channel model (e.g., </w:t>
      </w:r>
      <w:proofErr w:type="spellStart"/>
      <w:r w:rsidRPr="00594EC3">
        <w:rPr>
          <w:rFonts w:eastAsiaTheme="minorEastAsia"/>
          <w:iCs/>
          <w:lang w:eastAsia="zh-CN"/>
        </w:rPr>
        <w:t>UMi</w:t>
      </w:r>
      <w:proofErr w:type="spellEnd"/>
      <w:r w:rsidRPr="00594EC3">
        <w:rPr>
          <w:rFonts w:eastAsiaTheme="minorEastAsia"/>
          <w:iCs/>
          <w:lang w:eastAsia="zh-CN"/>
        </w:rPr>
        <w:t xml:space="preserve">, </w:t>
      </w:r>
      <w:proofErr w:type="spellStart"/>
      <w:r w:rsidRPr="00594EC3">
        <w:rPr>
          <w:rFonts w:eastAsiaTheme="minorEastAsia"/>
          <w:iCs/>
          <w:lang w:eastAsia="zh-CN"/>
        </w:rPr>
        <w:t>UMa</w:t>
      </w:r>
      <w:proofErr w:type="spellEnd"/>
      <w:r w:rsidRPr="00594EC3">
        <w:rPr>
          <w:rFonts w:eastAsiaTheme="minorEastAsia"/>
          <w:iCs/>
          <w:lang w:eastAsia="zh-CN"/>
        </w:rPr>
        <w:t>, and Indoor</w:t>
      </w:r>
      <w:r>
        <w:rPr>
          <w:rFonts w:eastAsiaTheme="minorEastAsia"/>
          <w:iCs/>
          <w:lang w:eastAsia="zh-CN"/>
        </w:rPr>
        <w:t xml:space="preserve"> for SLS, CDL-A, CDL-B, CDL-C, CDL-D, </w:t>
      </w:r>
      <w:r>
        <w:rPr>
          <w:rFonts w:hint="eastAsia" w:eastAsiaTheme="minorEastAsia"/>
          <w:iCs/>
          <w:lang w:eastAsia="zh-CN"/>
        </w:rPr>
        <w:t>CDL-E</w:t>
      </w:r>
      <w:r>
        <w:rPr>
          <w:rFonts w:eastAsiaTheme="minorEastAsia"/>
          <w:iCs/>
          <w:lang w:eastAsia="zh-CN"/>
        </w:rPr>
        <w:t xml:space="preserve"> </w:t>
      </w:r>
      <w:r>
        <w:rPr>
          <w:rFonts w:hint="eastAsia" w:eastAsiaTheme="minorEastAsia"/>
          <w:iCs/>
          <w:lang w:eastAsia="zh-CN"/>
        </w:rPr>
        <w:t>for</w:t>
      </w:r>
      <w:r>
        <w:rPr>
          <w:rFonts w:eastAsiaTheme="minorEastAsia"/>
          <w:iCs/>
          <w:lang w:eastAsia="zh-CN"/>
        </w:rPr>
        <w:t xml:space="preserve"> </w:t>
      </w:r>
      <w:r>
        <w:rPr>
          <w:rFonts w:hint="eastAsia" w:eastAsiaTheme="minorEastAsia"/>
          <w:iCs/>
          <w:lang w:eastAsia="zh-CN"/>
        </w:rPr>
        <w:t>LLS</w:t>
      </w:r>
      <w:r>
        <w:rPr>
          <w:rFonts w:eastAsiaTheme="minorEastAsia"/>
          <w:iCs/>
          <w:lang w:eastAsia="zh-CN"/>
        </w:rPr>
        <w:t xml:space="preserve">), by changing the parameters of the channel model (e.g., number of ports, bandwidth, antenna configuration, carrier frequency, delay spread, speed of UE, component of multipath) and by changing the resources on which the AI model applied (e.g., paths, </w:t>
      </w:r>
      <w:proofErr w:type="spellStart"/>
      <w:r>
        <w:rPr>
          <w:rFonts w:eastAsiaTheme="minorEastAsia"/>
          <w:iCs/>
          <w:lang w:eastAsia="zh-CN"/>
        </w:rPr>
        <w:t>subbands</w:t>
      </w:r>
      <w:proofErr w:type="spellEnd"/>
      <w:r>
        <w:rPr>
          <w:rFonts w:eastAsiaTheme="minorEastAsia"/>
          <w:iCs/>
          <w:lang w:eastAsia="zh-CN"/>
        </w:rPr>
        <w:t xml:space="preserve">, </w:t>
      </w:r>
      <w:r w:rsidR="00B95729">
        <w:rPr>
          <w:rFonts w:eastAsiaTheme="minorEastAsia"/>
          <w:iCs/>
          <w:lang w:eastAsia="zh-CN"/>
        </w:rPr>
        <w:t>P</w:t>
      </w:r>
      <w:r>
        <w:rPr>
          <w:rFonts w:eastAsiaTheme="minorEastAsia"/>
          <w:iCs/>
          <w:lang w:eastAsia="zh-CN"/>
        </w:rPr>
        <w:t>RBs, antennas, angles).</w:t>
      </w:r>
    </w:p>
    <w:p w14:paraId="021CEE5A" w14:textId="77777777" w:rsidR="009150C1" w:rsidRDefault="009150C1" w:rsidP="009150C1">
      <w:pPr>
        <w:rPr>
          <w:rFonts w:eastAsiaTheme="minorEastAsia"/>
          <w:lang w:eastAsia="zh-CN"/>
        </w:rPr>
      </w:pPr>
      <w:r>
        <w:rPr>
          <w:rFonts w:eastAsiaTheme="minorEastAsia"/>
          <w:lang w:eastAsia="zh-CN"/>
        </w:rPr>
        <w:t>If multi models are utilized to adapt to verifying scenarios or configurations, the transmission overhead and the transmission delay increase. It is necessary to consider the number of AI parameters and quantization bits including the computation complexity.</w:t>
      </w:r>
    </w:p>
    <w:p w14:paraId="6AF7C4F9" w14:textId="54C4BC88" w:rsidR="00981A7C" w:rsidRPr="00334265" w:rsidRDefault="00334265" w:rsidP="00A53792">
      <w:pPr>
        <w:pStyle w:val="proposal"/>
        <w:ind w:left="1134" w:hanging="1134"/>
        <w:rPr>
          <w:rFonts w:eastAsiaTheme="minorEastAsia"/>
        </w:rPr>
      </w:pPr>
      <w:bookmarkStart w:id="9" w:name="_Hlk102160610"/>
      <w:r>
        <w:rPr>
          <w:rFonts w:hint="eastAsia" w:eastAsiaTheme="minorEastAsia"/>
        </w:rPr>
        <w:t>G</w:t>
      </w:r>
      <w:r>
        <w:rPr>
          <w:rFonts w:eastAsiaTheme="minorEastAsia"/>
        </w:rPr>
        <w:t>eneralization performance is also used as one KPI to verify whether AI/ML can work across multiple setups.</w:t>
      </w:r>
    </w:p>
    <w:bookmarkEnd w:id="9"/>
    <w:p w14:paraId="40B3F404" w14:textId="52A51D36" w:rsidR="006950C1" w:rsidRDefault="006950C1" w:rsidP="00981A7C">
      <w:pPr>
        <w:rPr>
          <w:rFonts w:eastAsiaTheme="minorEastAsia"/>
          <w:bCs/>
          <w:iCs/>
          <w:szCs w:val="20"/>
        </w:rPr>
      </w:pPr>
    </w:p>
    <w:p w14:paraId="54D91EEB" w14:textId="77E6A3FA" w:rsidR="006950C1" w:rsidRPr="00A53792" w:rsidRDefault="00334265" w:rsidP="00A53792">
      <w:pPr>
        <w:pStyle w:val="title2"/>
        <w:rPr>
          <w:rFonts w:hint="eastAsia"/>
        </w:rPr>
      </w:pPr>
      <w:r>
        <w:t>Other</w:t>
      </w:r>
      <w:r w:rsidR="006950C1">
        <w:t xml:space="preserve"> KPIs</w:t>
      </w:r>
    </w:p>
    <w:p w14:paraId="3E07B536" w14:textId="2A0EBF67" w:rsidR="001F254F" w:rsidRDefault="0083097D" w:rsidP="001657D9">
      <w:pPr>
        <w:rPr>
          <w:rFonts w:eastAsiaTheme="minorEastAsia"/>
          <w:lang w:eastAsia="zh-CN"/>
        </w:rPr>
      </w:pPr>
      <w:r>
        <w:rPr>
          <w:rFonts w:eastAsiaTheme="minorEastAsia"/>
          <w:lang w:eastAsia="zh-CN"/>
        </w:rPr>
        <w:t xml:space="preserve">Considering AI model </w:t>
      </w:r>
      <w:r w:rsidR="00334265">
        <w:rPr>
          <w:rFonts w:eastAsiaTheme="minorEastAsia"/>
          <w:lang w:eastAsia="zh-CN"/>
        </w:rPr>
        <w:t>transfer between different nodes</w:t>
      </w:r>
      <w:r>
        <w:rPr>
          <w:rFonts w:eastAsiaTheme="minorEastAsia"/>
          <w:lang w:eastAsia="zh-CN"/>
        </w:rPr>
        <w:t>, the number of AI parameters</w:t>
      </w:r>
      <w:r w:rsidR="00752E75">
        <w:rPr>
          <w:rFonts w:eastAsiaTheme="minorEastAsia"/>
          <w:lang w:eastAsia="zh-CN"/>
        </w:rPr>
        <w:t xml:space="preserve">, </w:t>
      </w:r>
      <w:r w:rsidR="00752E75">
        <w:rPr>
          <w:rFonts w:eastAsiaTheme="minorEastAsia"/>
        </w:rPr>
        <w:t xml:space="preserve">the </w:t>
      </w:r>
      <w:proofErr w:type="gramStart"/>
      <w:r w:rsidR="00665416" w:rsidRPr="00665416">
        <w:rPr>
          <w:rFonts w:eastAsiaTheme="minorEastAsia"/>
        </w:rPr>
        <w:t>floating point</w:t>
      </w:r>
      <w:proofErr w:type="gramEnd"/>
      <w:r w:rsidR="00665416" w:rsidRPr="00665416">
        <w:rPr>
          <w:rFonts w:eastAsiaTheme="minorEastAsia"/>
        </w:rPr>
        <w:t xml:space="preserve"> operations</w:t>
      </w:r>
      <w:r w:rsidR="00752E75">
        <w:rPr>
          <w:rFonts w:eastAsiaTheme="minorEastAsia"/>
        </w:rPr>
        <w:t xml:space="preserve"> (FLOP</w:t>
      </w:r>
      <w:r w:rsidR="00665416">
        <w:rPr>
          <w:rFonts w:eastAsiaTheme="minorEastAsia"/>
        </w:rPr>
        <w:t>s</w:t>
      </w:r>
      <w:r w:rsidR="00752E75">
        <w:rPr>
          <w:rFonts w:eastAsiaTheme="minorEastAsia"/>
        </w:rPr>
        <w:t>)</w:t>
      </w:r>
      <w:r>
        <w:rPr>
          <w:rFonts w:eastAsiaTheme="minorEastAsia"/>
          <w:lang w:eastAsia="zh-CN"/>
        </w:rPr>
        <w:t xml:space="preserve"> and the number of quantization bits are also needed to be </w:t>
      </w:r>
      <w:r w:rsidR="00334265">
        <w:rPr>
          <w:rFonts w:eastAsiaTheme="minorEastAsia"/>
          <w:lang w:eastAsia="zh-CN"/>
        </w:rPr>
        <w:t>assessed</w:t>
      </w:r>
      <w:r>
        <w:rPr>
          <w:rFonts w:eastAsiaTheme="minorEastAsia"/>
          <w:lang w:eastAsia="zh-CN"/>
        </w:rPr>
        <w:t>. More parameters</w:t>
      </w:r>
      <w:r w:rsidR="00752E75">
        <w:rPr>
          <w:rFonts w:eastAsiaTheme="minorEastAsia"/>
          <w:lang w:eastAsia="zh-CN"/>
        </w:rPr>
        <w:t xml:space="preserve">, </w:t>
      </w:r>
      <w:r w:rsidR="00665416">
        <w:rPr>
          <w:rFonts w:eastAsiaTheme="minorEastAsia"/>
        </w:rPr>
        <w:t>FLOPs</w:t>
      </w:r>
      <w:r>
        <w:rPr>
          <w:rFonts w:eastAsiaTheme="minorEastAsia"/>
          <w:lang w:eastAsia="zh-CN"/>
        </w:rPr>
        <w:t xml:space="preserve"> and quantization bits mean more </w:t>
      </w:r>
      <w:r w:rsidR="004876A1">
        <w:rPr>
          <w:rFonts w:eastAsiaTheme="minorEastAsia"/>
          <w:lang w:eastAsia="zh-CN"/>
        </w:rPr>
        <w:t>resource for model transmission.</w:t>
      </w:r>
      <w:r>
        <w:rPr>
          <w:rFonts w:eastAsiaTheme="minorEastAsia"/>
          <w:lang w:eastAsia="zh-CN"/>
        </w:rPr>
        <w:t xml:space="preserve"> If improving performance comes from increasing transmission overhead</w:t>
      </w:r>
      <w:r w:rsidR="004876A1">
        <w:rPr>
          <w:rFonts w:eastAsiaTheme="minorEastAsia"/>
          <w:lang w:eastAsia="zh-CN"/>
        </w:rPr>
        <w:t>, the advantage of AI model may</w:t>
      </w:r>
      <w:r w:rsidR="00334265">
        <w:rPr>
          <w:rFonts w:eastAsiaTheme="minorEastAsia"/>
          <w:lang w:eastAsia="zh-CN"/>
        </w:rPr>
        <w:t xml:space="preserve"> need more justification from other perspective</w:t>
      </w:r>
      <w:r w:rsidR="004876A1">
        <w:rPr>
          <w:rFonts w:eastAsiaTheme="minorEastAsia"/>
          <w:lang w:eastAsia="zh-CN"/>
        </w:rPr>
        <w:t>.</w:t>
      </w:r>
    </w:p>
    <w:p w14:paraId="57553C1B" w14:textId="4277A55B" w:rsidR="007D65A9" w:rsidRDefault="00BA3548" w:rsidP="001657D9">
      <w:pPr>
        <w:rPr>
          <w:rFonts w:eastAsiaTheme="minorEastAsia"/>
          <w:color w:val="000000"/>
          <w:lang w:eastAsia="zh-CN"/>
        </w:rPr>
      </w:pPr>
      <w:r>
        <w:rPr>
          <w:rFonts w:hint="eastAsia" w:eastAsiaTheme="minorEastAsia"/>
          <w:color w:val="000000"/>
          <w:lang w:eastAsia="zh-CN"/>
        </w:rPr>
        <w:t xml:space="preserve">It is known that complex model would achieve better performance than simple model. </w:t>
      </w:r>
      <w:r>
        <w:rPr>
          <w:rFonts w:eastAsiaTheme="minorEastAsia"/>
          <w:color w:val="000000"/>
          <w:lang w:eastAsia="zh-CN"/>
        </w:rPr>
        <w:t xml:space="preserve">There will be a tradeoff between complexity and performance. Using a very complex model for a simple task is not </w:t>
      </w:r>
      <w:r w:rsidRPr="004155E4">
        <w:rPr>
          <w:rFonts w:eastAsiaTheme="minorEastAsia"/>
          <w:color w:val="000000"/>
          <w:lang w:eastAsia="zh-CN"/>
        </w:rPr>
        <w:t>befitting</w:t>
      </w:r>
      <w:r>
        <w:rPr>
          <w:rFonts w:eastAsiaTheme="minorEastAsia"/>
          <w:color w:val="000000"/>
          <w:lang w:eastAsia="zh-CN"/>
        </w:rPr>
        <w:t>.</w:t>
      </w:r>
    </w:p>
    <w:p w14:paraId="0F898C17" w14:textId="0D990594" w:rsidR="004876A1" w:rsidRDefault="007D65A9" w:rsidP="001657D9">
      <w:pPr>
        <w:rPr>
          <w:rFonts w:eastAsiaTheme="minorEastAsia"/>
          <w:lang w:eastAsia="zh-CN"/>
        </w:rPr>
      </w:pPr>
      <w:r>
        <w:rPr>
          <w:rFonts w:eastAsiaTheme="minorEastAsia"/>
          <w:lang w:eastAsia="zh-CN"/>
        </w:rPr>
        <w:t>For the case of AI-based CSI compression, s</w:t>
      </w:r>
      <w:r w:rsidR="004876A1">
        <w:rPr>
          <w:rFonts w:eastAsiaTheme="minorEastAsia"/>
          <w:lang w:eastAsia="zh-CN"/>
        </w:rPr>
        <w:t xml:space="preserve">ince the encoder </w:t>
      </w:r>
      <w:r w:rsidR="006D39D2">
        <w:rPr>
          <w:rFonts w:eastAsiaTheme="minorEastAsia"/>
          <w:lang w:eastAsia="zh-CN"/>
        </w:rPr>
        <w:t xml:space="preserve">resided </w:t>
      </w:r>
      <w:r w:rsidR="004876A1">
        <w:rPr>
          <w:rFonts w:eastAsiaTheme="minorEastAsia"/>
          <w:lang w:eastAsia="zh-CN"/>
        </w:rPr>
        <w:t xml:space="preserve">at UE side and the decoder is at gNB side, the encoder can be transmitted and </w:t>
      </w:r>
      <w:r w:rsidR="006D39D2">
        <w:rPr>
          <w:rFonts w:eastAsiaTheme="minorEastAsia"/>
          <w:lang w:eastAsia="zh-CN"/>
        </w:rPr>
        <w:t>operated</w:t>
      </w:r>
      <w:r w:rsidR="004876A1">
        <w:rPr>
          <w:rFonts w:eastAsiaTheme="minorEastAsia"/>
          <w:lang w:eastAsia="zh-CN"/>
        </w:rPr>
        <w:t xml:space="preserve"> independently at UE side. </w:t>
      </w:r>
      <w:r>
        <w:rPr>
          <w:rFonts w:eastAsiaTheme="minorEastAsia"/>
          <w:lang w:eastAsia="zh-CN"/>
        </w:rPr>
        <w:t>Therefore,</w:t>
      </w:r>
      <w:r w:rsidR="004876A1">
        <w:rPr>
          <w:rFonts w:eastAsiaTheme="minorEastAsia"/>
          <w:lang w:eastAsia="zh-CN"/>
        </w:rPr>
        <w:t xml:space="preserve"> the number of AI parameters and the number of quantization bits of encoder can be observed independently from the</w:t>
      </w:r>
      <w:r w:rsidR="005B6C19">
        <w:rPr>
          <w:rFonts w:eastAsiaTheme="minorEastAsia"/>
          <w:lang w:eastAsia="zh-CN"/>
        </w:rPr>
        <w:t xml:space="preserve"> </w:t>
      </w:r>
      <w:r w:rsidR="004876A1">
        <w:rPr>
          <w:rFonts w:eastAsiaTheme="minorEastAsia"/>
          <w:lang w:eastAsia="zh-CN"/>
        </w:rPr>
        <w:t>decoder. A simple encode</w:t>
      </w:r>
      <w:r w:rsidR="005B6C19">
        <w:rPr>
          <w:rFonts w:eastAsiaTheme="minorEastAsia"/>
          <w:lang w:eastAsia="zh-CN"/>
        </w:rPr>
        <w:t>r</w:t>
      </w:r>
      <w:r w:rsidR="004876A1">
        <w:rPr>
          <w:rFonts w:eastAsiaTheme="minorEastAsia"/>
          <w:lang w:eastAsia="zh-CN"/>
        </w:rPr>
        <w:t xml:space="preserve"> and a complicated decoder may also be reasonable.</w:t>
      </w:r>
    </w:p>
    <w:p w14:paraId="68F1E668" w14:textId="3CABD769" w:rsidR="00612DA8" w:rsidRDefault="00612DA8" w:rsidP="00612DA8">
      <w:pPr>
        <w:pStyle w:val="proposal"/>
        <w:ind w:left="1134" w:hanging="1134"/>
        <w:rPr>
          <w:rFonts w:eastAsiaTheme="minorEastAsia"/>
        </w:rPr>
      </w:pPr>
      <w:bookmarkStart w:id="10" w:name="_Hlk102160620"/>
      <w:r>
        <w:rPr>
          <w:rFonts w:hint="eastAsia" w:eastAsiaTheme="minorEastAsia"/>
        </w:rPr>
        <w:t>T</w:t>
      </w:r>
      <w:r>
        <w:rPr>
          <w:rFonts w:eastAsiaTheme="minorEastAsia"/>
        </w:rPr>
        <w:t>he complexity, parameter sizes, quantization, latencies and power consumption of models needs to be considered.</w:t>
      </w:r>
    </w:p>
    <w:p w14:paraId="42BE268F" w14:textId="5B990457" w:rsidR="00465C4D" w:rsidRDefault="00465C4D" w:rsidP="00594731">
      <w:pPr>
        <w:numPr>
          <w:ilvl w:val="0"/>
          <w:numId w:val="16"/>
        </w:numPr>
        <w:overflowPunct w:val="0"/>
        <w:ind w:left="1304" w:hanging="1304"/>
        <w:rPr>
          <w:rFonts w:eastAsiaTheme="minorEastAsia"/>
          <w:b/>
          <w:color w:val="000000" w:themeColor="text1"/>
          <w:lang w:eastAsia="zh-CN"/>
        </w:rPr>
      </w:pPr>
      <w:bookmarkStart w:id="11" w:name="_Hlk102160629"/>
      <w:bookmarkEnd w:id="10"/>
      <w:r w:rsidRPr="00594731">
        <w:rPr>
          <w:rFonts w:eastAsiaTheme="minorEastAsia"/>
          <w:b/>
          <w:color w:val="000000" w:themeColor="text1"/>
          <w:lang w:eastAsia="zh-CN"/>
        </w:rPr>
        <w:t xml:space="preserve">Consider </w:t>
      </w:r>
      <w:r w:rsidRPr="00594731">
        <w:rPr>
          <w:rFonts w:hint="eastAsia" w:eastAsiaTheme="minorEastAsia"/>
          <w:b/>
          <w:color w:val="000000" w:themeColor="text1"/>
          <w:lang w:eastAsia="zh-CN"/>
        </w:rPr>
        <w:t>t</w:t>
      </w:r>
      <w:r w:rsidRPr="00594731">
        <w:rPr>
          <w:rFonts w:eastAsiaTheme="minorEastAsia"/>
          <w:b/>
          <w:color w:val="000000" w:themeColor="text1"/>
          <w:lang w:eastAsia="zh-CN"/>
        </w:rPr>
        <w:t xml:space="preserve">he number of quantification bits and the parameter sizes </w:t>
      </w:r>
      <w:r w:rsidRPr="00594731">
        <w:rPr>
          <w:rFonts w:hint="eastAsia" w:eastAsiaTheme="minorEastAsia"/>
          <w:b/>
          <w:color w:val="000000" w:themeColor="text1"/>
          <w:lang w:eastAsia="zh-CN"/>
        </w:rPr>
        <w:t>of</w:t>
      </w:r>
      <w:r w:rsidRPr="00594731">
        <w:rPr>
          <w:rFonts w:eastAsiaTheme="minorEastAsia"/>
          <w:b/>
          <w:color w:val="000000" w:themeColor="text1"/>
          <w:lang w:eastAsia="zh-CN"/>
        </w:rPr>
        <w:t xml:space="preserve"> encoder as KPIs for model transmission.</w:t>
      </w:r>
    </w:p>
    <w:bookmarkEnd w:id="11"/>
    <w:p w14:paraId="3785CE4E" w14:textId="3968727A" w:rsidR="00A57B42" w:rsidRPr="00594731" w:rsidRDefault="00A57B42" w:rsidP="00A57B42">
      <w:pPr>
        <w:overflowPunct w:val="0"/>
        <w:rPr>
          <w:rFonts w:eastAsiaTheme="minorEastAsia" w:hint="eastAsia"/>
          <w:b/>
          <w:color w:val="000000" w:themeColor="text1"/>
          <w:lang w:eastAsia="zh-CN"/>
        </w:rPr>
      </w:pPr>
      <w:r>
        <w:rPr>
          <w:rFonts w:hint="eastAsia" w:eastAsiaTheme="minorEastAsia"/>
          <w:bCs/>
          <w:iCs/>
          <w:szCs w:val="20"/>
          <w:lang w:eastAsia="zh-CN"/>
        </w:rPr>
        <w:t>P</w:t>
      </w:r>
      <w:r>
        <w:rPr>
          <w:rFonts w:eastAsiaTheme="minorEastAsia"/>
          <w:bCs/>
          <w:iCs/>
          <w:szCs w:val="20"/>
          <w:lang w:eastAsia="zh-CN"/>
        </w:rPr>
        <w:t xml:space="preserve">ower consumption is one of the key parameters in current chipsets and much work has been done for power saving. If AI models largely increase power consumption, the </w:t>
      </w:r>
      <w:r w:rsidRPr="004238FC">
        <w:rPr>
          <w:rFonts w:eastAsiaTheme="minorEastAsia"/>
          <w:bCs/>
          <w:iCs/>
          <w:szCs w:val="20"/>
          <w:lang w:eastAsia="zh-CN"/>
        </w:rPr>
        <w:t xml:space="preserve">commercialization </w:t>
      </w:r>
      <w:r>
        <w:rPr>
          <w:rFonts w:eastAsiaTheme="minorEastAsia"/>
          <w:bCs/>
          <w:iCs/>
          <w:szCs w:val="20"/>
          <w:lang w:eastAsia="zh-CN"/>
        </w:rPr>
        <w:t xml:space="preserve">of AI algorithm in air interface would be not a good deal. </w:t>
      </w:r>
      <w:r>
        <w:rPr>
          <w:rFonts w:hint="eastAsia" w:eastAsiaTheme="minorEastAsia"/>
          <w:bCs/>
          <w:iCs/>
          <w:szCs w:val="20"/>
          <w:lang w:eastAsia="zh-CN"/>
        </w:rPr>
        <w:t>T</w:t>
      </w:r>
      <w:r>
        <w:rPr>
          <w:rFonts w:eastAsiaTheme="minorEastAsia"/>
          <w:bCs/>
          <w:iCs/>
          <w:szCs w:val="20"/>
          <w:lang w:eastAsia="zh-CN"/>
        </w:rPr>
        <w:t xml:space="preserve">he main power consumption comes from the </w:t>
      </w:r>
      <w:proofErr w:type="gramStart"/>
      <w:r>
        <w:rPr>
          <w:rFonts w:eastAsiaTheme="minorEastAsia"/>
          <w:bCs/>
          <w:iCs/>
          <w:szCs w:val="20"/>
          <w:lang w:eastAsia="zh-CN"/>
        </w:rPr>
        <w:t>floating point</w:t>
      </w:r>
      <w:proofErr w:type="gramEnd"/>
      <w:r>
        <w:rPr>
          <w:rFonts w:eastAsiaTheme="minorEastAsia"/>
          <w:bCs/>
          <w:iCs/>
          <w:szCs w:val="20"/>
          <w:lang w:eastAsia="zh-CN"/>
        </w:rPr>
        <w:t xml:space="preserve"> operations for AI models.  Since power consumption depends on FLOPs, it can be represented by FLOPs.</w:t>
      </w:r>
    </w:p>
    <w:p w14:paraId="5C9761CC" w14:textId="3AEC37E7" w:rsidR="00465C4D" w:rsidRPr="00594731" w:rsidRDefault="00465C4D" w:rsidP="00594731">
      <w:pPr>
        <w:numPr>
          <w:ilvl w:val="0"/>
          <w:numId w:val="16"/>
        </w:numPr>
        <w:overflowPunct w:val="0"/>
        <w:ind w:left="1304" w:hanging="1304"/>
        <w:rPr>
          <w:rFonts w:eastAsiaTheme="minorEastAsia" w:hint="eastAsia"/>
          <w:b/>
          <w:color w:val="000000" w:themeColor="text1"/>
          <w:lang w:eastAsia="zh-CN"/>
        </w:rPr>
      </w:pPr>
      <w:bookmarkStart w:id="12" w:name="_Hlk102160634"/>
      <w:r w:rsidRPr="00594731">
        <w:rPr>
          <w:rFonts w:hint="eastAsia" w:eastAsiaTheme="minorEastAsia"/>
          <w:b/>
          <w:color w:val="000000" w:themeColor="text1"/>
          <w:lang w:eastAsia="zh-CN"/>
        </w:rPr>
        <w:t>C</w:t>
      </w:r>
      <w:r w:rsidRPr="00594731">
        <w:rPr>
          <w:rFonts w:eastAsiaTheme="minorEastAsia"/>
          <w:b/>
          <w:color w:val="000000" w:themeColor="text1"/>
          <w:lang w:eastAsia="zh-CN"/>
        </w:rPr>
        <w:t>onsider of latencies and FLOPs as KPIs for model operating.</w:t>
      </w:r>
    </w:p>
    <w:bookmarkEnd w:id="12"/>
    <w:p w14:paraId="6C2D6FFD" w14:textId="77777777" w:rsidR="009150C1" w:rsidRDefault="009150C1" w:rsidP="001657D9">
      <w:pPr>
        <w:rPr>
          <w:rFonts w:eastAsiaTheme="minorEastAsia"/>
          <w:lang w:eastAsia="zh-CN"/>
        </w:rPr>
      </w:pPr>
    </w:p>
    <w:p w14:paraId="725D5047" w14:textId="77777777" w:rsidR="00FA448D" w:rsidRPr="007D2DB0" w:rsidRDefault="009150C1" w:rsidP="00197029">
      <w:pPr>
        <w:pStyle w:val="title1"/>
      </w:pPr>
      <w:r w:rsidDel="009150C1">
        <w:rPr>
          <w:rFonts w:eastAsiaTheme="minorEastAsia"/>
          <w:iCs/>
        </w:rPr>
        <w:t xml:space="preserve"> </w:t>
      </w:r>
      <w:r w:rsidR="00197029">
        <w:t>P</w:t>
      </w:r>
      <w:r w:rsidR="00197029" w:rsidRPr="00197029">
        <w:t>erformance evaluation results</w:t>
      </w:r>
    </w:p>
    <w:p w14:paraId="00DDAF0E" w14:textId="77777777" w:rsidR="006950C1" w:rsidRPr="006F44DC" w:rsidRDefault="006950C1" w:rsidP="006950C1">
      <w:pPr>
        <w:pStyle w:val="title2"/>
      </w:pPr>
      <w:bookmarkStart w:id="13" w:name="_GoBack"/>
      <w:bookmarkEnd w:id="13"/>
      <w:r>
        <w:t xml:space="preserve">Results for </w:t>
      </w:r>
      <w:r w:rsidR="005871D7">
        <w:t xml:space="preserve">CSI </w:t>
      </w:r>
      <w:r w:rsidR="008E300A">
        <w:t>compression</w:t>
      </w:r>
    </w:p>
    <w:p w14:paraId="2023D860" w14:textId="64D3ADB0" w:rsidR="006950C1" w:rsidRDefault="00777FD5" w:rsidP="00777FD5">
      <w:pPr>
        <w:pStyle w:val="title3"/>
        <w:rPr>
          <w:rFonts w:eastAsiaTheme="minorEastAsia"/>
        </w:rPr>
      </w:pPr>
      <w:r>
        <w:rPr>
          <w:rFonts w:hint="eastAsia" w:eastAsiaTheme="minorEastAsia"/>
        </w:rPr>
        <w:t>T</w:t>
      </w:r>
      <w:r>
        <w:rPr>
          <w:rFonts w:eastAsiaTheme="minorEastAsia"/>
        </w:rPr>
        <w:t xml:space="preserve">he AI </w:t>
      </w:r>
      <w:r w:rsidRPr="009436D1">
        <w:rPr>
          <w:rFonts w:eastAsia="MS Mincho"/>
          <w:lang w:eastAsia="ja-JP"/>
        </w:rPr>
        <w:t>model</w:t>
      </w:r>
      <w:r>
        <w:rPr>
          <w:rFonts w:eastAsiaTheme="minorEastAsia"/>
        </w:rPr>
        <w:t xml:space="preserve"> performance for rank 1</w:t>
      </w:r>
    </w:p>
    <w:p w14:paraId="7D7DC02F" w14:textId="37884476" w:rsidR="00777FD5" w:rsidRDefault="00733058" w:rsidP="00777FD5">
      <w:pPr>
        <w:rPr>
          <w:rFonts w:eastAsiaTheme="minorEastAsia"/>
          <w:lang w:eastAsia="zh-CN"/>
        </w:rPr>
      </w:pPr>
      <w:r>
        <w:rPr>
          <w:rFonts w:eastAsiaTheme="minorEastAsia"/>
          <w:lang w:eastAsia="zh-CN"/>
        </w:rPr>
        <w:t>C</w:t>
      </w:r>
      <w:r w:rsidR="00777FD5">
        <w:rPr>
          <w:rFonts w:eastAsiaTheme="minorEastAsia"/>
          <w:lang w:eastAsia="zh-CN"/>
        </w:rPr>
        <w:t xml:space="preserve">ompared with </w:t>
      </w:r>
      <w:proofErr w:type="spellStart"/>
      <w:r w:rsidR="00CD617B">
        <w:rPr>
          <w:rFonts w:eastAsiaTheme="minorEastAsia"/>
          <w:lang w:eastAsia="zh-CN"/>
        </w:rPr>
        <w:t>e</w:t>
      </w:r>
      <w:r w:rsidR="00777FD5">
        <w:rPr>
          <w:rFonts w:eastAsiaTheme="minorEastAsia"/>
          <w:lang w:eastAsia="zh-CN"/>
        </w:rPr>
        <w:t>Type</w:t>
      </w:r>
      <w:proofErr w:type="spellEnd"/>
      <w:r w:rsidR="00777FD5">
        <w:rPr>
          <w:rFonts w:eastAsiaTheme="minorEastAsia"/>
          <w:lang w:eastAsia="zh-CN"/>
        </w:rPr>
        <w:t xml:space="preserve"> II codebook, we use the same computation process </w:t>
      </w:r>
      <w:r w:rsidR="00CD617B">
        <w:rPr>
          <w:rFonts w:eastAsiaTheme="minorEastAsia"/>
          <w:lang w:eastAsia="zh-CN"/>
        </w:rPr>
        <w:t xml:space="preserve">and scheduler strategy </w:t>
      </w:r>
      <w:r w:rsidR="00777FD5">
        <w:rPr>
          <w:rFonts w:eastAsiaTheme="minorEastAsia"/>
          <w:lang w:eastAsia="zh-CN"/>
        </w:rPr>
        <w:t xml:space="preserve">for both AI model and </w:t>
      </w:r>
      <w:proofErr w:type="spellStart"/>
      <w:r w:rsidR="00CD617B">
        <w:rPr>
          <w:rFonts w:eastAsiaTheme="minorEastAsia"/>
          <w:lang w:eastAsia="zh-CN"/>
        </w:rPr>
        <w:t>e</w:t>
      </w:r>
      <w:r w:rsidR="00777FD5">
        <w:rPr>
          <w:rFonts w:eastAsiaTheme="minorEastAsia"/>
          <w:lang w:eastAsia="zh-CN"/>
        </w:rPr>
        <w:t>Type</w:t>
      </w:r>
      <w:proofErr w:type="spellEnd"/>
      <w:r w:rsidR="00777FD5">
        <w:rPr>
          <w:rFonts w:eastAsiaTheme="minorEastAsia"/>
          <w:lang w:eastAsia="zh-CN"/>
        </w:rPr>
        <w:t xml:space="preserve"> II codebook.</w:t>
      </w:r>
      <w:r w:rsidR="00363588">
        <w:rPr>
          <w:rFonts w:eastAsiaTheme="minorEastAsia"/>
          <w:lang w:eastAsia="zh-CN"/>
        </w:rPr>
        <w:t xml:space="preserve"> </w:t>
      </w:r>
      <w:r w:rsidR="00777FD5">
        <w:rPr>
          <w:rFonts w:hint="eastAsia" w:eastAsiaTheme="minorEastAsia"/>
          <w:lang w:eastAsia="zh-CN"/>
        </w:rPr>
        <w:t>F</w:t>
      </w:r>
      <w:r w:rsidR="00777FD5">
        <w:rPr>
          <w:rFonts w:eastAsiaTheme="minorEastAsia"/>
          <w:lang w:eastAsia="zh-CN"/>
        </w:rPr>
        <w:t xml:space="preserve">or each PRB, one channel fading matrix is estimated without error. For each subband, the precoder is calculated </w:t>
      </w:r>
      <w:r w:rsidR="00CD617B">
        <w:rPr>
          <w:rFonts w:eastAsiaTheme="minorEastAsia"/>
          <w:lang w:eastAsia="zh-CN"/>
        </w:rPr>
        <w:t>as the eigenmatrix of the sum of the covariance matrices of</w:t>
      </w:r>
      <w:r w:rsidR="00777FD5">
        <w:rPr>
          <w:rFonts w:eastAsiaTheme="minorEastAsia"/>
          <w:lang w:eastAsia="zh-CN"/>
        </w:rPr>
        <w:t xml:space="preserve"> the channel fading matrices of all PRB’s corresponding to this subband. Then we get a rank 1 precoder for each subband.</w:t>
      </w:r>
    </w:p>
    <w:p w14:paraId="018C1B79" w14:textId="1D1F3529" w:rsidR="00777FD5" w:rsidRDefault="00777FD5" w:rsidP="00777FD5">
      <w:pPr>
        <w:rPr>
          <w:rFonts w:eastAsiaTheme="minorEastAsia"/>
          <w:lang w:eastAsia="zh-CN"/>
        </w:rPr>
      </w:pPr>
      <w:r>
        <w:rPr>
          <w:rFonts w:hint="eastAsia" w:eastAsiaTheme="minorEastAsia"/>
          <w:lang w:eastAsia="zh-CN"/>
        </w:rPr>
        <w:t>F</w:t>
      </w:r>
      <w:r>
        <w:rPr>
          <w:rFonts w:eastAsiaTheme="minorEastAsia"/>
          <w:lang w:eastAsia="zh-CN"/>
        </w:rPr>
        <w:t xml:space="preserve">or </w:t>
      </w:r>
      <w:proofErr w:type="spellStart"/>
      <w:r w:rsidR="00CD617B">
        <w:rPr>
          <w:rFonts w:eastAsiaTheme="minorEastAsia"/>
          <w:lang w:eastAsia="zh-CN"/>
        </w:rPr>
        <w:t>e</w:t>
      </w:r>
      <w:r>
        <w:rPr>
          <w:rFonts w:eastAsiaTheme="minorEastAsia"/>
          <w:lang w:eastAsia="zh-CN"/>
        </w:rPr>
        <w:t>Type</w:t>
      </w:r>
      <w:proofErr w:type="spellEnd"/>
      <w:r>
        <w:rPr>
          <w:rFonts w:eastAsiaTheme="minorEastAsia"/>
          <w:lang w:eastAsia="zh-CN"/>
        </w:rPr>
        <w:t xml:space="preserve"> II codebook, the </w:t>
      </w:r>
      <w:r w:rsidR="001C26BC">
        <w:rPr>
          <w:rFonts w:eastAsiaTheme="minorEastAsia"/>
          <w:lang w:eastAsia="zh-CN"/>
        </w:rPr>
        <w:t xml:space="preserve">precoder of each subband is projected to some selected DFT beams and delay, the DFT beam index, delay index, and the projection values are reported to gNB. For AI models, the precoders of all </w:t>
      </w:r>
      <w:proofErr w:type="spellStart"/>
      <w:r w:rsidR="001C26BC">
        <w:rPr>
          <w:rFonts w:eastAsiaTheme="minorEastAsia"/>
          <w:lang w:eastAsia="zh-CN"/>
        </w:rPr>
        <w:t>subbands</w:t>
      </w:r>
      <w:proofErr w:type="spellEnd"/>
      <w:r w:rsidR="001C26BC">
        <w:rPr>
          <w:rFonts w:eastAsiaTheme="minorEastAsia"/>
          <w:lang w:eastAsia="zh-CN"/>
        </w:rPr>
        <w:t xml:space="preserve"> are input to encoder and the output of encoder is reported to gNB.</w:t>
      </w:r>
    </w:p>
    <w:p w14:paraId="4FCA09DA" w14:textId="1F42459F" w:rsidR="38929E66" w:rsidRDefault="38929E66" w:rsidP="38929E66">
      <w:pPr>
        <w:rPr>
          <w:szCs w:val="20"/>
        </w:rPr>
      </w:pPr>
      <w:r>
        <w:lastRenderedPageBreak/>
        <w:t xml:space="preserve">The simulation evaluation is performed based on the basic evaluation parameters listed in </w:t>
      </w:r>
      <w:r w:rsidR="00B30969" w:rsidRPr="00B30969">
        <w:fldChar w:fldCharType="begin"/>
      </w:r>
      <w:r w:rsidR="00B30969" w:rsidRPr="00B30969">
        <w:instrText xml:space="preserve"> REF _Ref102154686 \h </w:instrText>
      </w:r>
      <w:r w:rsidR="00B30969">
        <w:instrText xml:space="preserve"> \* MERGEFORMAT </w:instrText>
      </w:r>
      <w:r w:rsidR="00B30969" w:rsidRPr="00B30969">
        <w:fldChar w:fldCharType="separate"/>
      </w:r>
      <w:r w:rsidR="00B30969" w:rsidRPr="00B30969">
        <w:t xml:space="preserve">Table </w:t>
      </w:r>
      <w:r w:rsidR="00B30969" w:rsidRPr="00B30969">
        <w:rPr>
          <w:noProof/>
        </w:rPr>
        <w:t>2</w:t>
      </w:r>
      <w:r w:rsidR="00B30969" w:rsidRPr="00B30969">
        <w:fldChar w:fldCharType="end"/>
      </w:r>
      <w:r w:rsidRPr="00B30969">
        <w:t>.</w:t>
      </w:r>
      <w:r>
        <w:t xml:space="preserve"> The gains of average cosine similarity and its relevant </w:t>
      </w:r>
      <w:r w:rsidRPr="3AA61B17">
        <w:rPr>
          <w:lang w:val="en-GB"/>
        </w:rPr>
        <w:t xml:space="preserve">spectral efficiency </w:t>
      </w:r>
      <w:r>
        <w:t xml:space="preserve">(SE) are shown in </w:t>
      </w:r>
      <w:r w:rsidR="0064462A">
        <w:fldChar w:fldCharType="begin"/>
      </w:r>
      <w:r w:rsidR="0064462A">
        <w:instrText xml:space="preserve"> REF _Ref102155137 \h </w:instrText>
      </w:r>
      <w:r w:rsidR="0064462A">
        <w:fldChar w:fldCharType="separate"/>
      </w:r>
      <w:r w:rsidR="00950A76">
        <w:t xml:space="preserve">Figure </w:t>
      </w:r>
      <w:r w:rsidR="00950A76">
        <w:rPr>
          <w:noProof/>
        </w:rPr>
        <w:t>3</w:t>
      </w:r>
      <w:r w:rsidR="0064462A">
        <w:fldChar w:fldCharType="end"/>
      </w:r>
      <w:r>
        <w:t xml:space="preserve"> and </w:t>
      </w:r>
      <w:r w:rsidR="0064462A">
        <w:fldChar w:fldCharType="begin"/>
      </w:r>
      <w:r w:rsidR="0064462A">
        <w:instrText xml:space="preserve"> REF _Ref102155148 \h </w:instrText>
      </w:r>
      <w:r w:rsidR="0064462A">
        <w:fldChar w:fldCharType="separate"/>
      </w:r>
      <w:r w:rsidR="00950A76">
        <w:rPr>
          <w:rFonts w:eastAsiaTheme="minorEastAsia"/>
          <w:lang w:eastAsia="zh-CN"/>
        </w:rPr>
        <w:t xml:space="preserve">Figure </w:t>
      </w:r>
      <w:r w:rsidR="00950A76">
        <w:rPr>
          <w:noProof/>
        </w:rPr>
        <w:t>4</w:t>
      </w:r>
      <w:r w:rsidR="0064462A">
        <w:fldChar w:fldCharType="end"/>
      </w:r>
      <w:r>
        <w:t>, respectively, as a function of the payload, i.e., feedback overhead.</w:t>
      </w:r>
    </w:p>
    <w:p w14:paraId="1A9035E9" w14:textId="77777777" w:rsidR="0064462A" w:rsidRDefault="005D345E" w:rsidP="0064462A">
      <w:pPr>
        <w:keepNext/>
        <w:jc w:val="center"/>
      </w:pPr>
      <w:r>
        <w:rPr>
          <w:noProof/>
        </w:rPr>
        <w:drawing>
          <wp:inline distT="0" distB="0" distL="0" distR="0" wp14:anchorId="39924297" wp14:editId="64D5A3DF">
            <wp:extent cx="5454650" cy="2559050"/>
            <wp:effectExtent l="0" t="0" r="12700" b="12700"/>
            <wp:docPr id="16" name="图表 16">
              <a:extLst xmlns:a="http://schemas.openxmlformats.org/drawingml/2006/main">
                <a:ext uri="{FF2B5EF4-FFF2-40B4-BE49-F238E27FC236}">
                  <a16:creationId xmlns:a16="http://schemas.microsoft.com/office/drawing/2014/main" id="{99337EF0-6B90-4106-A4DD-5BEA11EC5F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C76D8F5" w14:textId="44EBAD08" w:rsidR="006E4AB4" w:rsidRDefault="0064462A" w:rsidP="0064462A">
      <w:pPr>
        <w:pStyle w:val="a7"/>
        <w:jc w:val="center"/>
        <w:rPr>
          <w:rFonts w:eastAsiaTheme="minorEastAsia"/>
          <w:lang w:eastAsia="zh-CN"/>
        </w:rPr>
      </w:pPr>
      <w:bookmarkStart w:id="14" w:name="_Ref102155137"/>
      <w:r>
        <w:t xml:space="preserve">Figure </w:t>
      </w:r>
      <w:r>
        <w:fldChar w:fldCharType="begin"/>
      </w:r>
      <w:r>
        <w:instrText xml:space="preserve"> SEQ Figure \* ARABIC </w:instrText>
      </w:r>
      <w:r>
        <w:fldChar w:fldCharType="separate"/>
      </w:r>
      <w:r w:rsidR="00950A76">
        <w:rPr>
          <w:noProof/>
        </w:rPr>
        <w:t>3</w:t>
      </w:r>
      <w:r>
        <w:fldChar w:fldCharType="end"/>
      </w:r>
      <w:bookmarkEnd w:id="14"/>
      <w:r w:rsidR="006710D9">
        <w:t>:</w:t>
      </w:r>
      <w:r w:rsidRPr="0064462A">
        <w:rPr>
          <w:rFonts w:eastAsiaTheme="minorEastAsia"/>
          <w:lang w:eastAsia="zh-CN"/>
        </w:rPr>
        <w:t xml:space="preserve"> </w:t>
      </w:r>
      <w:r>
        <w:rPr>
          <w:rFonts w:eastAsiaTheme="minorEastAsia"/>
          <w:lang w:eastAsia="zh-CN"/>
        </w:rPr>
        <w:t xml:space="preserve">The average cosine similarity for full buffer traffics and </w:t>
      </w:r>
      <w:proofErr w:type="spellStart"/>
      <w:r>
        <w:rPr>
          <w:rFonts w:eastAsiaTheme="minorEastAsia"/>
          <w:lang w:eastAsia="zh-CN"/>
        </w:rPr>
        <w:t>UMi</w:t>
      </w:r>
      <w:proofErr w:type="spellEnd"/>
      <w:r>
        <w:rPr>
          <w:rFonts w:eastAsiaTheme="minorEastAsia"/>
          <w:lang w:eastAsia="zh-CN"/>
        </w:rPr>
        <w:t xml:space="preserve"> scenario</w:t>
      </w:r>
      <w:r w:rsidR="006710D9">
        <w:rPr>
          <w:rFonts w:eastAsiaTheme="minorEastAsia"/>
          <w:lang w:eastAsia="zh-CN"/>
        </w:rPr>
        <w:t>.</w:t>
      </w:r>
    </w:p>
    <w:p w14:paraId="42789811" w14:textId="77777777" w:rsidR="0064462A" w:rsidRDefault="005D345E" w:rsidP="0064462A">
      <w:pPr>
        <w:keepNext/>
        <w:jc w:val="center"/>
      </w:pPr>
      <w:r>
        <w:rPr>
          <w:noProof/>
        </w:rPr>
        <w:drawing>
          <wp:inline distT="0" distB="0" distL="0" distR="0" wp14:anchorId="11B6AAAA" wp14:editId="6B1F3AD3">
            <wp:extent cx="5454650" cy="2330450"/>
            <wp:effectExtent l="0" t="0" r="12700" b="12700"/>
            <wp:docPr id="40" name="图表 40">
              <a:extLst xmlns:a="http://schemas.openxmlformats.org/drawingml/2006/main">
                <a:ext uri="{FF2B5EF4-FFF2-40B4-BE49-F238E27FC236}">
                  <a16:creationId xmlns:a16="http://schemas.microsoft.com/office/drawing/2014/main" id="{FB69A4E7-8544-42C4-A8A3-2E21BCB8879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0D81E76" w14:textId="3378169A" w:rsidR="005D345E" w:rsidRDefault="005D345E" w:rsidP="0064462A">
      <w:pPr>
        <w:pStyle w:val="a7"/>
        <w:jc w:val="center"/>
        <w:rPr>
          <w:rFonts w:eastAsiaTheme="minorEastAsia"/>
          <w:lang w:eastAsia="zh-CN"/>
        </w:rPr>
      </w:pPr>
      <w:bookmarkStart w:id="15" w:name="_Ref102155148"/>
      <w:r>
        <w:rPr>
          <w:rFonts w:hint="eastAsia" w:eastAsiaTheme="minorEastAsia"/>
          <w:lang w:eastAsia="zh-CN"/>
        </w:rPr>
        <w:t>F</w:t>
      </w:r>
      <w:r>
        <w:rPr>
          <w:rFonts w:eastAsiaTheme="minorEastAsia"/>
          <w:lang w:eastAsia="zh-CN"/>
        </w:rPr>
        <w:t xml:space="preserve">igure </w:t>
      </w:r>
      <w:r w:rsidR="0064462A">
        <w:fldChar w:fldCharType="begin"/>
      </w:r>
      <w:r w:rsidR="0064462A">
        <w:instrText xml:space="preserve"> SEQ Figure \* ARABIC </w:instrText>
      </w:r>
      <w:r w:rsidR="0064462A">
        <w:fldChar w:fldCharType="separate"/>
      </w:r>
      <w:r w:rsidR="00950A76">
        <w:rPr>
          <w:noProof/>
        </w:rPr>
        <w:t>4</w:t>
      </w:r>
      <w:r w:rsidR="0064462A">
        <w:fldChar w:fldCharType="end"/>
      </w:r>
      <w:bookmarkEnd w:id="15"/>
      <w:r w:rsidR="006710D9">
        <w:t>:</w:t>
      </w:r>
      <w:r>
        <w:rPr>
          <w:rFonts w:eastAsiaTheme="minorEastAsia"/>
          <w:lang w:eastAsia="zh-CN"/>
        </w:rPr>
        <w:t xml:space="preserve"> The </w:t>
      </w:r>
      <w:r w:rsidR="0064462A" w:rsidRPr="00C117DF">
        <w:t xml:space="preserve">gain of </w:t>
      </w:r>
      <w:r>
        <w:rPr>
          <w:rFonts w:eastAsiaTheme="minorEastAsia"/>
          <w:lang w:eastAsia="zh-CN"/>
        </w:rPr>
        <w:t xml:space="preserve">average </w:t>
      </w:r>
      <w:r w:rsidR="0064462A" w:rsidRPr="00C117DF">
        <w:t>SE</w:t>
      </w:r>
      <w:r>
        <w:rPr>
          <w:rFonts w:eastAsiaTheme="minorEastAsia"/>
          <w:lang w:eastAsia="zh-CN"/>
        </w:rPr>
        <w:t xml:space="preserve"> for full buffer </w:t>
      </w:r>
      <w:r w:rsidR="0064462A" w:rsidRPr="00C117DF">
        <w:t>traffic</w:t>
      </w:r>
      <w:r w:rsidR="008D607A">
        <w:rPr>
          <w:rFonts w:eastAsiaTheme="minorEastAsia"/>
          <w:lang w:eastAsia="zh-CN"/>
        </w:rPr>
        <w:t xml:space="preserve"> and </w:t>
      </w:r>
      <w:proofErr w:type="spellStart"/>
      <w:r w:rsidR="008D607A">
        <w:rPr>
          <w:rFonts w:eastAsiaTheme="minorEastAsia"/>
          <w:lang w:eastAsia="zh-CN"/>
        </w:rPr>
        <w:t>UMi</w:t>
      </w:r>
      <w:proofErr w:type="spellEnd"/>
      <w:r w:rsidR="008D607A">
        <w:rPr>
          <w:rFonts w:eastAsiaTheme="minorEastAsia"/>
          <w:lang w:eastAsia="zh-CN"/>
        </w:rPr>
        <w:t xml:space="preserve"> scenario</w:t>
      </w:r>
      <w:r w:rsidR="006710D9">
        <w:rPr>
          <w:rFonts w:eastAsiaTheme="minorEastAsia"/>
          <w:lang w:eastAsia="zh-CN"/>
        </w:rPr>
        <w:t>.</w:t>
      </w:r>
    </w:p>
    <w:p w14:paraId="1DF8FD36" w14:textId="14B22C0E" w:rsidR="00E01ADB" w:rsidRDefault="00E01ADB" w:rsidP="00777FD5">
      <w:pPr>
        <w:rPr>
          <w:rFonts w:eastAsiaTheme="minorEastAsia"/>
          <w:lang w:eastAsia="zh-CN"/>
        </w:rPr>
      </w:pPr>
      <w:r>
        <w:rPr>
          <w:rFonts w:hint="eastAsia" w:eastAsiaTheme="minorEastAsia"/>
          <w:lang w:eastAsia="zh-CN"/>
        </w:rPr>
        <w:t>A</w:t>
      </w:r>
      <w:r>
        <w:rPr>
          <w:rFonts w:eastAsiaTheme="minorEastAsia"/>
          <w:lang w:eastAsia="zh-CN"/>
        </w:rPr>
        <w:t xml:space="preserve">ccording to the </w:t>
      </w:r>
      <w:r w:rsidR="007875D9">
        <w:rPr>
          <w:rFonts w:eastAsiaTheme="minorEastAsia"/>
          <w:lang w:eastAsia="zh-CN"/>
        </w:rPr>
        <w:t>evaluation</w:t>
      </w:r>
      <w:r>
        <w:rPr>
          <w:rFonts w:eastAsiaTheme="minorEastAsia"/>
          <w:lang w:eastAsia="zh-CN"/>
        </w:rPr>
        <w:t xml:space="preserve"> results, </w:t>
      </w:r>
      <w:r w:rsidR="00D80313">
        <w:rPr>
          <w:rFonts w:eastAsiaTheme="minorEastAsia"/>
          <w:lang w:eastAsia="zh-CN"/>
        </w:rPr>
        <w:t>given the same feedback bits, AI models can achieve about 9%</w:t>
      </w:r>
      <w:r w:rsidR="00157477">
        <w:rPr>
          <w:rFonts w:eastAsiaTheme="minorEastAsia"/>
          <w:lang w:eastAsia="zh-CN"/>
        </w:rPr>
        <w:t xml:space="preserve"> </w:t>
      </w:r>
      <w:r w:rsidR="00D80313">
        <w:rPr>
          <w:rFonts w:eastAsiaTheme="minorEastAsia"/>
          <w:lang w:eastAsia="zh-CN"/>
        </w:rPr>
        <w:t xml:space="preserve">higher average cosine similarity and about </w:t>
      </w:r>
      <w:r w:rsidR="00157477">
        <w:rPr>
          <w:rFonts w:eastAsiaTheme="minorEastAsia"/>
          <w:lang w:eastAsia="zh-CN"/>
        </w:rPr>
        <w:t>11%</w:t>
      </w:r>
      <w:r w:rsidR="00D80313">
        <w:rPr>
          <w:rFonts w:eastAsiaTheme="minorEastAsia"/>
          <w:lang w:eastAsia="zh-CN"/>
        </w:rPr>
        <w:t xml:space="preserve"> average SE than </w:t>
      </w:r>
      <w:proofErr w:type="spellStart"/>
      <w:r w:rsidR="00D80313">
        <w:rPr>
          <w:rFonts w:eastAsiaTheme="minorEastAsia"/>
          <w:lang w:eastAsia="zh-CN"/>
        </w:rPr>
        <w:t>e</w:t>
      </w:r>
      <w:r w:rsidR="00157477">
        <w:rPr>
          <w:rFonts w:eastAsiaTheme="minorEastAsia"/>
          <w:lang w:eastAsia="zh-CN"/>
        </w:rPr>
        <w:t>T</w:t>
      </w:r>
      <w:r w:rsidR="00D80313">
        <w:rPr>
          <w:rFonts w:eastAsiaTheme="minorEastAsia"/>
          <w:lang w:eastAsia="zh-CN"/>
        </w:rPr>
        <w:t>ype</w:t>
      </w:r>
      <w:proofErr w:type="spellEnd"/>
      <w:r w:rsidR="00D80313">
        <w:rPr>
          <w:rFonts w:eastAsiaTheme="minorEastAsia"/>
          <w:lang w:eastAsia="zh-CN"/>
        </w:rPr>
        <w:t xml:space="preserve"> II codebook. And given the same average SE performance, AI models can save almost 6</w:t>
      </w:r>
      <w:r w:rsidR="00157477">
        <w:rPr>
          <w:rFonts w:eastAsiaTheme="minorEastAsia"/>
          <w:lang w:eastAsia="zh-CN"/>
        </w:rPr>
        <w:t>4</w:t>
      </w:r>
      <w:r w:rsidR="00D80313">
        <w:rPr>
          <w:rFonts w:eastAsiaTheme="minorEastAsia"/>
          <w:lang w:eastAsia="zh-CN"/>
        </w:rPr>
        <w:t>%</w:t>
      </w:r>
      <w:r w:rsidR="00157477">
        <w:rPr>
          <w:rFonts w:eastAsiaTheme="minorEastAsia"/>
          <w:lang w:eastAsia="zh-CN"/>
        </w:rPr>
        <w:t xml:space="preserve"> </w:t>
      </w:r>
      <w:r w:rsidR="00857743">
        <w:rPr>
          <w:rFonts w:eastAsiaTheme="minorEastAsia"/>
          <w:lang w:eastAsia="zh-CN"/>
        </w:rPr>
        <w:t xml:space="preserve">overhead than </w:t>
      </w:r>
      <w:proofErr w:type="spellStart"/>
      <w:r w:rsidR="00857743">
        <w:rPr>
          <w:rFonts w:eastAsiaTheme="minorEastAsia"/>
          <w:lang w:eastAsia="zh-CN"/>
        </w:rPr>
        <w:t>eType</w:t>
      </w:r>
      <w:proofErr w:type="spellEnd"/>
      <w:r w:rsidR="00857743">
        <w:rPr>
          <w:rFonts w:eastAsiaTheme="minorEastAsia"/>
          <w:lang w:eastAsia="zh-CN"/>
        </w:rPr>
        <w:t xml:space="preserve"> II codebook.</w:t>
      </w:r>
    </w:p>
    <w:p w14:paraId="653085DE" w14:textId="68CFF99E" w:rsidR="00E01ADB" w:rsidRPr="00E04C0E" w:rsidRDefault="00857743" w:rsidP="00F77A70">
      <w:pPr>
        <w:numPr>
          <w:ilvl w:val="0"/>
          <w:numId w:val="16"/>
        </w:numPr>
        <w:overflowPunct w:val="0"/>
        <w:ind w:left="1304" w:hanging="1304"/>
        <w:rPr>
          <w:rFonts w:eastAsiaTheme="minorEastAsia"/>
          <w:b/>
          <w:color w:val="000000" w:themeColor="text1"/>
          <w:lang w:eastAsia="zh-CN"/>
        </w:rPr>
      </w:pPr>
      <w:bookmarkStart w:id="16" w:name="_Hlk102160642"/>
      <w:r w:rsidRPr="00992C1F">
        <w:rPr>
          <w:rFonts w:eastAsiaTheme="minorEastAsia"/>
          <w:b/>
          <w:color w:val="000000" w:themeColor="text1"/>
          <w:lang w:eastAsia="zh-CN"/>
        </w:rPr>
        <w:t>The AI model can achieve about</w:t>
      </w:r>
      <w:r w:rsidR="00157477" w:rsidRPr="00992C1F">
        <w:rPr>
          <w:rFonts w:eastAsiaTheme="minorEastAsia"/>
          <w:b/>
          <w:color w:val="000000" w:themeColor="text1"/>
          <w:lang w:eastAsia="zh-CN"/>
        </w:rPr>
        <w:t xml:space="preserve"> 9</w:t>
      </w:r>
      <w:r w:rsidRPr="00992C1F">
        <w:rPr>
          <w:rFonts w:eastAsiaTheme="minorEastAsia"/>
          <w:b/>
          <w:color w:val="000000" w:themeColor="text1"/>
          <w:lang w:eastAsia="zh-CN"/>
        </w:rPr>
        <w:t xml:space="preserve">% average cosine </w:t>
      </w:r>
      <w:r w:rsidR="00B2068F">
        <w:rPr>
          <w:rFonts w:eastAsiaTheme="minorEastAsia"/>
          <w:b/>
          <w:color w:val="000000" w:themeColor="text1"/>
          <w:lang w:eastAsia="zh-CN"/>
        </w:rPr>
        <w:t xml:space="preserve">similarity </w:t>
      </w:r>
      <w:r w:rsidRPr="00992C1F">
        <w:rPr>
          <w:rFonts w:eastAsiaTheme="minorEastAsia"/>
          <w:b/>
          <w:color w:val="000000" w:themeColor="text1"/>
          <w:lang w:eastAsia="zh-CN"/>
        </w:rPr>
        <w:t xml:space="preserve">gain and </w:t>
      </w:r>
      <w:r w:rsidR="00157477" w:rsidRPr="00992C1F">
        <w:rPr>
          <w:rFonts w:eastAsiaTheme="minorEastAsia"/>
          <w:b/>
          <w:color w:val="000000" w:themeColor="text1"/>
          <w:lang w:eastAsia="zh-CN"/>
        </w:rPr>
        <w:t>11</w:t>
      </w:r>
      <w:r w:rsidRPr="00992C1F">
        <w:rPr>
          <w:rFonts w:eastAsiaTheme="minorEastAsia"/>
          <w:b/>
          <w:color w:val="000000" w:themeColor="text1"/>
          <w:lang w:eastAsia="zh-CN"/>
        </w:rPr>
        <w:t>% average SE gain or 6</w:t>
      </w:r>
      <w:r w:rsidR="00157477" w:rsidRPr="00992C1F">
        <w:rPr>
          <w:rFonts w:eastAsiaTheme="minorEastAsia"/>
          <w:b/>
          <w:color w:val="000000" w:themeColor="text1"/>
          <w:lang w:eastAsia="zh-CN"/>
        </w:rPr>
        <w:t>4</w:t>
      </w:r>
      <w:r w:rsidRPr="00992C1F">
        <w:rPr>
          <w:rFonts w:eastAsiaTheme="minorEastAsia"/>
          <w:b/>
          <w:color w:val="000000" w:themeColor="text1"/>
          <w:lang w:eastAsia="zh-CN"/>
        </w:rPr>
        <w:t>% overhead reduction</w:t>
      </w:r>
    </w:p>
    <w:bookmarkEnd w:id="16"/>
    <w:p w14:paraId="609EE7A0" w14:textId="63620A96" w:rsidR="00777FD5" w:rsidRDefault="00777FD5" w:rsidP="00777FD5">
      <w:pPr>
        <w:pStyle w:val="title3"/>
        <w:rPr>
          <w:rFonts w:eastAsia="MS Mincho"/>
          <w:lang w:eastAsia="ja-JP"/>
        </w:rPr>
      </w:pPr>
      <w:r w:rsidRPr="009436D1">
        <w:rPr>
          <w:rFonts w:eastAsia="MS Mincho"/>
          <w:lang w:eastAsia="ja-JP"/>
        </w:rPr>
        <w:t>The AI model performance with pre-processing</w:t>
      </w:r>
    </w:p>
    <w:p w14:paraId="3A465824" w14:textId="5CF54BCD" w:rsidR="0003201A" w:rsidRDefault="009150C1" w:rsidP="00795EE9">
      <w:pPr>
        <w:rPr>
          <w:rFonts w:eastAsia="MS Mincho"/>
          <w:lang w:eastAsia="ja-JP"/>
        </w:rPr>
      </w:pPr>
      <w:r>
        <w:rPr>
          <w:rFonts w:hint="eastAsia" w:eastAsiaTheme="minorEastAsia"/>
          <w:lang w:eastAsia="zh-CN"/>
        </w:rPr>
        <w:t>S</w:t>
      </w:r>
      <w:r w:rsidR="0003201A">
        <w:rPr>
          <w:rFonts w:eastAsiaTheme="minorEastAsia"/>
          <w:lang w:eastAsia="zh-CN"/>
        </w:rPr>
        <w:t xml:space="preserve">ame as </w:t>
      </w:r>
      <w:proofErr w:type="spellStart"/>
      <w:r w:rsidR="0003201A">
        <w:rPr>
          <w:rFonts w:eastAsiaTheme="minorEastAsia"/>
          <w:lang w:eastAsia="zh-CN"/>
        </w:rPr>
        <w:t>eType</w:t>
      </w:r>
      <w:proofErr w:type="spellEnd"/>
      <w:r w:rsidR="0003201A">
        <w:rPr>
          <w:rFonts w:eastAsiaTheme="minorEastAsia"/>
          <w:lang w:eastAsia="zh-CN"/>
        </w:rPr>
        <w:t xml:space="preserve"> II, precoders of each subband can be transformed into angle-delay domain with selected beam and delay</w:t>
      </w:r>
      <w:r w:rsidR="00EC0023">
        <w:rPr>
          <w:rFonts w:eastAsiaTheme="minorEastAsia"/>
          <w:lang w:eastAsia="zh-CN"/>
        </w:rPr>
        <w:t xml:space="preserve">. With the projection </w:t>
      </w:r>
      <w:r>
        <w:rPr>
          <w:rFonts w:hint="eastAsia" w:eastAsiaTheme="minorEastAsia"/>
          <w:lang w:eastAsia="zh-CN"/>
        </w:rPr>
        <w:t>from</w:t>
      </w:r>
      <w:r>
        <w:rPr>
          <w:rFonts w:eastAsiaTheme="minorEastAsia"/>
          <w:lang w:eastAsia="zh-CN"/>
        </w:rPr>
        <w:t xml:space="preserve"> </w:t>
      </w:r>
      <w:r w:rsidR="00EC0023">
        <w:rPr>
          <w:rFonts w:eastAsiaTheme="minorEastAsia"/>
          <w:lang w:eastAsia="zh-CN"/>
        </w:rPr>
        <w:t xml:space="preserve">space-frequency domain to angle-delay domain, the dimension of input data is specific to the number of selected beams and delays </w:t>
      </w:r>
      <w:r w:rsidR="00EC0023">
        <w:rPr>
          <w:rFonts w:eastAsia="MS Mincho"/>
          <w:lang w:eastAsia="ja-JP"/>
        </w:rPr>
        <w:t>among different antenna configurations and numerology. Also, the size of AI model can be reduced because the information to study is decreasing.</w:t>
      </w:r>
    </w:p>
    <w:p w14:paraId="5BD5A510" w14:textId="3CF0CF7B" w:rsidR="00EC0023" w:rsidRPr="009436D1" w:rsidRDefault="00EC0023" w:rsidP="00795EE9">
      <w:pPr>
        <w:rPr>
          <w:rFonts w:eastAsiaTheme="minorEastAsia"/>
          <w:lang w:eastAsia="zh-CN"/>
        </w:rPr>
      </w:pPr>
      <w:r>
        <w:rPr>
          <w:rFonts w:hint="eastAsia" w:eastAsiaTheme="minorEastAsia"/>
          <w:lang w:eastAsia="zh-CN"/>
        </w:rPr>
        <w:t>F</w:t>
      </w:r>
      <w:r>
        <w:rPr>
          <w:rFonts w:eastAsiaTheme="minorEastAsia"/>
          <w:lang w:eastAsia="zh-CN"/>
        </w:rPr>
        <w:t xml:space="preserve">or AI model, since the compression and quantification are managed together, the restriction of NZC is not needed. </w:t>
      </w:r>
      <w:proofErr w:type="gramStart"/>
      <w:r>
        <w:rPr>
          <w:rFonts w:eastAsiaTheme="minorEastAsia"/>
          <w:lang w:eastAsia="zh-CN"/>
        </w:rPr>
        <w:t>So</w:t>
      </w:r>
      <w:proofErr w:type="gramEnd"/>
      <w:r>
        <w:rPr>
          <w:rFonts w:eastAsiaTheme="minorEastAsia"/>
          <w:lang w:eastAsia="zh-CN"/>
        </w:rPr>
        <w:t xml:space="preserve"> the beta is 1 for AI model and the payload of UCI is influenced by the length of encoder output.</w:t>
      </w:r>
    </w:p>
    <w:p w14:paraId="5A6585D4" w14:textId="25E8C678" w:rsidR="000F615C" w:rsidRDefault="000F615C" w:rsidP="00795EE9">
      <w:pPr>
        <w:rPr>
          <w:rFonts w:eastAsiaTheme="minorEastAsia"/>
          <w:lang w:eastAsia="zh-CN"/>
        </w:rPr>
      </w:pPr>
      <w:r>
        <w:rPr>
          <w:rFonts w:hint="eastAsia" w:eastAsiaTheme="minorEastAsia"/>
          <w:lang w:eastAsia="zh-CN"/>
        </w:rPr>
        <w:t>T</w:t>
      </w:r>
      <w:r>
        <w:rPr>
          <w:rFonts w:eastAsiaTheme="minorEastAsia"/>
          <w:lang w:eastAsia="zh-CN"/>
        </w:rPr>
        <w:t xml:space="preserve">o compared with </w:t>
      </w:r>
      <w:proofErr w:type="spellStart"/>
      <w:r w:rsidR="00CD617B">
        <w:rPr>
          <w:rFonts w:eastAsiaTheme="minorEastAsia"/>
          <w:lang w:eastAsia="zh-CN"/>
        </w:rPr>
        <w:t>e</w:t>
      </w:r>
      <w:r>
        <w:rPr>
          <w:rFonts w:eastAsiaTheme="minorEastAsia"/>
          <w:lang w:eastAsia="zh-CN"/>
        </w:rPr>
        <w:t>Type</w:t>
      </w:r>
      <w:proofErr w:type="spellEnd"/>
      <w:r>
        <w:rPr>
          <w:rFonts w:eastAsiaTheme="minorEastAsia"/>
          <w:lang w:eastAsia="zh-CN"/>
        </w:rPr>
        <w:t xml:space="preserve"> II codebook, we use the same angle-delay domain mapping method in AI models. We find 2L strongest beams and </w:t>
      </w:r>
      <w:proofErr w:type="spellStart"/>
      <w:r>
        <w:rPr>
          <w:rFonts w:eastAsiaTheme="minorEastAsia"/>
          <w:lang w:eastAsia="zh-CN"/>
        </w:rPr>
        <w:t>Mv</w:t>
      </w:r>
      <w:proofErr w:type="spellEnd"/>
      <w:r>
        <w:rPr>
          <w:rFonts w:eastAsiaTheme="minorEastAsia"/>
          <w:lang w:eastAsia="zh-CN"/>
        </w:rPr>
        <w:t xml:space="preserve"> strongest delays and train the AI model with the </w:t>
      </w:r>
      <w:r w:rsidR="00EC0023">
        <w:rPr>
          <w:rFonts w:eastAsiaTheme="minorEastAsia"/>
          <w:lang w:eastAsia="zh-CN"/>
        </w:rPr>
        <w:t xml:space="preserve">projection </w:t>
      </w:r>
      <w:r>
        <w:rPr>
          <w:rFonts w:eastAsiaTheme="minorEastAsia"/>
          <w:lang w:eastAsia="zh-CN"/>
        </w:rPr>
        <w:t>value of each angle-delay pair. In this case, the selected beam index and delay index are needed to be reported like in</w:t>
      </w:r>
      <w:r w:rsidR="00CD617B">
        <w:rPr>
          <w:rFonts w:eastAsiaTheme="minorEastAsia"/>
          <w:lang w:eastAsia="zh-CN"/>
        </w:rPr>
        <w:t xml:space="preserve"> </w:t>
      </w:r>
      <w:proofErr w:type="spellStart"/>
      <w:r w:rsidR="00CD617B">
        <w:rPr>
          <w:rFonts w:eastAsiaTheme="minorEastAsia"/>
          <w:lang w:eastAsia="zh-CN"/>
        </w:rPr>
        <w:t>e</w:t>
      </w:r>
      <w:r>
        <w:rPr>
          <w:rFonts w:eastAsiaTheme="minorEastAsia"/>
          <w:lang w:eastAsia="zh-CN"/>
        </w:rPr>
        <w:t>Type</w:t>
      </w:r>
      <w:proofErr w:type="spellEnd"/>
      <w:r>
        <w:rPr>
          <w:rFonts w:eastAsiaTheme="minorEastAsia"/>
          <w:lang w:eastAsia="zh-CN"/>
        </w:rPr>
        <w:t xml:space="preserve"> II codebook.</w:t>
      </w:r>
    </w:p>
    <w:p w14:paraId="6D9BDE09" w14:textId="67A993F0" w:rsidR="38929E66" w:rsidRDefault="38929E66" w:rsidP="38929E66">
      <w:pPr>
        <w:rPr>
          <w:rFonts w:eastAsiaTheme="minorEastAsia"/>
          <w:lang w:eastAsia="zh-CN"/>
        </w:rPr>
      </w:pPr>
      <w:r w:rsidRPr="38929E66">
        <w:rPr>
          <w:rFonts w:eastAsiaTheme="minorEastAsia"/>
          <w:lang w:eastAsia="zh-CN"/>
        </w:rPr>
        <w:t xml:space="preserve">In the simulation, we set L = 4 and </w:t>
      </w:r>
      <w:proofErr w:type="spellStart"/>
      <w:r w:rsidRPr="38929E66">
        <w:rPr>
          <w:rFonts w:eastAsiaTheme="minorEastAsia"/>
          <w:lang w:eastAsia="zh-CN"/>
        </w:rPr>
        <w:t>Mv</w:t>
      </w:r>
      <w:proofErr w:type="spellEnd"/>
      <w:r w:rsidRPr="38929E66">
        <w:rPr>
          <w:rFonts w:eastAsiaTheme="minorEastAsia"/>
          <w:lang w:eastAsia="zh-CN"/>
        </w:rPr>
        <w:t xml:space="preserve"> = 4. There are total 32 coefficients for dual polarization and the input of AI model is 32 complex coefficients. We use a small AI model whose size is about 1/16 times of the AI model in 4.1.1 and 9 different payloads of the small AI model are evaluated. The 23 bits for selected beam index and delay index are included in the total payload</w:t>
      </w:r>
    </w:p>
    <w:p w14:paraId="71DC54B7" w14:textId="2F3F5B97" w:rsidR="38929E66" w:rsidRDefault="38929E66" w:rsidP="38929E66">
      <w:pPr>
        <w:rPr>
          <w:rFonts w:eastAsiaTheme="minorEastAsia"/>
          <w:lang w:eastAsia="zh-CN"/>
        </w:rPr>
      </w:pPr>
      <w:r>
        <w:t xml:space="preserve">The gains of average cosine similarity and its relevant </w:t>
      </w:r>
      <w:r w:rsidRPr="3AA61B17">
        <w:rPr>
          <w:lang w:val="en-GB"/>
        </w:rPr>
        <w:t xml:space="preserve">spectral efficiency </w:t>
      </w:r>
      <w:r>
        <w:t xml:space="preserve">(SE) are shown in </w:t>
      </w:r>
      <w:r w:rsidR="0064462A">
        <w:fldChar w:fldCharType="begin"/>
      </w:r>
      <w:r w:rsidR="0064462A">
        <w:instrText xml:space="preserve"> REF _Ref102155208 \h </w:instrText>
      </w:r>
      <w:r w:rsidR="0064462A">
        <w:fldChar w:fldCharType="separate"/>
      </w:r>
      <w:r w:rsidR="00950A76">
        <w:t xml:space="preserve">Figure </w:t>
      </w:r>
      <w:r w:rsidR="00950A76">
        <w:rPr>
          <w:noProof/>
        </w:rPr>
        <w:t>5</w:t>
      </w:r>
      <w:r w:rsidR="0064462A">
        <w:fldChar w:fldCharType="end"/>
      </w:r>
      <w:r>
        <w:t xml:space="preserve"> and </w:t>
      </w:r>
      <w:r w:rsidR="0064462A">
        <w:fldChar w:fldCharType="begin"/>
      </w:r>
      <w:r w:rsidR="0064462A">
        <w:instrText xml:space="preserve"> REF _Ref102155215 \h </w:instrText>
      </w:r>
      <w:r w:rsidR="0064462A">
        <w:fldChar w:fldCharType="separate"/>
      </w:r>
      <w:r w:rsidR="00950A76">
        <w:rPr>
          <w:rFonts w:eastAsiaTheme="minorEastAsia"/>
          <w:lang w:eastAsia="zh-CN"/>
        </w:rPr>
        <w:t xml:space="preserve">Figure </w:t>
      </w:r>
      <w:r w:rsidR="00950A76">
        <w:rPr>
          <w:noProof/>
        </w:rPr>
        <w:t>6</w:t>
      </w:r>
      <w:r w:rsidR="0064462A">
        <w:fldChar w:fldCharType="end"/>
      </w:r>
      <w:r>
        <w:t xml:space="preserve">, respectively, as a function of the payload, </w:t>
      </w:r>
      <w:r w:rsidR="002A06E2">
        <w:t>especially</w:t>
      </w:r>
      <w:r>
        <w:t xml:space="preserve"> in consideration of the small AI model.</w:t>
      </w:r>
    </w:p>
    <w:p w14:paraId="4B73B482" w14:textId="77777777" w:rsidR="0064462A" w:rsidRDefault="00D46F9C" w:rsidP="0064462A">
      <w:pPr>
        <w:keepNext/>
        <w:jc w:val="center"/>
      </w:pPr>
      <w:r>
        <w:rPr>
          <w:noProof/>
        </w:rPr>
        <w:drawing>
          <wp:inline distT="0" distB="0" distL="0" distR="0" wp14:anchorId="0749DF1D" wp14:editId="5DA64F28">
            <wp:extent cx="5016500" cy="2241550"/>
            <wp:effectExtent l="0" t="0" r="12700" b="6350"/>
            <wp:docPr id="23" name="图表 23">
              <a:extLst xmlns:a="http://schemas.openxmlformats.org/drawingml/2006/main">
                <a:ext uri="{FF2B5EF4-FFF2-40B4-BE49-F238E27FC236}">
                  <a16:creationId xmlns:a16="http://schemas.microsoft.com/office/drawing/2014/main" id="{0246DAA8-BD8A-478C-BF62-F0B99AFDE7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21011C8" w14:textId="142C8815" w:rsidR="00674072" w:rsidRDefault="0064462A" w:rsidP="0064462A">
      <w:pPr>
        <w:pStyle w:val="a7"/>
        <w:jc w:val="center"/>
        <w:rPr>
          <w:rFonts w:eastAsiaTheme="minorEastAsia"/>
          <w:lang w:eastAsia="zh-CN"/>
        </w:rPr>
      </w:pPr>
      <w:bookmarkStart w:id="17" w:name="_Ref102155208"/>
      <w:r>
        <w:t xml:space="preserve">Figure </w:t>
      </w:r>
      <w:r>
        <w:fldChar w:fldCharType="begin"/>
      </w:r>
      <w:r>
        <w:instrText xml:space="preserve"> SEQ Figure \* ARABIC </w:instrText>
      </w:r>
      <w:r>
        <w:fldChar w:fldCharType="separate"/>
      </w:r>
      <w:r w:rsidR="00950A76">
        <w:rPr>
          <w:noProof/>
        </w:rPr>
        <w:t>5</w:t>
      </w:r>
      <w:r>
        <w:fldChar w:fldCharType="end"/>
      </w:r>
      <w:bookmarkEnd w:id="17"/>
      <w:r w:rsidR="006710D9">
        <w:t>:</w:t>
      </w:r>
      <w:r w:rsidRPr="0064462A">
        <w:rPr>
          <w:rFonts w:eastAsiaTheme="minorEastAsia"/>
          <w:lang w:eastAsia="zh-CN"/>
        </w:rPr>
        <w:t xml:space="preserve"> </w:t>
      </w:r>
      <w:r>
        <w:rPr>
          <w:rFonts w:eastAsiaTheme="minorEastAsia"/>
          <w:lang w:eastAsia="zh-CN"/>
        </w:rPr>
        <w:t xml:space="preserve">The average cosine similarity of small AI model for full buffer traffics and </w:t>
      </w:r>
      <w:proofErr w:type="spellStart"/>
      <w:r>
        <w:rPr>
          <w:rFonts w:eastAsiaTheme="minorEastAsia"/>
          <w:lang w:eastAsia="zh-CN"/>
        </w:rPr>
        <w:t>UMi</w:t>
      </w:r>
      <w:proofErr w:type="spellEnd"/>
      <w:r>
        <w:rPr>
          <w:rFonts w:eastAsiaTheme="minorEastAsia"/>
          <w:lang w:eastAsia="zh-CN"/>
        </w:rPr>
        <w:t xml:space="preserve"> scenario</w:t>
      </w:r>
      <w:r w:rsidR="006710D9">
        <w:rPr>
          <w:rFonts w:eastAsiaTheme="minorEastAsia"/>
          <w:lang w:eastAsia="zh-CN"/>
        </w:rPr>
        <w:t>.</w:t>
      </w:r>
    </w:p>
    <w:p w14:paraId="43660511" w14:textId="77777777" w:rsidR="0064462A" w:rsidRDefault="00D46F9C" w:rsidP="0064462A">
      <w:pPr>
        <w:keepNext/>
        <w:jc w:val="center"/>
      </w:pPr>
      <w:r>
        <w:rPr>
          <w:noProof/>
        </w:rPr>
        <w:drawing>
          <wp:inline distT="0" distB="0" distL="0" distR="0" wp14:anchorId="065217FF" wp14:editId="575906B6">
            <wp:extent cx="5105400" cy="3035300"/>
            <wp:effectExtent l="0" t="0" r="0" b="12700"/>
            <wp:docPr id="41" name="图表 41">
              <a:extLst xmlns:a="http://schemas.openxmlformats.org/drawingml/2006/main">
                <a:ext uri="{FF2B5EF4-FFF2-40B4-BE49-F238E27FC236}">
                  <a16:creationId xmlns:a16="http://schemas.microsoft.com/office/drawing/2014/main" id="{531BE43F-2350-4C58-8F94-A035070AB5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EE4CBC9" w14:textId="77BC223E" w:rsidR="00674072" w:rsidRDefault="00D46F9C" w:rsidP="0064462A">
      <w:pPr>
        <w:pStyle w:val="a7"/>
        <w:jc w:val="center"/>
        <w:rPr>
          <w:rFonts w:eastAsiaTheme="minorEastAsia"/>
          <w:lang w:eastAsia="zh-CN"/>
        </w:rPr>
      </w:pPr>
      <w:bookmarkStart w:id="18" w:name="_Ref102155215"/>
      <w:r>
        <w:rPr>
          <w:rFonts w:hint="eastAsia" w:eastAsiaTheme="minorEastAsia"/>
          <w:lang w:eastAsia="zh-CN"/>
        </w:rPr>
        <w:t>F</w:t>
      </w:r>
      <w:r>
        <w:rPr>
          <w:rFonts w:eastAsiaTheme="minorEastAsia"/>
          <w:lang w:eastAsia="zh-CN"/>
        </w:rPr>
        <w:t xml:space="preserve">igure </w:t>
      </w:r>
      <w:r w:rsidR="0064462A">
        <w:fldChar w:fldCharType="begin"/>
      </w:r>
      <w:r w:rsidR="0064462A">
        <w:instrText xml:space="preserve"> SEQ Figure \* ARABIC </w:instrText>
      </w:r>
      <w:r w:rsidR="0064462A">
        <w:fldChar w:fldCharType="separate"/>
      </w:r>
      <w:r w:rsidR="00950A76">
        <w:rPr>
          <w:noProof/>
        </w:rPr>
        <w:t>6</w:t>
      </w:r>
      <w:r w:rsidR="0064462A">
        <w:fldChar w:fldCharType="end"/>
      </w:r>
      <w:bookmarkEnd w:id="18"/>
      <w:r w:rsidR="006710D9">
        <w:t>:</w:t>
      </w:r>
      <w:r>
        <w:rPr>
          <w:rFonts w:eastAsiaTheme="minorEastAsia"/>
          <w:lang w:eastAsia="zh-CN"/>
        </w:rPr>
        <w:t xml:space="preserve"> The </w:t>
      </w:r>
      <w:r w:rsidR="0064462A">
        <w:rPr>
          <w:rFonts w:eastAsiaTheme="minorEastAsia"/>
          <w:lang w:eastAsia="zh-CN"/>
        </w:rPr>
        <w:t xml:space="preserve">gain of </w:t>
      </w:r>
      <w:r>
        <w:rPr>
          <w:rFonts w:eastAsiaTheme="minorEastAsia"/>
          <w:lang w:eastAsia="zh-CN"/>
        </w:rPr>
        <w:t xml:space="preserve">average </w:t>
      </w:r>
      <w:r w:rsidR="0064462A">
        <w:rPr>
          <w:rFonts w:eastAsiaTheme="minorEastAsia"/>
          <w:lang w:eastAsia="zh-CN"/>
        </w:rPr>
        <w:t>SE</w:t>
      </w:r>
      <w:r>
        <w:rPr>
          <w:rFonts w:eastAsiaTheme="minorEastAsia"/>
          <w:lang w:eastAsia="zh-CN"/>
        </w:rPr>
        <w:t xml:space="preserve"> of small AI model for full buffer </w:t>
      </w:r>
      <w:r w:rsidR="0064462A">
        <w:rPr>
          <w:rFonts w:eastAsiaTheme="minorEastAsia"/>
          <w:lang w:eastAsia="zh-CN"/>
        </w:rPr>
        <w:t>traffic</w:t>
      </w:r>
      <w:r>
        <w:rPr>
          <w:rFonts w:eastAsiaTheme="minorEastAsia"/>
          <w:lang w:eastAsia="zh-CN"/>
        </w:rPr>
        <w:t xml:space="preserve"> and </w:t>
      </w:r>
      <w:proofErr w:type="spellStart"/>
      <w:r>
        <w:rPr>
          <w:rFonts w:eastAsiaTheme="minorEastAsia"/>
          <w:lang w:eastAsia="zh-CN"/>
        </w:rPr>
        <w:t>UMi</w:t>
      </w:r>
      <w:proofErr w:type="spellEnd"/>
      <w:r>
        <w:rPr>
          <w:rFonts w:eastAsiaTheme="minorEastAsia"/>
          <w:lang w:eastAsia="zh-CN"/>
        </w:rPr>
        <w:t xml:space="preserve"> scenario</w:t>
      </w:r>
      <w:r w:rsidR="006710D9">
        <w:rPr>
          <w:rFonts w:eastAsiaTheme="minorEastAsia"/>
          <w:lang w:eastAsia="zh-CN"/>
        </w:rPr>
        <w:t>.</w:t>
      </w:r>
    </w:p>
    <w:p w14:paraId="14BBFA71" w14:textId="77777777" w:rsidR="00D46F9C" w:rsidRDefault="00112EE3" w:rsidP="00795EE9">
      <w:pPr>
        <w:rPr>
          <w:rFonts w:eastAsiaTheme="minorEastAsia"/>
          <w:lang w:eastAsia="zh-CN"/>
        </w:rPr>
      </w:pPr>
      <w:r>
        <w:rPr>
          <w:rFonts w:hint="eastAsia" w:eastAsiaTheme="minorEastAsia"/>
          <w:lang w:eastAsia="zh-CN"/>
        </w:rPr>
        <w:t>A</w:t>
      </w:r>
      <w:r>
        <w:rPr>
          <w:rFonts w:eastAsiaTheme="minorEastAsia"/>
          <w:lang w:eastAsia="zh-CN"/>
        </w:rPr>
        <w:t xml:space="preserve">ccording to the evaluation results, the performance of </w:t>
      </w:r>
      <w:r w:rsidR="00D46F9C">
        <w:rPr>
          <w:rFonts w:eastAsiaTheme="minorEastAsia"/>
          <w:lang w:eastAsia="zh-CN"/>
        </w:rPr>
        <w:t xml:space="preserve">the small </w:t>
      </w:r>
      <w:r>
        <w:rPr>
          <w:rFonts w:eastAsiaTheme="minorEastAsia"/>
          <w:lang w:eastAsia="zh-CN"/>
        </w:rPr>
        <w:t xml:space="preserve">AI model with pre-processing is in the middle of </w:t>
      </w:r>
      <w:proofErr w:type="spellStart"/>
      <w:r>
        <w:rPr>
          <w:rFonts w:eastAsiaTheme="minorEastAsia"/>
          <w:lang w:eastAsia="zh-CN"/>
        </w:rPr>
        <w:t>eType</w:t>
      </w:r>
      <w:proofErr w:type="spellEnd"/>
      <w:r>
        <w:rPr>
          <w:rFonts w:eastAsiaTheme="minorEastAsia"/>
          <w:lang w:eastAsia="zh-CN"/>
        </w:rPr>
        <w:t xml:space="preserve"> II and AI model without pre-processing. </w:t>
      </w:r>
    </w:p>
    <w:p w14:paraId="515A1261" w14:textId="6954F5DC" w:rsidR="003957D6" w:rsidRDefault="00D46F9C" w:rsidP="00795EE9">
      <w:pPr>
        <w:rPr>
          <w:rFonts w:eastAsiaTheme="minorEastAsia"/>
          <w:lang w:eastAsia="zh-CN"/>
        </w:rPr>
      </w:pPr>
      <w:r>
        <w:rPr>
          <w:rFonts w:eastAsiaTheme="minorEastAsia"/>
          <w:lang w:eastAsia="zh-CN"/>
        </w:rPr>
        <w:t xml:space="preserve">Compared with </w:t>
      </w:r>
      <w:proofErr w:type="spellStart"/>
      <w:r>
        <w:rPr>
          <w:rFonts w:eastAsiaTheme="minorEastAsia"/>
          <w:lang w:eastAsia="zh-CN"/>
        </w:rPr>
        <w:t>eType</w:t>
      </w:r>
      <w:proofErr w:type="spellEnd"/>
      <w:r>
        <w:rPr>
          <w:rFonts w:eastAsiaTheme="minorEastAsia"/>
          <w:lang w:eastAsia="zh-CN"/>
        </w:rPr>
        <w:t xml:space="preserve"> II, the small AI model can </w:t>
      </w:r>
      <w:r w:rsidR="003957D6">
        <w:rPr>
          <w:rFonts w:eastAsiaTheme="minorEastAsia"/>
          <w:lang w:eastAsia="zh-CN"/>
        </w:rPr>
        <w:t xml:space="preserve">achieve </w:t>
      </w:r>
      <w:r>
        <w:rPr>
          <w:rFonts w:eastAsiaTheme="minorEastAsia"/>
          <w:lang w:eastAsia="zh-CN"/>
        </w:rPr>
        <w:t xml:space="preserve">save about 35% overhead. The small AI model with </w:t>
      </w:r>
      <w:r w:rsidR="003957D6">
        <w:rPr>
          <w:rFonts w:eastAsiaTheme="minorEastAsia"/>
          <w:lang w:eastAsia="zh-CN"/>
        </w:rPr>
        <w:t>about 177 bits</w:t>
      </w:r>
      <w:r>
        <w:rPr>
          <w:rFonts w:eastAsiaTheme="minorEastAsia"/>
          <w:lang w:eastAsia="zh-CN"/>
        </w:rPr>
        <w:t xml:space="preserve"> can obtain similar performance to the ideal </w:t>
      </w:r>
      <w:proofErr w:type="spellStart"/>
      <w:r>
        <w:rPr>
          <w:rFonts w:eastAsiaTheme="minorEastAsia"/>
          <w:lang w:eastAsia="zh-CN"/>
        </w:rPr>
        <w:t>eType</w:t>
      </w:r>
      <w:proofErr w:type="spellEnd"/>
      <w:r>
        <w:rPr>
          <w:rFonts w:eastAsiaTheme="minorEastAsia"/>
          <w:lang w:eastAsia="zh-CN"/>
        </w:rPr>
        <w:t xml:space="preserve"> II codebook without NZC restriction and quantification. </w:t>
      </w:r>
      <w:r w:rsidR="00112EE3">
        <w:rPr>
          <w:rFonts w:eastAsiaTheme="minorEastAsia"/>
          <w:lang w:eastAsia="zh-CN"/>
        </w:rPr>
        <w:t xml:space="preserve">The gain between </w:t>
      </w:r>
      <w:proofErr w:type="spellStart"/>
      <w:r w:rsidR="00112EE3">
        <w:rPr>
          <w:rFonts w:eastAsiaTheme="minorEastAsia"/>
          <w:lang w:eastAsia="zh-CN"/>
        </w:rPr>
        <w:t>eType</w:t>
      </w:r>
      <w:proofErr w:type="spellEnd"/>
      <w:r w:rsidR="00112EE3">
        <w:rPr>
          <w:rFonts w:eastAsiaTheme="minorEastAsia"/>
          <w:lang w:eastAsia="zh-CN"/>
        </w:rPr>
        <w:t xml:space="preserve"> II and </w:t>
      </w:r>
      <w:r w:rsidR="003957D6">
        <w:rPr>
          <w:rFonts w:eastAsiaTheme="minorEastAsia"/>
          <w:lang w:eastAsia="zh-CN"/>
        </w:rPr>
        <w:t xml:space="preserve">the small </w:t>
      </w:r>
      <w:r w:rsidR="00112EE3">
        <w:rPr>
          <w:rFonts w:eastAsiaTheme="minorEastAsia"/>
          <w:lang w:eastAsia="zh-CN"/>
        </w:rPr>
        <w:t xml:space="preserve">AI </w:t>
      </w:r>
      <w:r w:rsidR="009150C1">
        <w:rPr>
          <w:rFonts w:eastAsiaTheme="minorEastAsia"/>
          <w:lang w:eastAsia="zh-CN"/>
        </w:rPr>
        <w:t>model</w:t>
      </w:r>
      <w:r w:rsidR="00112EE3">
        <w:rPr>
          <w:rFonts w:eastAsiaTheme="minorEastAsia"/>
          <w:lang w:eastAsia="zh-CN"/>
        </w:rPr>
        <w:t xml:space="preserve"> with pre-processing is from the quantification in </w:t>
      </w:r>
      <w:proofErr w:type="spellStart"/>
      <w:r w:rsidR="00112EE3">
        <w:rPr>
          <w:rFonts w:eastAsiaTheme="minorEastAsia"/>
          <w:lang w:eastAsia="zh-CN"/>
        </w:rPr>
        <w:t>eType</w:t>
      </w:r>
      <w:proofErr w:type="spellEnd"/>
      <w:r w:rsidR="00112EE3">
        <w:rPr>
          <w:rFonts w:eastAsiaTheme="minorEastAsia"/>
          <w:lang w:eastAsia="zh-CN"/>
        </w:rPr>
        <w:t xml:space="preserve"> II codebook. AI model can provide better quantification results with vector quantification than 7 bits for each NZC. </w:t>
      </w:r>
    </w:p>
    <w:p w14:paraId="2D6F9137" w14:textId="70005EA7" w:rsidR="00EC0023" w:rsidRDefault="003957D6" w:rsidP="00795EE9">
      <w:pPr>
        <w:rPr>
          <w:rFonts w:eastAsiaTheme="minorEastAsia"/>
          <w:lang w:eastAsia="zh-CN"/>
        </w:rPr>
      </w:pPr>
      <w:r>
        <w:rPr>
          <w:rFonts w:eastAsiaTheme="minorEastAsia"/>
          <w:lang w:eastAsia="zh-CN"/>
        </w:rPr>
        <w:t xml:space="preserve">Compared with the AI model without pre-processing, the small AI model saves more than 90% AI model size and at the cost of about 5% performance loss. </w:t>
      </w:r>
      <w:r w:rsidR="00112EE3">
        <w:rPr>
          <w:rFonts w:eastAsiaTheme="minorEastAsia"/>
          <w:lang w:eastAsia="zh-CN"/>
        </w:rPr>
        <w:t xml:space="preserve">The gap between </w:t>
      </w:r>
      <w:r w:rsidR="009150C1">
        <w:rPr>
          <w:rFonts w:hint="eastAsia" w:eastAsiaTheme="minorEastAsia"/>
          <w:lang w:eastAsia="zh-CN"/>
        </w:rPr>
        <w:t>t</w:t>
      </w:r>
      <w:r w:rsidR="00112EE3">
        <w:rPr>
          <w:rFonts w:eastAsiaTheme="minorEastAsia"/>
          <w:lang w:eastAsia="zh-CN"/>
        </w:rPr>
        <w:t>he AI model with and without preprocessing is because of the performance loss from incomplete orthogonal basi</w:t>
      </w:r>
      <w:r w:rsidR="009150C1">
        <w:rPr>
          <w:rFonts w:eastAsiaTheme="minorEastAsia"/>
          <w:lang w:eastAsia="zh-CN"/>
        </w:rPr>
        <w:t>s</w:t>
      </w:r>
      <w:r w:rsidR="00112EE3">
        <w:rPr>
          <w:rFonts w:eastAsiaTheme="minorEastAsia"/>
          <w:lang w:eastAsia="zh-CN"/>
        </w:rPr>
        <w:t xml:space="preserve"> caused </w:t>
      </w:r>
      <w:r w:rsidR="009150C1">
        <w:rPr>
          <w:rFonts w:eastAsiaTheme="minorEastAsia"/>
          <w:lang w:eastAsia="zh-CN"/>
        </w:rPr>
        <w:t>by</w:t>
      </w:r>
      <w:r w:rsidR="00112EE3">
        <w:rPr>
          <w:rFonts w:eastAsiaTheme="minorEastAsia"/>
          <w:lang w:eastAsia="zh-CN"/>
        </w:rPr>
        <w:t xml:space="preserve"> not enough selected beams and delays. </w:t>
      </w:r>
      <w:r>
        <w:rPr>
          <w:rFonts w:eastAsiaTheme="minorEastAsia"/>
          <w:lang w:eastAsia="zh-CN"/>
        </w:rPr>
        <w:t xml:space="preserve">When payload is larger, the small AI model touch the performance boundary while the </w:t>
      </w:r>
      <w:r w:rsidR="38929E66" w:rsidRPr="38929E66">
        <w:rPr>
          <w:rFonts w:eastAsiaTheme="minorEastAsia"/>
          <w:lang w:eastAsia="zh-CN"/>
        </w:rPr>
        <w:t>fully sized</w:t>
      </w:r>
      <w:r>
        <w:rPr>
          <w:rFonts w:eastAsiaTheme="minorEastAsia"/>
          <w:lang w:eastAsia="zh-CN"/>
        </w:rPr>
        <w:t xml:space="preserve"> AI model can still improve performance.</w:t>
      </w:r>
    </w:p>
    <w:p w14:paraId="7CE94774" w14:textId="60B85130" w:rsidR="000F615C" w:rsidRPr="00E04C0E" w:rsidRDefault="003957D6" w:rsidP="00F77A70">
      <w:pPr>
        <w:numPr>
          <w:ilvl w:val="0"/>
          <w:numId w:val="16"/>
        </w:numPr>
        <w:overflowPunct w:val="0"/>
        <w:ind w:left="1304" w:hanging="1304"/>
        <w:rPr>
          <w:rFonts w:eastAsiaTheme="minorEastAsia" w:hint="eastAsia"/>
          <w:b/>
          <w:color w:val="000000" w:themeColor="text1"/>
          <w:lang w:eastAsia="zh-CN"/>
        </w:rPr>
      </w:pPr>
      <w:bookmarkStart w:id="19" w:name="_Hlk102160650"/>
      <w:r w:rsidRPr="00992C1F">
        <w:rPr>
          <w:rFonts w:eastAsiaTheme="minorEastAsia"/>
          <w:b/>
          <w:color w:val="000000" w:themeColor="text1"/>
          <w:lang w:eastAsia="zh-CN"/>
        </w:rPr>
        <w:t>A small</w:t>
      </w:r>
      <w:r w:rsidR="0036241A" w:rsidRPr="00992C1F">
        <w:rPr>
          <w:rFonts w:eastAsiaTheme="minorEastAsia"/>
          <w:b/>
          <w:color w:val="000000" w:themeColor="text1"/>
          <w:lang w:eastAsia="zh-CN"/>
        </w:rPr>
        <w:t xml:space="preserve"> AI model with pre-processing can </w:t>
      </w:r>
      <w:r w:rsidRPr="00992C1F">
        <w:rPr>
          <w:rFonts w:eastAsiaTheme="minorEastAsia"/>
          <w:b/>
          <w:color w:val="000000" w:themeColor="text1"/>
          <w:lang w:eastAsia="zh-CN"/>
        </w:rPr>
        <w:t xml:space="preserve">save 35% overhead compared with </w:t>
      </w:r>
      <w:proofErr w:type="spellStart"/>
      <w:r w:rsidRPr="00992C1F">
        <w:rPr>
          <w:rFonts w:eastAsiaTheme="minorEastAsia"/>
          <w:b/>
          <w:color w:val="000000" w:themeColor="text1"/>
          <w:lang w:eastAsia="zh-CN"/>
        </w:rPr>
        <w:t>eType</w:t>
      </w:r>
      <w:proofErr w:type="spellEnd"/>
      <w:r w:rsidRPr="00992C1F">
        <w:rPr>
          <w:rFonts w:eastAsiaTheme="minorEastAsia"/>
          <w:b/>
          <w:color w:val="000000" w:themeColor="text1"/>
          <w:lang w:eastAsia="zh-CN"/>
        </w:rPr>
        <w:t xml:space="preserve"> II codebook and can save more than 90% AI model size at the cost of about 5% performance loss compared with </w:t>
      </w:r>
      <w:r w:rsidR="38929E66" w:rsidRPr="00992C1F">
        <w:rPr>
          <w:rFonts w:eastAsiaTheme="minorEastAsia"/>
          <w:b/>
          <w:color w:val="000000" w:themeColor="text1"/>
          <w:lang w:eastAsia="zh-CN"/>
        </w:rPr>
        <w:t>fully sized</w:t>
      </w:r>
      <w:r w:rsidRPr="00992C1F">
        <w:rPr>
          <w:rFonts w:eastAsiaTheme="minorEastAsia"/>
          <w:b/>
          <w:color w:val="000000" w:themeColor="text1"/>
          <w:lang w:eastAsia="zh-CN"/>
        </w:rPr>
        <w:t xml:space="preserve"> AI model.</w:t>
      </w:r>
      <w:r w:rsidR="0036241A" w:rsidRPr="00992C1F">
        <w:rPr>
          <w:rFonts w:eastAsiaTheme="minorEastAsia"/>
          <w:b/>
          <w:color w:val="000000" w:themeColor="text1"/>
          <w:lang w:eastAsia="zh-CN"/>
        </w:rPr>
        <w:t xml:space="preserve"> </w:t>
      </w:r>
    </w:p>
    <w:bookmarkEnd w:id="19"/>
    <w:p w14:paraId="2F037C86" w14:textId="0A67117A" w:rsidR="008A09CC" w:rsidRDefault="008A09CC">
      <w:pPr>
        <w:pStyle w:val="title3"/>
        <w:rPr>
          <w:rFonts w:eastAsia="MS Mincho"/>
          <w:lang w:eastAsia="ja-JP"/>
        </w:rPr>
      </w:pPr>
      <w:r w:rsidRPr="00FF4E72">
        <w:rPr>
          <w:rFonts w:hint="eastAsia" w:eastAsia="MS Mincho"/>
          <w:lang w:eastAsia="ja-JP"/>
        </w:rPr>
        <w:t>T</w:t>
      </w:r>
      <w:r w:rsidRPr="00FF4E72">
        <w:rPr>
          <w:rFonts w:eastAsia="MS Mincho"/>
          <w:lang w:eastAsia="ja-JP"/>
        </w:rPr>
        <w:t>he AI model performance for higher rank</w:t>
      </w:r>
    </w:p>
    <w:p w14:paraId="2F161FA8" w14:textId="55343BEC" w:rsidR="00787274" w:rsidRDefault="00E61B7D" w:rsidP="00787274">
      <w:pPr>
        <w:rPr>
          <w:rFonts w:eastAsiaTheme="minorEastAsia"/>
          <w:lang w:eastAsia="zh-CN"/>
        </w:rPr>
      </w:pPr>
      <w:r>
        <w:rPr>
          <w:rFonts w:eastAsiaTheme="minorEastAsia"/>
          <w:lang w:eastAsia="zh-CN"/>
        </w:rPr>
        <w:t>In</w:t>
      </w:r>
      <w:r w:rsidR="00787274">
        <w:rPr>
          <w:rFonts w:eastAsiaTheme="minorEastAsia"/>
          <w:lang w:eastAsia="zh-CN"/>
        </w:rPr>
        <w:t xml:space="preserve"> case that rank number is larger than 1, we evaluate the per-rank model and per-layer model. The per-rank model means, for each rank, an independent AI model is trained. UE can use the corresponding AI model to infer the </w:t>
      </w:r>
      <w:r w:rsidR="005F6E5B">
        <w:rPr>
          <w:rFonts w:eastAsiaTheme="minorEastAsia"/>
          <w:lang w:eastAsia="zh-CN"/>
        </w:rPr>
        <w:t>precoder of a given rank number. The per-layer AI model means an independent AI model is trained for each layer, especially, the AI model for each layer is the same. For each rank, UE can infer each layer with the single AI model.</w:t>
      </w:r>
    </w:p>
    <w:p w14:paraId="2A6CACB0" w14:textId="77777777" w:rsidR="0064462A" w:rsidRDefault="005F6E5B" w:rsidP="0064462A">
      <w:pPr>
        <w:keepNext/>
        <w:jc w:val="center"/>
      </w:pPr>
      <w:r>
        <w:rPr>
          <w:noProof/>
        </w:rPr>
        <w:lastRenderedPageBreak/>
        <w:drawing>
          <wp:inline distT="0" distB="0" distL="0" distR="0" wp14:anchorId="265CEC1C" wp14:editId="767E3981">
            <wp:extent cx="3676650" cy="1540383"/>
            <wp:effectExtent l="0" t="0" r="0" b="3175"/>
            <wp:docPr id="141528890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676650" cy="1540383"/>
                    </a:xfrm>
                    <a:prstGeom prst="rect">
                      <a:avLst/>
                    </a:prstGeom>
                  </pic:spPr>
                </pic:pic>
              </a:graphicData>
            </a:graphic>
          </wp:inline>
        </w:drawing>
      </w:r>
    </w:p>
    <w:p w14:paraId="61A3BBDE" w14:textId="34B4A169" w:rsidR="005F6E5B" w:rsidRDefault="0064462A" w:rsidP="0064462A">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950A76">
        <w:rPr>
          <w:noProof/>
        </w:rPr>
        <w:t>7</w:t>
      </w:r>
      <w:r>
        <w:fldChar w:fldCharType="end"/>
      </w:r>
      <w:r w:rsidR="006710D9">
        <w:t>:</w:t>
      </w:r>
      <w:r>
        <w:t xml:space="preserve"> </w:t>
      </w:r>
      <w:r>
        <w:rPr>
          <w:rFonts w:hint="eastAsia" w:eastAsiaTheme="minorEastAsia"/>
          <w:lang w:eastAsia="zh-CN"/>
        </w:rPr>
        <w:t>Two</w:t>
      </w:r>
      <w:r>
        <w:rPr>
          <w:rFonts w:eastAsiaTheme="minorEastAsia"/>
          <w:lang w:eastAsia="zh-CN"/>
        </w:rPr>
        <w:t xml:space="preserve"> </w:t>
      </w:r>
      <w:r>
        <w:rPr>
          <w:rFonts w:hint="eastAsia" w:eastAsiaTheme="minorEastAsia"/>
          <w:lang w:eastAsia="zh-CN"/>
        </w:rPr>
        <w:t>scheme</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high rank AI model, per-ranks and per-layer AI models</w:t>
      </w:r>
      <w:r w:rsidR="006710D9">
        <w:rPr>
          <w:rFonts w:eastAsiaTheme="minorEastAsia"/>
          <w:lang w:eastAsia="zh-CN"/>
        </w:rPr>
        <w:t>.</w:t>
      </w:r>
    </w:p>
    <w:p w14:paraId="056A0801" w14:textId="4AEFF949" w:rsidR="00A6056B" w:rsidRDefault="005F6E5B" w:rsidP="00787274">
      <w:pPr>
        <w:rPr>
          <w:rFonts w:eastAsiaTheme="minorEastAsia"/>
          <w:lang w:eastAsia="zh-CN"/>
        </w:rPr>
      </w:pPr>
      <w:r>
        <w:rPr>
          <w:rFonts w:eastAsiaTheme="minorEastAsia"/>
          <w:lang w:eastAsia="zh-CN"/>
        </w:rPr>
        <w:t>In the simulation, we use the same per-layer model for each layer and train the model with the dataset including all layers</w:t>
      </w:r>
      <w:r w:rsidR="00A84A30">
        <w:rPr>
          <w:rFonts w:eastAsiaTheme="minorEastAsia"/>
          <w:lang w:eastAsia="zh-CN"/>
        </w:rPr>
        <w:t xml:space="preserve"> and only rank 2 is evaluated. </w:t>
      </w:r>
      <w:r w:rsidR="00A6056B">
        <w:rPr>
          <w:rFonts w:eastAsiaTheme="minorEastAsia"/>
          <w:lang w:eastAsia="zh-CN"/>
        </w:rPr>
        <w:t>For the per-rank models, one model is trained with rank 1 dataset and the other model is trained with rank 2 dataset.</w:t>
      </w:r>
      <w:r w:rsidR="00E2277A">
        <w:rPr>
          <w:rFonts w:eastAsiaTheme="minorEastAsia"/>
          <w:lang w:eastAsia="zh-CN"/>
        </w:rPr>
        <w:t xml:space="preserve"> The former is for rank 1 CSI compression and the latter is for rank 2 CSI compression. </w:t>
      </w:r>
      <w:r w:rsidR="00A6056B">
        <w:rPr>
          <w:rFonts w:eastAsiaTheme="minorEastAsia"/>
          <w:lang w:eastAsia="zh-CN"/>
        </w:rPr>
        <w:t>For the per-layer model, the single model is trained with dataset from all layers. This single model can be applied for different layers and ranks.</w:t>
      </w:r>
    </w:p>
    <w:p w14:paraId="669D3BCA" w14:textId="2773A87B" w:rsidR="005F6E5B" w:rsidRDefault="00A84A30" w:rsidP="00787274">
      <w:pPr>
        <w:rPr>
          <w:rFonts w:eastAsiaTheme="minorEastAsia"/>
          <w:lang w:eastAsia="zh-CN"/>
        </w:rPr>
      </w:pPr>
      <w:r>
        <w:rPr>
          <w:rFonts w:eastAsiaTheme="minorEastAsia"/>
          <w:lang w:eastAsia="zh-CN"/>
        </w:rPr>
        <w:t>The model sizes of</w:t>
      </w:r>
      <w:r w:rsidR="00E2277A">
        <w:rPr>
          <w:rFonts w:eastAsiaTheme="minorEastAsia"/>
          <w:lang w:eastAsia="zh-CN"/>
        </w:rPr>
        <w:t xml:space="preserve"> the single</w:t>
      </w:r>
      <w:r>
        <w:rPr>
          <w:rFonts w:eastAsiaTheme="minorEastAsia"/>
          <w:lang w:eastAsia="zh-CN"/>
        </w:rPr>
        <w:t xml:space="preserve"> per-layer model and </w:t>
      </w:r>
      <w:r w:rsidR="00E2277A">
        <w:rPr>
          <w:rFonts w:eastAsiaTheme="minorEastAsia"/>
          <w:lang w:eastAsia="zh-CN"/>
        </w:rPr>
        <w:t xml:space="preserve">each of </w:t>
      </w:r>
      <w:r>
        <w:rPr>
          <w:rFonts w:eastAsiaTheme="minorEastAsia"/>
          <w:lang w:eastAsia="zh-CN"/>
        </w:rPr>
        <w:t>the per-rank model</w:t>
      </w:r>
      <w:r w:rsidR="00E2277A">
        <w:rPr>
          <w:rFonts w:eastAsiaTheme="minorEastAsia"/>
          <w:lang w:eastAsia="zh-CN"/>
        </w:rPr>
        <w:t>s</w:t>
      </w:r>
      <w:r>
        <w:rPr>
          <w:rFonts w:eastAsiaTheme="minorEastAsia"/>
          <w:lang w:eastAsia="zh-CN"/>
        </w:rPr>
        <w:t xml:space="preserve"> are almost the same, while two models are trained for per-rank model</w:t>
      </w:r>
      <w:r w:rsidR="00A6056B">
        <w:rPr>
          <w:rFonts w:eastAsiaTheme="minorEastAsia"/>
          <w:lang w:eastAsia="zh-CN"/>
        </w:rPr>
        <w:t>s</w:t>
      </w:r>
      <w:r>
        <w:rPr>
          <w:rFonts w:eastAsiaTheme="minorEastAsia"/>
          <w:lang w:eastAsia="zh-CN"/>
        </w:rPr>
        <w:t xml:space="preserve"> and</w:t>
      </w:r>
      <w:r w:rsidR="00E2277A">
        <w:rPr>
          <w:rFonts w:eastAsiaTheme="minorEastAsia"/>
          <w:lang w:eastAsia="zh-CN"/>
        </w:rPr>
        <w:t xml:space="preserve"> only </w:t>
      </w:r>
      <w:r>
        <w:rPr>
          <w:rFonts w:eastAsiaTheme="minorEastAsia"/>
          <w:lang w:eastAsia="zh-CN"/>
        </w:rPr>
        <w:t>one model is trained for per-layer model with the same dataset.</w:t>
      </w:r>
      <w:r w:rsidR="00E2277A">
        <w:rPr>
          <w:rFonts w:eastAsiaTheme="minorEastAsia"/>
          <w:lang w:eastAsia="zh-CN"/>
        </w:rPr>
        <w:t xml:space="preserve"> </w:t>
      </w:r>
      <w:proofErr w:type="gramStart"/>
      <w:r w:rsidR="00E2277A">
        <w:rPr>
          <w:rFonts w:eastAsiaTheme="minorEastAsia"/>
          <w:lang w:eastAsia="zh-CN"/>
        </w:rPr>
        <w:t>So</w:t>
      </w:r>
      <w:proofErr w:type="gramEnd"/>
      <w:r w:rsidR="00E2277A">
        <w:rPr>
          <w:rFonts w:eastAsiaTheme="minorEastAsia"/>
          <w:lang w:eastAsia="zh-CN"/>
        </w:rPr>
        <w:t xml:space="preserve"> the per-rank models are double size of the per-layer model.</w:t>
      </w:r>
    </w:p>
    <w:p w14:paraId="44C36D71" w14:textId="29192A7B" w:rsidR="006815BB" w:rsidRDefault="006815BB" w:rsidP="006815BB">
      <w:pPr>
        <w:pStyle w:val="a7"/>
        <w:keepNext/>
        <w:jc w:val="center"/>
      </w:pPr>
      <w:r>
        <w:t xml:space="preserve">Table </w:t>
      </w:r>
      <w:r>
        <w:fldChar w:fldCharType="begin"/>
      </w:r>
      <w:r>
        <w:instrText xml:space="preserve"> SEQ Table \* ARABIC </w:instrText>
      </w:r>
      <w:r>
        <w:fldChar w:fldCharType="separate"/>
      </w:r>
      <w:r w:rsidR="00B01522">
        <w:rPr>
          <w:noProof/>
        </w:rPr>
        <w:t>4</w:t>
      </w:r>
      <w:r>
        <w:fldChar w:fldCharType="end"/>
      </w:r>
      <w:r w:rsidR="008625F9">
        <w:t>:</w:t>
      </w:r>
      <w:r>
        <w:t xml:space="preserve"> </w:t>
      </w:r>
      <w:r>
        <w:rPr>
          <w:rFonts w:eastAsiaTheme="minorEastAsia"/>
          <w:lang w:eastAsia="zh-CN"/>
        </w:rPr>
        <w:t>The average cosine similarity of per-rank models and per-layer model for rank 2</w:t>
      </w:r>
      <w:r w:rsidR="008625F9">
        <w:rPr>
          <w:rFonts w:eastAsiaTheme="minorEastAsia"/>
          <w:lang w:eastAsia="zh-CN"/>
        </w:rPr>
        <w:t>.</w:t>
      </w:r>
    </w:p>
    <w:tbl>
      <w:tblPr>
        <w:tblStyle w:val="aa"/>
        <w:tblW w:w="0" w:type="auto"/>
        <w:tblLook w:val="04A0" w:firstRow="1" w:lastRow="0" w:firstColumn="1" w:lastColumn="0" w:noHBand="0" w:noVBand="1"/>
      </w:tblPr>
      <w:tblGrid>
        <w:gridCol w:w="2265"/>
        <w:gridCol w:w="2265"/>
        <w:gridCol w:w="2265"/>
        <w:gridCol w:w="2265"/>
      </w:tblGrid>
      <w:tr w:rsidR="00A84A30" w14:paraId="555C9047" w14:textId="77777777" w:rsidTr="00A84A30">
        <w:tc>
          <w:tcPr>
            <w:tcW w:w="2265" w:type="dxa"/>
          </w:tcPr>
          <w:p w14:paraId="0345AE1D" w14:textId="77777777" w:rsidR="00A84A30" w:rsidRDefault="00A84A30" w:rsidP="00787274">
            <w:pPr>
              <w:rPr>
                <w:rFonts w:eastAsiaTheme="minorEastAsia"/>
                <w:lang w:eastAsia="zh-CN"/>
              </w:rPr>
            </w:pPr>
          </w:p>
        </w:tc>
        <w:tc>
          <w:tcPr>
            <w:tcW w:w="2265" w:type="dxa"/>
          </w:tcPr>
          <w:p w14:paraId="23353FEA" w14:textId="4D9481BA" w:rsidR="00A84A30" w:rsidRDefault="00A84A30" w:rsidP="00787274">
            <w:pPr>
              <w:rPr>
                <w:rFonts w:eastAsiaTheme="minorEastAsia"/>
                <w:lang w:eastAsia="zh-CN"/>
              </w:rPr>
            </w:pPr>
            <w:r>
              <w:rPr>
                <w:rFonts w:eastAsiaTheme="minorEastAsia"/>
                <w:lang w:eastAsia="zh-CN"/>
              </w:rPr>
              <w:t>Layer 0</w:t>
            </w:r>
          </w:p>
        </w:tc>
        <w:tc>
          <w:tcPr>
            <w:tcW w:w="2265" w:type="dxa"/>
          </w:tcPr>
          <w:p w14:paraId="4CE1C262" w14:textId="55E026C6" w:rsidR="00A84A30" w:rsidRDefault="00A84A30" w:rsidP="00787274">
            <w:pPr>
              <w:rPr>
                <w:rFonts w:eastAsiaTheme="minorEastAsia"/>
                <w:lang w:eastAsia="zh-CN"/>
              </w:rPr>
            </w:pPr>
            <w:r>
              <w:rPr>
                <w:rFonts w:hint="eastAsia" w:eastAsiaTheme="minorEastAsia"/>
                <w:lang w:eastAsia="zh-CN"/>
              </w:rPr>
              <w:t>L</w:t>
            </w:r>
            <w:r>
              <w:rPr>
                <w:rFonts w:eastAsiaTheme="minorEastAsia"/>
                <w:lang w:eastAsia="zh-CN"/>
              </w:rPr>
              <w:t>ayer 1</w:t>
            </w:r>
          </w:p>
        </w:tc>
        <w:tc>
          <w:tcPr>
            <w:tcW w:w="2265" w:type="dxa"/>
          </w:tcPr>
          <w:p w14:paraId="0BEB1A4C" w14:textId="3D0BF5BE" w:rsidR="00A84A30" w:rsidRDefault="00A84A30" w:rsidP="00787274">
            <w:pPr>
              <w:rPr>
                <w:rFonts w:eastAsiaTheme="minorEastAsia"/>
                <w:lang w:eastAsia="zh-CN"/>
              </w:rPr>
            </w:pPr>
            <w:r>
              <w:rPr>
                <w:rFonts w:hint="eastAsia" w:eastAsiaTheme="minorEastAsia"/>
                <w:lang w:eastAsia="zh-CN"/>
              </w:rPr>
              <w:t>A</w:t>
            </w:r>
            <w:r>
              <w:rPr>
                <w:rFonts w:eastAsiaTheme="minorEastAsia"/>
                <w:lang w:eastAsia="zh-CN"/>
              </w:rPr>
              <w:t>verage number</w:t>
            </w:r>
          </w:p>
        </w:tc>
      </w:tr>
      <w:tr w:rsidR="00A84A30" w14:paraId="42001D64" w14:textId="77777777" w:rsidTr="00A84A30">
        <w:tc>
          <w:tcPr>
            <w:tcW w:w="2265" w:type="dxa"/>
          </w:tcPr>
          <w:p w14:paraId="5B17D63F" w14:textId="59F9CDE7" w:rsidR="00A84A30" w:rsidRDefault="00A84A30" w:rsidP="00787274">
            <w:pPr>
              <w:rPr>
                <w:rFonts w:eastAsiaTheme="minorEastAsia" w:hint="eastAsia"/>
                <w:lang w:eastAsia="zh-CN"/>
              </w:rPr>
            </w:pPr>
            <w:r>
              <w:rPr>
                <w:rFonts w:hint="eastAsia" w:eastAsiaTheme="minorEastAsia"/>
                <w:lang w:eastAsia="zh-CN"/>
              </w:rPr>
              <w:t>P</w:t>
            </w:r>
            <w:r>
              <w:rPr>
                <w:rFonts w:eastAsiaTheme="minorEastAsia"/>
                <w:lang w:eastAsia="zh-CN"/>
              </w:rPr>
              <w:t>er-rank model</w:t>
            </w:r>
          </w:p>
        </w:tc>
        <w:tc>
          <w:tcPr>
            <w:tcW w:w="2265" w:type="dxa"/>
          </w:tcPr>
          <w:p w14:paraId="3C8322A7" w14:textId="3087763D" w:rsidR="00A84A30" w:rsidRDefault="00A84A30" w:rsidP="00787274">
            <w:pPr>
              <w:rPr>
                <w:rFonts w:eastAsiaTheme="minorEastAsia"/>
                <w:lang w:eastAsia="zh-CN"/>
              </w:rPr>
            </w:pPr>
            <w:r>
              <w:rPr>
                <w:rFonts w:hint="eastAsia" w:eastAsiaTheme="minorEastAsia"/>
                <w:lang w:eastAsia="zh-CN"/>
              </w:rPr>
              <w:t>0</w:t>
            </w:r>
            <w:r>
              <w:rPr>
                <w:rFonts w:eastAsiaTheme="minorEastAsia"/>
                <w:lang w:eastAsia="zh-CN"/>
              </w:rPr>
              <w:t>.91</w:t>
            </w:r>
          </w:p>
        </w:tc>
        <w:tc>
          <w:tcPr>
            <w:tcW w:w="2265" w:type="dxa"/>
          </w:tcPr>
          <w:p w14:paraId="0DD52C80" w14:textId="1EC5CAAA" w:rsidR="00A84A30" w:rsidRDefault="00A84A30" w:rsidP="00787274">
            <w:pPr>
              <w:rPr>
                <w:rFonts w:eastAsiaTheme="minorEastAsia"/>
                <w:lang w:eastAsia="zh-CN"/>
              </w:rPr>
            </w:pPr>
            <w:r>
              <w:rPr>
                <w:rFonts w:hint="eastAsia" w:eastAsiaTheme="minorEastAsia"/>
                <w:lang w:eastAsia="zh-CN"/>
              </w:rPr>
              <w:t>0</w:t>
            </w:r>
            <w:r>
              <w:rPr>
                <w:rFonts w:eastAsiaTheme="minorEastAsia"/>
                <w:lang w:eastAsia="zh-CN"/>
              </w:rPr>
              <w:t>.874</w:t>
            </w:r>
          </w:p>
        </w:tc>
        <w:tc>
          <w:tcPr>
            <w:tcW w:w="2265" w:type="dxa"/>
          </w:tcPr>
          <w:p w14:paraId="4618D715" w14:textId="7E93B2DC" w:rsidR="00A84A30" w:rsidRDefault="00A84A30" w:rsidP="00787274">
            <w:pPr>
              <w:rPr>
                <w:rFonts w:eastAsiaTheme="minorEastAsia"/>
                <w:lang w:eastAsia="zh-CN"/>
              </w:rPr>
            </w:pPr>
            <w:r>
              <w:rPr>
                <w:rFonts w:hint="eastAsia" w:eastAsiaTheme="minorEastAsia"/>
                <w:lang w:eastAsia="zh-CN"/>
              </w:rPr>
              <w:t>0</w:t>
            </w:r>
            <w:r>
              <w:rPr>
                <w:rFonts w:eastAsiaTheme="minorEastAsia"/>
                <w:lang w:eastAsia="zh-CN"/>
              </w:rPr>
              <w:t>.892</w:t>
            </w:r>
          </w:p>
        </w:tc>
      </w:tr>
      <w:tr w:rsidR="00A84A30" w14:paraId="0808C774" w14:textId="77777777" w:rsidTr="00A84A30">
        <w:tc>
          <w:tcPr>
            <w:tcW w:w="2265" w:type="dxa"/>
          </w:tcPr>
          <w:p w14:paraId="19745A39" w14:textId="48AF94C1" w:rsidR="00A84A30" w:rsidRDefault="00A84A30" w:rsidP="00787274">
            <w:pPr>
              <w:rPr>
                <w:rFonts w:eastAsiaTheme="minorEastAsia"/>
                <w:lang w:eastAsia="zh-CN"/>
              </w:rPr>
            </w:pPr>
            <w:r>
              <w:rPr>
                <w:rFonts w:hint="eastAsia" w:eastAsiaTheme="minorEastAsia"/>
                <w:lang w:eastAsia="zh-CN"/>
              </w:rPr>
              <w:t>P</w:t>
            </w:r>
            <w:r>
              <w:rPr>
                <w:rFonts w:eastAsiaTheme="minorEastAsia"/>
                <w:lang w:eastAsia="zh-CN"/>
              </w:rPr>
              <w:t>er-layer model</w:t>
            </w:r>
          </w:p>
        </w:tc>
        <w:tc>
          <w:tcPr>
            <w:tcW w:w="2265" w:type="dxa"/>
          </w:tcPr>
          <w:p w14:paraId="1FB60ED5" w14:textId="331026C8" w:rsidR="00A84A30" w:rsidRDefault="00A84A30" w:rsidP="00787274">
            <w:pPr>
              <w:rPr>
                <w:rFonts w:eastAsiaTheme="minorEastAsia"/>
                <w:lang w:eastAsia="zh-CN"/>
              </w:rPr>
            </w:pPr>
            <w:r>
              <w:rPr>
                <w:rFonts w:hint="eastAsia" w:eastAsiaTheme="minorEastAsia"/>
                <w:lang w:eastAsia="zh-CN"/>
              </w:rPr>
              <w:t>0</w:t>
            </w:r>
            <w:r>
              <w:rPr>
                <w:rFonts w:eastAsiaTheme="minorEastAsia"/>
                <w:lang w:eastAsia="zh-CN"/>
              </w:rPr>
              <w:t>.924</w:t>
            </w:r>
          </w:p>
        </w:tc>
        <w:tc>
          <w:tcPr>
            <w:tcW w:w="2265" w:type="dxa"/>
          </w:tcPr>
          <w:p w14:paraId="2663B7DB" w14:textId="4FA9E7D8" w:rsidR="00A84A30" w:rsidRDefault="00A84A30" w:rsidP="00787274">
            <w:pPr>
              <w:rPr>
                <w:rFonts w:eastAsiaTheme="minorEastAsia"/>
                <w:lang w:eastAsia="zh-CN"/>
              </w:rPr>
            </w:pPr>
            <w:r>
              <w:rPr>
                <w:rFonts w:hint="eastAsia" w:eastAsiaTheme="minorEastAsia"/>
                <w:lang w:eastAsia="zh-CN"/>
              </w:rPr>
              <w:t>0</w:t>
            </w:r>
            <w:r>
              <w:rPr>
                <w:rFonts w:eastAsiaTheme="minorEastAsia"/>
                <w:lang w:eastAsia="zh-CN"/>
              </w:rPr>
              <w:t>.863</w:t>
            </w:r>
          </w:p>
        </w:tc>
        <w:tc>
          <w:tcPr>
            <w:tcW w:w="2265" w:type="dxa"/>
          </w:tcPr>
          <w:p w14:paraId="5A91020E" w14:textId="6C432145" w:rsidR="00A84A30" w:rsidRDefault="00A84A30" w:rsidP="00787274">
            <w:pPr>
              <w:rPr>
                <w:rFonts w:eastAsiaTheme="minorEastAsia"/>
                <w:lang w:eastAsia="zh-CN"/>
              </w:rPr>
            </w:pPr>
            <w:r>
              <w:rPr>
                <w:rFonts w:hint="eastAsia" w:eastAsiaTheme="minorEastAsia"/>
                <w:lang w:eastAsia="zh-CN"/>
              </w:rPr>
              <w:t>0</w:t>
            </w:r>
            <w:r>
              <w:rPr>
                <w:rFonts w:eastAsiaTheme="minorEastAsia"/>
                <w:lang w:eastAsia="zh-CN"/>
              </w:rPr>
              <w:t>.893</w:t>
            </w:r>
          </w:p>
        </w:tc>
      </w:tr>
    </w:tbl>
    <w:p w14:paraId="34E626D0" w14:textId="7C6BD5F2" w:rsidR="005F6E5B" w:rsidRDefault="005F6E5B" w:rsidP="00787274">
      <w:pPr>
        <w:rPr>
          <w:rFonts w:eastAsiaTheme="minorEastAsia"/>
          <w:lang w:eastAsia="zh-CN"/>
        </w:rPr>
      </w:pPr>
    </w:p>
    <w:p w14:paraId="4FFBA3B1" w14:textId="68B934CF" w:rsidR="005F6E5B" w:rsidRDefault="005F6E5B">
      <w:pPr>
        <w:rPr>
          <w:rFonts w:eastAsiaTheme="minorEastAsia"/>
          <w:lang w:eastAsia="zh-CN"/>
        </w:rPr>
      </w:pPr>
      <w:r>
        <w:rPr>
          <w:rFonts w:hint="eastAsia" w:eastAsiaTheme="minorEastAsia"/>
          <w:lang w:eastAsia="zh-CN"/>
        </w:rPr>
        <w:t>A</w:t>
      </w:r>
      <w:r>
        <w:rPr>
          <w:rFonts w:eastAsiaTheme="minorEastAsia"/>
          <w:lang w:eastAsia="zh-CN"/>
        </w:rPr>
        <w:t>ccording to the evaluation result,</w:t>
      </w:r>
      <w:r w:rsidR="00A84A30">
        <w:rPr>
          <w:rFonts w:eastAsiaTheme="minorEastAsia"/>
          <w:lang w:eastAsia="zh-CN"/>
        </w:rPr>
        <w:t xml:space="preserve"> per-rank model and per-layer model can achieve similar average cosine similarity, while the total size of per-rank AI model is double of per-layer model. Also considering the flexibility of layer selection, the per-layer model is better.</w:t>
      </w:r>
    </w:p>
    <w:p w14:paraId="0246DA8B" w14:textId="27EF84F8" w:rsidR="00CA201E" w:rsidRPr="00992C1F" w:rsidRDefault="00CA201E" w:rsidP="00F77A70">
      <w:pPr>
        <w:numPr>
          <w:ilvl w:val="0"/>
          <w:numId w:val="16"/>
        </w:numPr>
        <w:overflowPunct w:val="0"/>
        <w:ind w:left="1304" w:hanging="1304"/>
        <w:rPr>
          <w:rFonts w:eastAsiaTheme="minorEastAsia"/>
          <w:b/>
          <w:color w:val="000000" w:themeColor="text1"/>
          <w:lang w:eastAsia="zh-CN"/>
        </w:rPr>
      </w:pPr>
      <w:bookmarkStart w:id="20" w:name="_Hlk102160661"/>
      <w:r w:rsidRPr="00992C1F">
        <w:rPr>
          <w:rFonts w:eastAsiaTheme="minorEastAsia"/>
          <w:b/>
          <w:color w:val="000000" w:themeColor="text1"/>
          <w:lang w:eastAsia="zh-CN"/>
        </w:rPr>
        <w:t>Per-layer model can achieve similar cosine similarity with half model size compared with per-rank model.</w:t>
      </w:r>
    </w:p>
    <w:bookmarkEnd w:id="20"/>
    <w:p w14:paraId="242BCFC7" w14:textId="77777777" w:rsidR="00A84A30" w:rsidRPr="003C4086" w:rsidRDefault="00A84A30">
      <w:pPr>
        <w:rPr>
          <w:rFonts w:eastAsiaTheme="minorEastAsia" w:hint="eastAsia"/>
          <w:lang w:eastAsia="zh-CN"/>
        </w:rPr>
      </w:pPr>
    </w:p>
    <w:p w14:paraId="5A792A36" w14:textId="356DD3FB" w:rsidR="00777FD5" w:rsidRPr="009436D1" w:rsidRDefault="00777FD5" w:rsidP="009436D1">
      <w:pPr>
        <w:pStyle w:val="title3"/>
        <w:rPr>
          <w:rFonts w:eastAsia="MS Mincho"/>
          <w:lang w:eastAsia="ja-JP"/>
        </w:rPr>
      </w:pPr>
      <w:r w:rsidRPr="009436D1">
        <w:rPr>
          <w:rFonts w:eastAsia="MS Mincho"/>
          <w:lang w:eastAsia="ja-JP"/>
        </w:rPr>
        <w:t>Generalization</w:t>
      </w:r>
    </w:p>
    <w:p w14:paraId="18A983C1" w14:textId="4C3F92F9" w:rsidR="00777FD5" w:rsidRDefault="005F6E5B">
      <w:pPr>
        <w:rPr>
          <w:rFonts w:eastAsiaTheme="minorEastAsia"/>
          <w:lang w:eastAsia="zh-CN"/>
        </w:rPr>
      </w:pPr>
      <w:r>
        <w:rPr>
          <w:rFonts w:eastAsiaTheme="minorEastAsia"/>
          <w:lang w:eastAsia="zh-CN"/>
        </w:rPr>
        <w:t>We evaluate the generalization of carrier frequency, scenario, payload, and antenna configuration.</w:t>
      </w:r>
    </w:p>
    <w:p w14:paraId="3DF63A11" w14:textId="1F25EB36" w:rsidR="005F6E5B" w:rsidRDefault="005F6E5B">
      <w:pPr>
        <w:rPr>
          <w:rFonts w:eastAsiaTheme="minorEastAsia"/>
          <w:lang w:eastAsia="zh-CN"/>
        </w:rPr>
      </w:pPr>
      <w:r>
        <w:rPr>
          <w:rFonts w:hint="eastAsia" w:eastAsiaTheme="minorEastAsia"/>
          <w:lang w:eastAsia="zh-CN"/>
        </w:rPr>
        <w:t>F</w:t>
      </w:r>
      <w:r>
        <w:rPr>
          <w:rFonts w:eastAsiaTheme="minorEastAsia"/>
          <w:lang w:eastAsia="zh-CN"/>
        </w:rPr>
        <w:t>or the carrier frequency, we evaluate 2.2GHz, 3.5GHz, 5.5GHz for rank 1 with entire AI model in 4.1.1.</w:t>
      </w:r>
      <w:r w:rsidR="00F56A60">
        <w:rPr>
          <w:rFonts w:eastAsiaTheme="minorEastAsia"/>
          <w:lang w:eastAsia="zh-CN"/>
        </w:rPr>
        <w:t xml:space="preserve"> </w:t>
      </w:r>
      <w:r w:rsidR="00F56A60">
        <w:rPr>
          <w:rFonts w:hint="eastAsia" w:eastAsiaTheme="minorEastAsia"/>
          <w:lang w:eastAsia="zh-CN"/>
        </w:rPr>
        <w:t>A</w:t>
      </w:r>
      <w:r w:rsidR="00F56A60">
        <w:rPr>
          <w:rFonts w:eastAsiaTheme="minorEastAsia"/>
          <w:lang w:eastAsia="zh-CN"/>
        </w:rPr>
        <w:t xml:space="preserve">ccording to the evaluation result, the </w:t>
      </w:r>
      <w:r w:rsidR="00F56A60" w:rsidRPr="00E37FD7">
        <w:rPr>
          <w:rFonts w:eastAsiaTheme="minorEastAsia"/>
          <w:lang w:eastAsia="zh-CN"/>
        </w:rPr>
        <w:t>cosine similarity</w:t>
      </w:r>
      <w:r w:rsidR="00F56A60">
        <w:rPr>
          <w:rFonts w:eastAsiaTheme="minorEastAsia"/>
          <w:lang w:eastAsia="zh-CN"/>
        </w:rPr>
        <w:t xml:space="preserve"> and s</w:t>
      </w:r>
      <w:r w:rsidR="00F56A60" w:rsidRPr="00E37FD7">
        <w:rPr>
          <w:rFonts w:eastAsiaTheme="minorEastAsia"/>
          <w:lang w:eastAsia="zh-CN"/>
        </w:rPr>
        <w:t>pectral efficiency</w:t>
      </w:r>
      <w:r w:rsidR="00F56A60">
        <w:rPr>
          <w:rFonts w:eastAsiaTheme="minorEastAsia"/>
          <w:lang w:eastAsia="zh-CN"/>
        </w:rPr>
        <w:t xml:space="preserve"> among cases with different carrier frequency are similar to each other. Since the carrier frequency is all below 6GHz and the </w:t>
      </w:r>
      <w:r w:rsidR="3AA61B17" w:rsidRPr="3AA61B17">
        <w:rPr>
          <w:rFonts w:eastAsiaTheme="minorEastAsia"/>
          <w:lang w:eastAsia="zh-CN"/>
        </w:rPr>
        <w:t>UE speeds are all</w:t>
      </w:r>
      <w:r w:rsidR="00F56A60">
        <w:rPr>
          <w:rFonts w:eastAsiaTheme="minorEastAsia"/>
          <w:lang w:eastAsia="zh-CN"/>
        </w:rPr>
        <w:t xml:space="preserve"> 3Km/h, the influence of carrier frequency to channel state is tiny. The AI model perform well in carrier frequency generalization.</w:t>
      </w:r>
    </w:p>
    <w:p w14:paraId="171E2EDE" w14:textId="77777777" w:rsidR="0064462A" w:rsidRDefault="00A252CA" w:rsidP="0064462A">
      <w:pPr>
        <w:keepNext/>
        <w:jc w:val="center"/>
      </w:pPr>
      <w:r>
        <w:rPr>
          <w:noProof/>
        </w:rPr>
        <w:drawing>
          <wp:inline distT="0" distB="0" distL="0" distR="0" wp14:anchorId="6D484786" wp14:editId="7EB983DE">
            <wp:extent cx="4794250" cy="2552700"/>
            <wp:effectExtent l="0" t="0" r="6350" b="0"/>
            <wp:docPr id="32" name="图表 32">
              <a:extLst xmlns:a="http://schemas.openxmlformats.org/drawingml/2006/main">
                <a:ext uri="{FF2B5EF4-FFF2-40B4-BE49-F238E27FC236}">
                  <a16:creationId xmlns:a16="http://schemas.microsoft.com/office/drawing/2014/main" id="{D4E8C407-F080-41C0-A73C-2BD072A5FE6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E1EB5F3" w14:textId="0E565FBB" w:rsidR="00A252CA" w:rsidRDefault="0064462A" w:rsidP="0064462A">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950A76">
        <w:rPr>
          <w:noProof/>
        </w:rPr>
        <w:t>8</w:t>
      </w:r>
      <w:r>
        <w:fldChar w:fldCharType="end"/>
      </w:r>
      <w:r w:rsidR="006710D9">
        <w:t>:</w:t>
      </w:r>
      <w:r>
        <w:t xml:space="preserve"> </w:t>
      </w:r>
      <w:r>
        <w:rPr>
          <w:rFonts w:eastAsiaTheme="minorEastAsia"/>
          <w:lang w:eastAsia="zh-CN"/>
        </w:rPr>
        <w:t>The average cosine for different frequency carrier</w:t>
      </w:r>
      <w:r w:rsidR="006710D9">
        <w:rPr>
          <w:rFonts w:eastAsiaTheme="minorEastAsia"/>
          <w:lang w:eastAsia="zh-CN"/>
        </w:rPr>
        <w:t>.</w:t>
      </w:r>
    </w:p>
    <w:p w14:paraId="3AEBF887" w14:textId="77777777" w:rsidR="0064462A" w:rsidRDefault="00E54984" w:rsidP="0064462A">
      <w:pPr>
        <w:keepNext/>
        <w:jc w:val="center"/>
      </w:pPr>
      <w:r>
        <w:rPr>
          <w:noProof/>
        </w:rPr>
        <w:drawing>
          <wp:inline distT="0" distB="0" distL="0" distR="0" wp14:anchorId="411510AA" wp14:editId="64CB9CA9">
            <wp:extent cx="4908550" cy="2413000"/>
            <wp:effectExtent l="0" t="0" r="6350" b="6350"/>
            <wp:docPr id="42" name="图表 42">
              <a:extLst xmlns:a="http://schemas.openxmlformats.org/drawingml/2006/main">
                <a:ext uri="{FF2B5EF4-FFF2-40B4-BE49-F238E27FC236}">
                  <a16:creationId xmlns:a16="http://schemas.microsoft.com/office/drawing/2014/main" id="{D226F243-4DA6-4B3B-BC34-26D85FC2C23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44FD2D8" w14:textId="74EAA476" w:rsidR="00A252CA" w:rsidRDefault="00A252CA" w:rsidP="0064462A">
      <w:pPr>
        <w:pStyle w:val="a7"/>
        <w:jc w:val="center"/>
        <w:rPr>
          <w:rFonts w:eastAsiaTheme="minorEastAsia" w:hint="eastAsia"/>
          <w:lang w:eastAsia="zh-CN"/>
        </w:rPr>
      </w:pPr>
      <w:r>
        <w:rPr>
          <w:rFonts w:hint="eastAsia" w:eastAsiaTheme="minorEastAsia"/>
          <w:lang w:eastAsia="zh-CN"/>
        </w:rPr>
        <w:t>F</w:t>
      </w:r>
      <w:r>
        <w:rPr>
          <w:rFonts w:eastAsiaTheme="minorEastAsia"/>
          <w:lang w:eastAsia="zh-CN"/>
        </w:rPr>
        <w:t xml:space="preserve">igure </w:t>
      </w:r>
      <w:r w:rsidR="0064462A">
        <w:fldChar w:fldCharType="begin"/>
      </w:r>
      <w:r w:rsidR="0064462A">
        <w:instrText xml:space="preserve"> SEQ Figure \* ARABIC </w:instrText>
      </w:r>
      <w:r w:rsidR="0064462A">
        <w:fldChar w:fldCharType="separate"/>
      </w:r>
      <w:r w:rsidR="00950A76">
        <w:rPr>
          <w:noProof/>
        </w:rPr>
        <w:t>9</w:t>
      </w:r>
      <w:r w:rsidR="0064462A">
        <w:fldChar w:fldCharType="end"/>
      </w:r>
      <w:r w:rsidR="006710D9">
        <w:t>:</w:t>
      </w:r>
      <w:r>
        <w:rPr>
          <w:rFonts w:eastAsiaTheme="minorEastAsia"/>
          <w:lang w:eastAsia="zh-CN"/>
        </w:rPr>
        <w:t xml:space="preserve"> The </w:t>
      </w:r>
      <w:r w:rsidR="0064462A">
        <w:rPr>
          <w:rFonts w:eastAsiaTheme="minorEastAsia"/>
          <w:lang w:eastAsia="zh-CN"/>
        </w:rPr>
        <w:t xml:space="preserve">gain of </w:t>
      </w:r>
      <w:r>
        <w:rPr>
          <w:rFonts w:eastAsiaTheme="minorEastAsia"/>
          <w:lang w:eastAsia="zh-CN"/>
        </w:rPr>
        <w:t xml:space="preserve">average </w:t>
      </w:r>
      <w:r w:rsidR="0064462A">
        <w:rPr>
          <w:rFonts w:eastAsiaTheme="minorEastAsia"/>
          <w:lang w:eastAsia="zh-CN"/>
        </w:rPr>
        <w:t>SE</w:t>
      </w:r>
      <w:r>
        <w:rPr>
          <w:rFonts w:eastAsiaTheme="minorEastAsia"/>
          <w:lang w:eastAsia="zh-CN"/>
        </w:rPr>
        <w:t xml:space="preserve"> for different frequency</w:t>
      </w:r>
      <w:r w:rsidR="0064462A">
        <w:rPr>
          <w:rFonts w:eastAsiaTheme="minorEastAsia"/>
          <w:lang w:eastAsia="zh-CN"/>
        </w:rPr>
        <w:t>.</w:t>
      </w:r>
    </w:p>
    <w:p w14:paraId="35B24716" w14:textId="1C4CDE39" w:rsidR="00F56A60" w:rsidRPr="00992C1F" w:rsidRDefault="00CC1B7C" w:rsidP="00F77A70">
      <w:pPr>
        <w:numPr>
          <w:ilvl w:val="0"/>
          <w:numId w:val="16"/>
        </w:numPr>
        <w:overflowPunct w:val="0"/>
        <w:ind w:left="1304" w:hanging="1304"/>
        <w:rPr>
          <w:rFonts w:eastAsiaTheme="minorEastAsia"/>
          <w:b/>
          <w:color w:val="000000" w:themeColor="text1"/>
          <w:lang w:eastAsia="zh-CN"/>
        </w:rPr>
      </w:pPr>
      <w:bookmarkStart w:id="21" w:name="_Hlk102160669"/>
      <w:r w:rsidRPr="00992C1F">
        <w:rPr>
          <w:rFonts w:hint="eastAsia" w:eastAsiaTheme="minorEastAsia"/>
          <w:b/>
          <w:color w:val="000000" w:themeColor="text1"/>
          <w:lang w:eastAsia="zh-CN"/>
        </w:rPr>
        <w:t>T</w:t>
      </w:r>
      <w:r w:rsidRPr="00992C1F">
        <w:rPr>
          <w:rFonts w:eastAsiaTheme="minorEastAsia"/>
          <w:b/>
          <w:color w:val="000000" w:themeColor="text1"/>
          <w:lang w:eastAsia="zh-CN"/>
        </w:rPr>
        <w:t xml:space="preserve">he same </w:t>
      </w:r>
      <w:r w:rsidR="00F75B97" w:rsidRPr="00992C1F">
        <w:rPr>
          <w:rFonts w:eastAsiaTheme="minorEastAsia"/>
          <w:b/>
          <w:color w:val="000000" w:themeColor="text1"/>
          <w:lang w:eastAsia="zh-CN"/>
        </w:rPr>
        <w:t>AI model perform</w:t>
      </w:r>
      <w:r w:rsidR="002A457B">
        <w:rPr>
          <w:rFonts w:eastAsiaTheme="minorEastAsia"/>
          <w:b/>
          <w:color w:val="000000" w:themeColor="text1"/>
          <w:lang w:eastAsia="zh-CN"/>
        </w:rPr>
        <w:t>s</w:t>
      </w:r>
      <w:r w:rsidR="00F75B97" w:rsidRPr="00992C1F">
        <w:rPr>
          <w:rFonts w:eastAsiaTheme="minorEastAsia"/>
          <w:b/>
          <w:color w:val="000000" w:themeColor="text1"/>
          <w:lang w:eastAsia="zh-CN"/>
        </w:rPr>
        <w:t xml:space="preserve"> well </w:t>
      </w:r>
      <w:r w:rsidRPr="00992C1F">
        <w:rPr>
          <w:rFonts w:eastAsiaTheme="minorEastAsia"/>
          <w:b/>
          <w:color w:val="000000" w:themeColor="text1"/>
          <w:lang w:eastAsia="zh-CN"/>
        </w:rPr>
        <w:t>across different</w:t>
      </w:r>
      <w:r w:rsidR="00F75B97" w:rsidRPr="00992C1F">
        <w:rPr>
          <w:rFonts w:eastAsiaTheme="minorEastAsia"/>
          <w:b/>
          <w:color w:val="000000" w:themeColor="text1"/>
          <w:lang w:eastAsia="zh-CN"/>
        </w:rPr>
        <w:t xml:space="preserve"> carrier frequenc</w:t>
      </w:r>
      <w:r w:rsidRPr="00992C1F">
        <w:rPr>
          <w:rFonts w:eastAsiaTheme="minorEastAsia"/>
          <w:b/>
          <w:color w:val="000000" w:themeColor="text1"/>
          <w:lang w:eastAsia="zh-CN"/>
        </w:rPr>
        <w:t>ies</w:t>
      </w:r>
      <w:r w:rsidR="00F75B97" w:rsidRPr="00992C1F">
        <w:rPr>
          <w:rFonts w:eastAsiaTheme="minorEastAsia"/>
          <w:b/>
          <w:color w:val="000000" w:themeColor="text1"/>
          <w:lang w:eastAsia="zh-CN"/>
        </w:rPr>
        <w:t xml:space="preserve"> below 6GHz</w:t>
      </w:r>
    </w:p>
    <w:bookmarkEnd w:id="21"/>
    <w:p w14:paraId="58CB5D55" w14:textId="2C7DF14C" w:rsidR="00EA6750" w:rsidRDefault="00F56A60" w:rsidP="006950C1">
      <w:pPr>
        <w:overflowPunct w:val="0"/>
        <w:rPr>
          <w:rFonts w:eastAsiaTheme="minorEastAsia"/>
          <w:lang w:eastAsia="zh-CN"/>
        </w:rPr>
      </w:pPr>
      <w:r>
        <w:rPr>
          <w:rFonts w:hint="eastAsia" w:eastAsiaTheme="minorEastAsia"/>
          <w:lang w:eastAsia="zh-CN"/>
        </w:rPr>
        <w:t>F</w:t>
      </w:r>
      <w:r>
        <w:rPr>
          <w:rFonts w:eastAsiaTheme="minorEastAsia"/>
          <w:lang w:eastAsia="zh-CN"/>
        </w:rPr>
        <w:t xml:space="preserve">or </w:t>
      </w:r>
      <w:r w:rsidR="00CC1B7C">
        <w:rPr>
          <w:rFonts w:eastAsiaTheme="minorEastAsia"/>
          <w:lang w:eastAsia="zh-CN"/>
        </w:rPr>
        <w:t>generalization across different</w:t>
      </w:r>
      <w:r>
        <w:rPr>
          <w:rFonts w:eastAsiaTheme="minorEastAsia"/>
          <w:lang w:eastAsia="zh-CN"/>
        </w:rPr>
        <w:t xml:space="preserve"> scenario, we focus on </w:t>
      </w:r>
      <w:proofErr w:type="spellStart"/>
      <w:r w:rsidR="00EA6750">
        <w:rPr>
          <w:rFonts w:eastAsiaTheme="minorEastAsia"/>
          <w:lang w:eastAsia="zh-CN"/>
        </w:rPr>
        <w:t>UMi</w:t>
      </w:r>
      <w:proofErr w:type="spellEnd"/>
      <w:r w:rsidR="00EA6750">
        <w:rPr>
          <w:rFonts w:eastAsiaTheme="minorEastAsia"/>
          <w:lang w:eastAsia="zh-CN"/>
        </w:rPr>
        <w:t xml:space="preserve">, </w:t>
      </w:r>
      <w:proofErr w:type="spellStart"/>
      <w:r>
        <w:rPr>
          <w:rFonts w:eastAsiaTheme="minorEastAsia"/>
          <w:lang w:eastAsia="zh-CN"/>
        </w:rPr>
        <w:t>UMa</w:t>
      </w:r>
      <w:proofErr w:type="spellEnd"/>
      <w:r>
        <w:rPr>
          <w:rFonts w:eastAsiaTheme="minorEastAsia"/>
          <w:lang w:eastAsia="zh-CN"/>
        </w:rPr>
        <w:t xml:space="preserve"> and </w:t>
      </w:r>
      <w:proofErr w:type="spellStart"/>
      <w:r>
        <w:rPr>
          <w:rFonts w:eastAsiaTheme="minorEastAsia"/>
          <w:lang w:eastAsia="zh-CN"/>
        </w:rPr>
        <w:t>InH</w:t>
      </w:r>
      <w:proofErr w:type="spellEnd"/>
      <w:r>
        <w:rPr>
          <w:rFonts w:eastAsiaTheme="minorEastAsia"/>
          <w:lang w:eastAsia="zh-CN"/>
        </w:rPr>
        <w:t xml:space="preserve">. </w:t>
      </w:r>
      <w:r w:rsidR="00EA6750">
        <w:rPr>
          <w:rFonts w:eastAsiaTheme="minorEastAsia"/>
          <w:lang w:eastAsia="zh-CN"/>
        </w:rPr>
        <w:t xml:space="preserve">We train AI model with </w:t>
      </w:r>
      <w:proofErr w:type="spellStart"/>
      <w:r w:rsidR="00EA6750">
        <w:rPr>
          <w:rFonts w:eastAsiaTheme="minorEastAsia"/>
          <w:lang w:eastAsia="zh-CN"/>
        </w:rPr>
        <w:t>UMi</w:t>
      </w:r>
      <w:proofErr w:type="spellEnd"/>
      <w:r w:rsidR="00EA6750">
        <w:rPr>
          <w:rFonts w:eastAsiaTheme="minorEastAsia"/>
          <w:lang w:eastAsia="zh-CN"/>
        </w:rPr>
        <w:t xml:space="preserve"> samples and use it in </w:t>
      </w:r>
      <w:proofErr w:type="spellStart"/>
      <w:r w:rsidR="00EA6750">
        <w:rPr>
          <w:rFonts w:eastAsiaTheme="minorEastAsia"/>
          <w:lang w:eastAsia="zh-CN"/>
        </w:rPr>
        <w:t>UMi</w:t>
      </w:r>
      <w:proofErr w:type="spellEnd"/>
      <w:r w:rsidR="00EA6750">
        <w:rPr>
          <w:rFonts w:eastAsiaTheme="minorEastAsia"/>
          <w:lang w:eastAsia="zh-CN"/>
        </w:rPr>
        <w:t xml:space="preserve"> and </w:t>
      </w:r>
      <w:proofErr w:type="spellStart"/>
      <w:r w:rsidR="00EA6750">
        <w:rPr>
          <w:rFonts w:eastAsiaTheme="minorEastAsia"/>
          <w:lang w:eastAsia="zh-CN"/>
        </w:rPr>
        <w:t>UMa</w:t>
      </w:r>
      <w:proofErr w:type="spellEnd"/>
      <w:r w:rsidR="00EA6750">
        <w:rPr>
          <w:rFonts w:eastAsiaTheme="minorEastAsia"/>
          <w:lang w:eastAsia="zh-CN"/>
        </w:rPr>
        <w:t xml:space="preserve"> scenario respectively. According the evaluation result, </w:t>
      </w:r>
      <w:r w:rsidR="00E54984">
        <w:rPr>
          <w:rFonts w:hint="eastAsia" w:eastAsiaTheme="minorEastAsia"/>
          <w:lang w:eastAsia="zh-CN"/>
        </w:rPr>
        <w:t>t</w:t>
      </w:r>
      <w:r w:rsidR="00EA6750" w:rsidRPr="00EA6750">
        <w:rPr>
          <w:rFonts w:eastAsiaTheme="minorEastAsia"/>
          <w:lang w:eastAsia="zh-CN"/>
        </w:rPr>
        <w:t xml:space="preserve">he model trained by the </w:t>
      </w:r>
      <w:proofErr w:type="spellStart"/>
      <w:r w:rsidR="00EA6750" w:rsidRPr="00EA6750">
        <w:rPr>
          <w:rFonts w:eastAsiaTheme="minorEastAsia"/>
          <w:lang w:eastAsia="zh-CN"/>
        </w:rPr>
        <w:t>UMi</w:t>
      </w:r>
      <w:proofErr w:type="spellEnd"/>
      <w:r w:rsidR="00EA6750" w:rsidRPr="00EA6750">
        <w:rPr>
          <w:rFonts w:eastAsiaTheme="minorEastAsia"/>
          <w:lang w:eastAsia="zh-CN"/>
        </w:rPr>
        <w:t xml:space="preserve">-based data set offers a fairly high channel cosine similarity in both </w:t>
      </w:r>
      <w:proofErr w:type="spellStart"/>
      <w:r w:rsidR="00EA6750" w:rsidRPr="00EA6750">
        <w:rPr>
          <w:rFonts w:eastAsiaTheme="minorEastAsia"/>
          <w:lang w:eastAsia="zh-CN"/>
        </w:rPr>
        <w:t>UMi</w:t>
      </w:r>
      <w:proofErr w:type="spellEnd"/>
      <w:r w:rsidR="00EA6750" w:rsidRPr="00EA6750">
        <w:rPr>
          <w:rFonts w:eastAsiaTheme="minorEastAsia"/>
          <w:lang w:eastAsia="zh-CN"/>
        </w:rPr>
        <w:t xml:space="preserve"> and </w:t>
      </w:r>
      <w:proofErr w:type="spellStart"/>
      <w:r w:rsidR="00EA6750" w:rsidRPr="00EA6750">
        <w:rPr>
          <w:rFonts w:eastAsiaTheme="minorEastAsia"/>
          <w:lang w:eastAsia="zh-CN"/>
        </w:rPr>
        <w:t>UMa</w:t>
      </w:r>
      <w:proofErr w:type="spellEnd"/>
      <w:r w:rsidR="00EA6750" w:rsidRPr="00EA6750">
        <w:rPr>
          <w:rFonts w:eastAsiaTheme="minorEastAsia"/>
          <w:lang w:eastAsia="zh-CN"/>
        </w:rPr>
        <w:t xml:space="preserve"> scenarios</w:t>
      </w:r>
      <w:r w:rsidR="00EA6750">
        <w:rPr>
          <w:rFonts w:eastAsiaTheme="minorEastAsia"/>
          <w:lang w:eastAsia="zh-CN"/>
        </w:rPr>
        <w:t>.</w:t>
      </w:r>
    </w:p>
    <w:p w14:paraId="76BB405A" w14:textId="6D878BF3" w:rsidR="00F52115" w:rsidRPr="00992C1F" w:rsidRDefault="00F52115" w:rsidP="00F77A70">
      <w:pPr>
        <w:numPr>
          <w:ilvl w:val="0"/>
          <w:numId w:val="16"/>
        </w:numPr>
        <w:overflowPunct w:val="0"/>
        <w:ind w:left="1304" w:hanging="1304"/>
        <w:rPr>
          <w:rFonts w:eastAsiaTheme="minorEastAsia"/>
          <w:b/>
          <w:color w:val="000000" w:themeColor="text1"/>
          <w:lang w:eastAsia="zh-CN"/>
        </w:rPr>
      </w:pPr>
      <w:bookmarkStart w:id="22" w:name="_Hlk102160675"/>
      <w:r w:rsidRPr="00992C1F">
        <w:rPr>
          <w:rFonts w:eastAsiaTheme="minorEastAsia"/>
          <w:b/>
          <w:color w:val="000000" w:themeColor="text1"/>
          <w:lang w:eastAsia="zh-CN"/>
        </w:rPr>
        <w:t xml:space="preserve">AI model </w:t>
      </w:r>
      <w:r w:rsidR="002A457B" w:rsidRPr="00992C1F">
        <w:rPr>
          <w:rFonts w:eastAsiaTheme="minorEastAsia"/>
          <w:b/>
          <w:color w:val="000000" w:themeColor="text1"/>
          <w:lang w:eastAsia="zh-CN"/>
        </w:rPr>
        <w:t>perform</w:t>
      </w:r>
      <w:r w:rsidR="002A457B">
        <w:rPr>
          <w:rFonts w:eastAsiaTheme="minorEastAsia"/>
          <w:b/>
          <w:color w:val="000000" w:themeColor="text1"/>
          <w:lang w:eastAsia="zh-CN"/>
        </w:rPr>
        <w:t>s</w:t>
      </w:r>
      <w:r w:rsidR="002A457B" w:rsidRPr="00992C1F">
        <w:rPr>
          <w:rFonts w:eastAsiaTheme="minorEastAsia"/>
          <w:b/>
          <w:color w:val="000000" w:themeColor="text1"/>
          <w:lang w:eastAsia="zh-CN"/>
        </w:rPr>
        <w:t xml:space="preserve"> </w:t>
      </w:r>
      <w:r w:rsidRPr="00992C1F">
        <w:rPr>
          <w:rFonts w:eastAsiaTheme="minorEastAsia"/>
          <w:b/>
          <w:color w:val="000000" w:themeColor="text1"/>
          <w:lang w:eastAsia="zh-CN"/>
        </w:rPr>
        <w:t xml:space="preserve">well </w:t>
      </w:r>
      <w:r w:rsidR="002A457B">
        <w:rPr>
          <w:rFonts w:eastAsiaTheme="minorEastAsia"/>
          <w:b/>
          <w:color w:val="000000" w:themeColor="text1"/>
          <w:lang w:eastAsia="zh-CN"/>
        </w:rPr>
        <w:t xml:space="preserve">when generalized from </w:t>
      </w:r>
      <w:proofErr w:type="spellStart"/>
      <w:r w:rsidRPr="00992C1F">
        <w:rPr>
          <w:rFonts w:eastAsiaTheme="minorEastAsia"/>
          <w:b/>
          <w:color w:val="000000" w:themeColor="text1"/>
          <w:lang w:eastAsia="zh-CN"/>
        </w:rPr>
        <w:t>UMi</w:t>
      </w:r>
      <w:proofErr w:type="spellEnd"/>
      <w:r w:rsidRPr="00992C1F">
        <w:rPr>
          <w:rFonts w:eastAsiaTheme="minorEastAsia"/>
          <w:b/>
          <w:color w:val="000000" w:themeColor="text1"/>
          <w:lang w:eastAsia="zh-CN"/>
        </w:rPr>
        <w:t xml:space="preserve"> </w:t>
      </w:r>
      <w:r w:rsidR="002A457B">
        <w:rPr>
          <w:rFonts w:eastAsiaTheme="minorEastAsia"/>
          <w:b/>
          <w:color w:val="000000" w:themeColor="text1"/>
          <w:lang w:eastAsia="zh-CN"/>
        </w:rPr>
        <w:t>to</w:t>
      </w:r>
      <w:r w:rsidRPr="00992C1F">
        <w:rPr>
          <w:rFonts w:eastAsiaTheme="minorEastAsia"/>
          <w:b/>
          <w:color w:val="000000" w:themeColor="text1"/>
          <w:lang w:eastAsia="zh-CN"/>
        </w:rPr>
        <w:t xml:space="preserve"> </w:t>
      </w:r>
      <w:proofErr w:type="spellStart"/>
      <w:r w:rsidRPr="00992C1F">
        <w:rPr>
          <w:rFonts w:eastAsiaTheme="minorEastAsia"/>
          <w:b/>
          <w:color w:val="000000" w:themeColor="text1"/>
          <w:lang w:eastAsia="zh-CN"/>
        </w:rPr>
        <w:t>UMa</w:t>
      </w:r>
      <w:proofErr w:type="spellEnd"/>
      <w:r w:rsidRPr="00992C1F">
        <w:rPr>
          <w:rFonts w:eastAsiaTheme="minorEastAsia"/>
          <w:b/>
          <w:color w:val="000000" w:themeColor="text1"/>
          <w:lang w:eastAsia="zh-CN"/>
        </w:rPr>
        <w:t>.</w:t>
      </w:r>
    </w:p>
    <w:bookmarkEnd w:id="22"/>
    <w:p w14:paraId="3523F8CA" w14:textId="6A10526D" w:rsidR="006815BB" w:rsidRDefault="006815BB" w:rsidP="006815BB">
      <w:pPr>
        <w:pStyle w:val="a7"/>
        <w:keepNext/>
        <w:jc w:val="center"/>
      </w:pPr>
      <w:r>
        <w:t xml:space="preserve">Table </w:t>
      </w:r>
      <w:r>
        <w:fldChar w:fldCharType="begin"/>
      </w:r>
      <w:r>
        <w:instrText xml:space="preserve"> SEQ Table \* ARABIC </w:instrText>
      </w:r>
      <w:r>
        <w:fldChar w:fldCharType="separate"/>
      </w:r>
      <w:r w:rsidR="00B01522">
        <w:rPr>
          <w:noProof/>
        </w:rPr>
        <w:t>5</w:t>
      </w:r>
      <w:r>
        <w:fldChar w:fldCharType="end"/>
      </w:r>
      <w:r w:rsidR="008625F9">
        <w:t>:</w:t>
      </w:r>
      <w:r>
        <w:t xml:space="preserve"> The average cosine similarity in </w:t>
      </w:r>
      <w:proofErr w:type="spellStart"/>
      <w:r>
        <w:t>UMi</w:t>
      </w:r>
      <w:proofErr w:type="spellEnd"/>
      <w:r>
        <w:t xml:space="preserve"> and U</w:t>
      </w:r>
      <w:r w:rsidR="008625F9">
        <w:t>m</w:t>
      </w:r>
      <w:r>
        <w:t>a</w:t>
      </w:r>
      <w:r w:rsidR="008625F9">
        <w:t>.</w:t>
      </w:r>
    </w:p>
    <w:tbl>
      <w:tblPr>
        <w:tblStyle w:val="aa"/>
        <w:tblW w:w="0" w:type="auto"/>
        <w:tblLook w:val="04A0" w:firstRow="1" w:lastRow="0" w:firstColumn="1" w:lastColumn="0" w:noHBand="0" w:noVBand="1"/>
      </w:tblPr>
      <w:tblGrid>
        <w:gridCol w:w="1413"/>
        <w:gridCol w:w="3969"/>
        <w:gridCol w:w="3678"/>
      </w:tblGrid>
      <w:tr w:rsidR="00E54984" w14:paraId="14253FF2" w14:textId="77777777" w:rsidTr="009436D1">
        <w:tc>
          <w:tcPr>
            <w:tcW w:w="1413" w:type="dxa"/>
          </w:tcPr>
          <w:p w14:paraId="0FF80EFE" w14:textId="77777777" w:rsidR="00E54984" w:rsidRDefault="00E54984" w:rsidP="006950C1">
            <w:pPr>
              <w:overflowPunct w:val="0"/>
              <w:rPr>
                <w:rFonts w:eastAsiaTheme="minorEastAsia"/>
                <w:lang w:eastAsia="zh-CN"/>
              </w:rPr>
            </w:pPr>
          </w:p>
        </w:tc>
        <w:tc>
          <w:tcPr>
            <w:tcW w:w="3969" w:type="dxa"/>
          </w:tcPr>
          <w:p w14:paraId="3A63E271" w14:textId="22853C1D" w:rsidR="00E54984" w:rsidRDefault="00E54984" w:rsidP="006950C1">
            <w:pPr>
              <w:overflowPunct w:val="0"/>
              <w:rPr>
                <w:rFonts w:eastAsiaTheme="minorEastAsia"/>
                <w:lang w:eastAsia="zh-CN"/>
              </w:rPr>
            </w:pPr>
            <w:r>
              <w:rPr>
                <w:rFonts w:eastAsiaTheme="minorEastAsia"/>
                <w:lang w:eastAsia="zh-CN"/>
              </w:rPr>
              <w:t xml:space="preserve">AI model trained based on </w:t>
            </w:r>
            <w:proofErr w:type="spellStart"/>
            <w:r>
              <w:rPr>
                <w:rFonts w:eastAsiaTheme="minorEastAsia"/>
                <w:lang w:eastAsia="zh-CN"/>
              </w:rPr>
              <w:t>UMi</w:t>
            </w:r>
            <w:proofErr w:type="spellEnd"/>
            <w:r>
              <w:rPr>
                <w:rFonts w:eastAsiaTheme="minorEastAsia"/>
                <w:lang w:eastAsia="zh-CN"/>
              </w:rPr>
              <w:t xml:space="preserve"> data</w:t>
            </w:r>
          </w:p>
        </w:tc>
        <w:tc>
          <w:tcPr>
            <w:tcW w:w="3678" w:type="dxa"/>
          </w:tcPr>
          <w:p w14:paraId="24F2DD6C" w14:textId="3E9951E7" w:rsidR="00E54984" w:rsidRDefault="00E54984" w:rsidP="006950C1">
            <w:pPr>
              <w:overflowPunct w:val="0"/>
              <w:rPr>
                <w:rFonts w:eastAsiaTheme="minorEastAsia"/>
                <w:lang w:eastAsia="zh-CN"/>
              </w:rPr>
            </w:pPr>
            <w:proofErr w:type="spellStart"/>
            <w:r>
              <w:rPr>
                <w:rFonts w:hint="eastAsia" w:eastAsiaTheme="minorEastAsia"/>
                <w:lang w:eastAsia="zh-CN"/>
              </w:rPr>
              <w:t>e</w:t>
            </w:r>
            <w:r>
              <w:rPr>
                <w:rFonts w:eastAsiaTheme="minorEastAsia"/>
                <w:lang w:eastAsia="zh-CN"/>
              </w:rPr>
              <w:t>Type</w:t>
            </w:r>
            <w:proofErr w:type="spellEnd"/>
            <w:r>
              <w:rPr>
                <w:rFonts w:eastAsiaTheme="minorEastAsia"/>
                <w:lang w:eastAsia="zh-CN"/>
              </w:rPr>
              <w:t xml:space="preserve"> II codebook</w:t>
            </w:r>
          </w:p>
        </w:tc>
      </w:tr>
      <w:tr w:rsidR="00E54984" w14:paraId="66A93DC8" w14:textId="77777777" w:rsidTr="009436D1">
        <w:tc>
          <w:tcPr>
            <w:tcW w:w="1413" w:type="dxa"/>
          </w:tcPr>
          <w:p w14:paraId="7412D3DE" w14:textId="2E00832A" w:rsidR="00E54984" w:rsidRDefault="00E54984" w:rsidP="006950C1">
            <w:pPr>
              <w:overflowPunct w:val="0"/>
              <w:rPr>
                <w:rFonts w:eastAsiaTheme="minorEastAsia" w:hint="eastAsia"/>
                <w:lang w:eastAsia="zh-CN"/>
              </w:rPr>
            </w:pPr>
            <w:proofErr w:type="spellStart"/>
            <w:r>
              <w:rPr>
                <w:rFonts w:hint="eastAsia" w:eastAsiaTheme="minorEastAsia"/>
                <w:lang w:eastAsia="zh-CN"/>
              </w:rPr>
              <w:t>U</w:t>
            </w:r>
            <w:r>
              <w:rPr>
                <w:rFonts w:eastAsiaTheme="minorEastAsia"/>
                <w:lang w:eastAsia="zh-CN"/>
              </w:rPr>
              <w:t>Mi</w:t>
            </w:r>
            <w:proofErr w:type="spellEnd"/>
          </w:p>
        </w:tc>
        <w:tc>
          <w:tcPr>
            <w:tcW w:w="3969" w:type="dxa"/>
          </w:tcPr>
          <w:p w14:paraId="1156EB41" w14:textId="0805CF64" w:rsidR="00E54984" w:rsidRDefault="00DC1B97" w:rsidP="006950C1">
            <w:pPr>
              <w:overflowPunct w:val="0"/>
              <w:rPr>
                <w:rFonts w:eastAsiaTheme="minorEastAsia"/>
                <w:lang w:eastAsia="zh-CN"/>
              </w:rPr>
            </w:pPr>
            <w:r>
              <w:rPr>
                <w:rFonts w:hint="eastAsia" w:eastAsiaTheme="minorEastAsia"/>
                <w:lang w:eastAsia="zh-CN"/>
              </w:rPr>
              <w:t>0</w:t>
            </w:r>
            <w:r>
              <w:rPr>
                <w:rFonts w:eastAsiaTheme="minorEastAsia"/>
                <w:lang w:eastAsia="zh-CN"/>
              </w:rPr>
              <w:t>.91</w:t>
            </w:r>
          </w:p>
        </w:tc>
        <w:tc>
          <w:tcPr>
            <w:tcW w:w="3678" w:type="dxa"/>
          </w:tcPr>
          <w:p w14:paraId="4E8BDCFA" w14:textId="7CF60F46" w:rsidR="00E54984" w:rsidRDefault="00DC1B97" w:rsidP="006950C1">
            <w:pPr>
              <w:overflowPunct w:val="0"/>
              <w:rPr>
                <w:rFonts w:eastAsiaTheme="minorEastAsia"/>
                <w:lang w:eastAsia="zh-CN"/>
              </w:rPr>
            </w:pPr>
            <w:r>
              <w:rPr>
                <w:rFonts w:hint="eastAsia" w:eastAsiaTheme="minorEastAsia"/>
                <w:lang w:eastAsia="zh-CN"/>
              </w:rPr>
              <w:t>0</w:t>
            </w:r>
            <w:r>
              <w:rPr>
                <w:rFonts w:eastAsiaTheme="minorEastAsia"/>
                <w:lang w:eastAsia="zh-CN"/>
              </w:rPr>
              <w:t>.831</w:t>
            </w:r>
          </w:p>
        </w:tc>
      </w:tr>
      <w:tr w:rsidR="00E54984" w14:paraId="2CF37235" w14:textId="77777777" w:rsidTr="009436D1">
        <w:tc>
          <w:tcPr>
            <w:tcW w:w="1413" w:type="dxa"/>
          </w:tcPr>
          <w:p w14:paraId="05B40F21" w14:textId="701AE716" w:rsidR="00E54984" w:rsidRDefault="00E54984" w:rsidP="006950C1">
            <w:pPr>
              <w:overflowPunct w:val="0"/>
              <w:rPr>
                <w:rFonts w:eastAsiaTheme="minorEastAsia"/>
                <w:lang w:eastAsia="zh-CN"/>
              </w:rPr>
            </w:pPr>
            <w:proofErr w:type="spellStart"/>
            <w:r>
              <w:rPr>
                <w:rFonts w:hint="eastAsia" w:eastAsiaTheme="minorEastAsia"/>
                <w:lang w:eastAsia="zh-CN"/>
              </w:rPr>
              <w:t>U</w:t>
            </w:r>
            <w:r>
              <w:rPr>
                <w:rFonts w:eastAsiaTheme="minorEastAsia"/>
                <w:lang w:eastAsia="zh-CN"/>
              </w:rPr>
              <w:t>Ma</w:t>
            </w:r>
            <w:proofErr w:type="spellEnd"/>
          </w:p>
        </w:tc>
        <w:tc>
          <w:tcPr>
            <w:tcW w:w="3969" w:type="dxa"/>
          </w:tcPr>
          <w:p w14:paraId="67B526EC" w14:textId="17445326" w:rsidR="00E54984" w:rsidRDefault="00DC1B97" w:rsidP="006950C1">
            <w:pPr>
              <w:overflowPunct w:val="0"/>
              <w:rPr>
                <w:rFonts w:eastAsiaTheme="minorEastAsia"/>
                <w:lang w:eastAsia="zh-CN"/>
              </w:rPr>
            </w:pPr>
            <w:r>
              <w:rPr>
                <w:rFonts w:hint="eastAsia" w:eastAsiaTheme="minorEastAsia"/>
                <w:lang w:eastAsia="zh-CN"/>
              </w:rPr>
              <w:t>0</w:t>
            </w:r>
            <w:r>
              <w:rPr>
                <w:rFonts w:eastAsiaTheme="minorEastAsia"/>
                <w:lang w:eastAsia="zh-CN"/>
              </w:rPr>
              <w:t>.913</w:t>
            </w:r>
          </w:p>
        </w:tc>
        <w:tc>
          <w:tcPr>
            <w:tcW w:w="3678" w:type="dxa"/>
          </w:tcPr>
          <w:p w14:paraId="2BA325F2" w14:textId="6273F351" w:rsidR="00E54984" w:rsidRDefault="00DC1B97" w:rsidP="006950C1">
            <w:pPr>
              <w:overflowPunct w:val="0"/>
              <w:rPr>
                <w:rFonts w:eastAsiaTheme="minorEastAsia"/>
                <w:lang w:eastAsia="zh-CN"/>
              </w:rPr>
            </w:pPr>
            <w:r>
              <w:rPr>
                <w:rFonts w:hint="eastAsia" w:eastAsiaTheme="minorEastAsia"/>
                <w:lang w:eastAsia="zh-CN"/>
              </w:rPr>
              <w:t>0</w:t>
            </w:r>
            <w:r>
              <w:rPr>
                <w:rFonts w:eastAsiaTheme="minorEastAsia"/>
                <w:lang w:eastAsia="zh-CN"/>
              </w:rPr>
              <w:t>.839</w:t>
            </w:r>
          </w:p>
        </w:tc>
      </w:tr>
    </w:tbl>
    <w:p w14:paraId="47260545" w14:textId="77777777" w:rsidR="00F52115" w:rsidRPr="00F52115" w:rsidRDefault="00F52115" w:rsidP="006950C1">
      <w:pPr>
        <w:overflowPunct w:val="0"/>
        <w:rPr>
          <w:rFonts w:eastAsiaTheme="minorEastAsia"/>
          <w:lang w:eastAsia="zh-CN"/>
        </w:rPr>
      </w:pPr>
    </w:p>
    <w:p w14:paraId="4686836A" w14:textId="3B0D3C27" w:rsidR="00F56A60" w:rsidRDefault="00F56A60" w:rsidP="006950C1">
      <w:pPr>
        <w:overflowPunct w:val="0"/>
        <w:rPr>
          <w:rFonts w:eastAsiaTheme="minorEastAsia"/>
          <w:lang w:eastAsia="zh-CN"/>
        </w:rPr>
      </w:pPr>
      <w:r>
        <w:rPr>
          <w:rFonts w:eastAsiaTheme="minorEastAsia"/>
          <w:lang w:eastAsia="zh-CN"/>
        </w:rPr>
        <w:t xml:space="preserve">We construct </w:t>
      </w:r>
      <w:r w:rsidR="3AA61B17" w:rsidRPr="3AA61B17">
        <w:rPr>
          <w:rFonts w:eastAsiaTheme="minorEastAsia"/>
          <w:lang w:eastAsia="zh-CN"/>
        </w:rPr>
        <w:t>a synthetic</w:t>
      </w:r>
      <w:r>
        <w:rPr>
          <w:rFonts w:eastAsiaTheme="minorEastAsia"/>
          <w:lang w:eastAsia="zh-CN"/>
        </w:rPr>
        <w:t xml:space="preserve"> dataset with samples from </w:t>
      </w:r>
      <w:proofErr w:type="spellStart"/>
      <w:r>
        <w:rPr>
          <w:rFonts w:eastAsiaTheme="minorEastAsia"/>
          <w:lang w:eastAsia="zh-CN"/>
        </w:rPr>
        <w:t>UM</w:t>
      </w:r>
      <w:r w:rsidR="00EA6750">
        <w:rPr>
          <w:rFonts w:eastAsiaTheme="minorEastAsia"/>
          <w:lang w:eastAsia="zh-CN"/>
        </w:rPr>
        <w:t>i</w:t>
      </w:r>
      <w:proofErr w:type="spellEnd"/>
      <w:r>
        <w:rPr>
          <w:rFonts w:eastAsiaTheme="minorEastAsia"/>
          <w:lang w:eastAsia="zh-CN"/>
        </w:rPr>
        <w:t xml:space="preserve"> and </w:t>
      </w:r>
      <w:proofErr w:type="spellStart"/>
      <w:r>
        <w:rPr>
          <w:rFonts w:eastAsiaTheme="minorEastAsia"/>
          <w:lang w:eastAsia="zh-CN"/>
        </w:rPr>
        <w:t>InH</w:t>
      </w:r>
      <w:proofErr w:type="spellEnd"/>
      <w:r>
        <w:rPr>
          <w:rFonts w:eastAsiaTheme="minorEastAsia"/>
          <w:lang w:eastAsia="zh-CN"/>
        </w:rPr>
        <w:t xml:space="preserve"> with different ratio</w:t>
      </w:r>
      <w:r w:rsidR="00EA6750">
        <w:rPr>
          <w:rFonts w:eastAsiaTheme="minorEastAsia"/>
          <w:lang w:eastAsia="zh-CN"/>
        </w:rPr>
        <w:t xml:space="preserve"> including entire </w:t>
      </w:r>
      <w:proofErr w:type="spellStart"/>
      <w:r w:rsidR="00EA6750">
        <w:rPr>
          <w:rFonts w:eastAsiaTheme="minorEastAsia"/>
          <w:lang w:eastAsia="zh-CN"/>
        </w:rPr>
        <w:t>UMi</w:t>
      </w:r>
      <w:proofErr w:type="spellEnd"/>
      <w:r w:rsidR="00EA6750">
        <w:rPr>
          <w:rFonts w:eastAsiaTheme="minorEastAsia"/>
          <w:lang w:eastAsia="zh-CN"/>
        </w:rPr>
        <w:t xml:space="preserve"> dataset and </w:t>
      </w:r>
      <w:proofErr w:type="spellStart"/>
      <w:r w:rsidR="00EA6750">
        <w:rPr>
          <w:rFonts w:eastAsiaTheme="minorEastAsia"/>
          <w:lang w:eastAsia="zh-CN"/>
        </w:rPr>
        <w:t>InH</w:t>
      </w:r>
      <w:proofErr w:type="spellEnd"/>
      <w:r w:rsidR="00EA6750">
        <w:rPr>
          <w:rFonts w:eastAsiaTheme="minorEastAsia"/>
          <w:lang w:eastAsia="zh-CN"/>
        </w:rPr>
        <w:t xml:space="preserve"> dataset. The total number of samples in each dataset is fixed to 30</w:t>
      </w:r>
      <w:r w:rsidR="003D5730">
        <w:rPr>
          <w:rFonts w:eastAsiaTheme="minorEastAsia"/>
          <w:lang w:eastAsia="zh-CN"/>
        </w:rPr>
        <w:t>0</w:t>
      </w:r>
      <w:r w:rsidR="00EA6750">
        <w:rPr>
          <w:rFonts w:eastAsiaTheme="minorEastAsia"/>
          <w:lang w:eastAsia="zh-CN"/>
        </w:rPr>
        <w:t xml:space="preserve">000. The cosine similarity of each dataset composition is shown </w:t>
      </w:r>
      <w:r w:rsidR="007F1A7C" w:rsidRPr="00EA650C">
        <w:rPr>
          <w:rFonts w:eastAsiaTheme="minorEastAsia"/>
          <w:lang w:eastAsia="zh-CN"/>
        </w:rPr>
        <w:t>in</w:t>
      </w:r>
      <w:r w:rsidR="007F1A7C" w:rsidRPr="00420C43">
        <w:rPr>
          <w:rFonts w:eastAsiaTheme="minorEastAsia"/>
          <w:lang w:eastAsia="zh-CN"/>
        </w:rPr>
        <w:t xml:space="preserve"> </w:t>
      </w:r>
      <w:r w:rsidR="00807C89" w:rsidRPr="00420C43">
        <w:rPr>
          <w:rFonts w:eastAsiaTheme="minorEastAsia"/>
          <w:lang w:eastAsia="zh-CN"/>
        </w:rPr>
        <w:fldChar w:fldCharType="begin"/>
      </w:r>
      <w:r w:rsidR="00807C89" w:rsidRPr="00420C43">
        <w:rPr>
          <w:rFonts w:eastAsiaTheme="minorEastAsia"/>
          <w:lang w:eastAsia="zh-CN"/>
        </w:rPr>
        <w:instrText xml:space="preserve"> REF _Ref102154807 \h </w:instrText>
      </w:r>
      <w:r w:rsidR="007F1A7C">
        <w:rPr>
          <w:rFonts w:eastAsiaTheme="minorEastAsia"/>
          <w:lang w:eastAsia="zh-CN"/>
        </w:rPr>
        <w:instrText xml:space="preserve"> \* MERGEFORMAT </w:instrText>
      </w:r>
      <w:r w:rsidR="00807C89" w:rsidRPr="00420C43">
        <w:rPr>
          <w:rFonts w:eastAsiaTheme="minorEastAsia"/>
          <w:lang w:eastAsia="zh-CN"/>
        </w:rPr>
      </w:r>
      <w:r w:rsidR="00807C89" w:rsidRPr="00420C43">
        <w:rPr>
          <w:rFonts w:eastAsiaTheme="minorEastAsia"/>
          <w:lang w:eastAsia="zh-CN"/>
        </w:rPr>
        <w:fldChar w:fldCharType="separate"/>
      </w:r>
      <w:r w:rsidR="006710D9" w:rsidRPr="00EA650C">
        <w:t xml:space="preserve">Table </w:t>
      </w:r>
      <w:r w:rsidR="006710D9" w:rsidRPr="00EA650C">
        <w:rPr>
          <w:noProof/>
        </w:rPr>
        <w:t>6</w:t>
      </w:r>
      <w:r w:rsidR="00807C89" w:rsidRPr="00420C43">
        <w:rPr>
          <w:rFonts w:eastAsiaTheme="minorEastAsia"/>
          <w:lang w:eastAsia="zh-CN"/>
        </w:rPr>
        <w:fldChar w:fldCharType="end"/>
      </w:r>
      <w:r w:rsidR="00EA6750">
        <w:rPr>
          <w:rFonts w:eastAsiaTheme="minorEastAsia"/>
          <w:lang w:eastAsia="zh-CN"/>
        </w:rPr>
        <w:t>.</w:t>
      </w:r>
    </w:p>
    <w:p w14:paraId="07E80813" w14:textId="77777777" w:rsidR="00D214AF" w:rsidRDefault="00D214AF" w:rsidP="009436D1">
      <w:pPr>
        <w:overflowPunct w:val="0"/>
        <w:jc w:val="center"/>
        <w:rPr>
          <w:rFonts w:eastAsiaTheme="minorEastAsia"/>
          <w:lang w:eastAsia="zh-CN"/>
        </w:rPr>
      </w:pPr>
    </w:p>
    <w:p w14:paraId="2E38308D" w14:textId="5013D56C" w:rsidR="006815BB" w:rsidRDefault="006815BB" w:rsidP="006815BB">
      <w:pPr>
        <w:pStyle w:val="a7"/>
        <w:keepNext/>
        <w:jc w:val="center"/>
      </w:pPr>
      <w:bookmarkStart w:id="23" w:name="_Ref102154807"/>
      <w:r>
        <w:t xml:space="preserve">Table </w:t>
      </w:r>
      <w:r>
        <w:fldChar w:fldCharType="begin"/>
      </w:r>
      <w:r>
        <w:instrText xml:space="preserve"> SEQ Table \* ARABIC </w:instrText>
      </w:r>
      <w:r>
        <w:fldChar w:fldCharType="separate"/>
      </w:r>
      <w:r w:rsidR="00B01522">
        <w:rPr>
          <w:noProof/>
        </w:rPr>
        <w:t>6</w:t>
      </w:r>
      <w:r>
        <w:fldChar w:fldCharType="end"/>
      </w:r>
      <w:bookmarkEnd w:id="23"/>
      <w:r w:rsidR="008625F9">
        <w:t>:</w:t>
      </w:r>
      <w:r>
        <w:t xml:space="preserve"> </w:t>
      </w:r>
      <w:r>
        <w:rPr>
          <w:rFonts w:eastAsiaTheme="minorEastAsia"/>
          <w:lang w:eastAsia="zh-CN"/>
        </w:rPr>
        <w:t xml:space="preserve">The cosine similarity of AI model with different training dataset composition in </w:t>
      </w:r>
      <w:proofErr w:type="spellStart"/>
      <w:r>
        <w:rPr>
          <w:rFonts w:eastAsiaTheme="minorEastAsia"/>
          <w:lang w:eastAsia="zh-CN"/>
        </w:rPr>
        <w:t>InH</w:t>
      </w:r>
      <w:proofErr w:type="spellEnd"/>
      <w:r>
        <w:rPr>
          <w:rFonts w:eastAsiaTheme="minorEastAsia"/>
          <w:lang w:eastAsia="zh-CN"/>
        </w:rPr>
        <w:t xml:space="preserve"> and </w:t>
      </w:r>
      <w:proofErr w:type="spellStart"/>
      <w:r>
        <w:rPr>
          <w:rFonts w:eastAsiaTheme="minorEastAsia"/>
          <w:lang w:eastAsia="zh-CN"/>
        </w:rPr>
        <w:t>UMi</w:t>
      </w:r>
      <w:proofErr w:type="spellEnd"/>
      <w:r w:rsidR="008625F9">
        <w:rPr>
          <w:rFonts w:eastAsiaTheme="minorEastAsia"/>
          <w:lang w:eastAsia="zh-CN"/>
        </w:rPr>
        <w:t>.</w:t>
      </w:r>
    </w:p>
    <w:tbl>
      <w:tblPr>
        <w:tblStyle w:val="aa"/>
        <w:tblW w:w="9060" w:type="dxa"/>
        <w:tblLook w:val="0420" w:firstRow="1" w:lastRow="0" w:firstColumn="0" w:lastColumn="0" w:noHBand="0" w:noVBand="1"/>
      </w:tblPr>
      <w:tblGrid>
        <w:gridCol w:w="1298"/>
        <w:gridCol w:w="965"/>
        <w:gridCol w:w="1120"/>
        <w:gridCol w:w="1036"/>
        <w:gridCol w:w="1008"/>
        <w:gridCol w:w="901"/>
        <w:gridCol w:w="901"/>
        <w:gridCol w:w="884"/>
        <w:gridCol w:w="947"/>
      </w:tblGrid>
      <w:tr w:rsidR="003D5730" w:rsidRPr="003D5730" w14:paraId="3D67EA0D" w14:textId="77777777" w:rsidTr="38929E66">
        <w:trPr>
          <w:trHeight w:val="238"/>
        </w:trPr>
        <w:tc>
          <w:tcPr>
            <w:tcW w:w="1298" w:type="dxa"/>
            <w:hideMark/>
          </w:tcPr>
          <w:p w14:paraId="6952B588" w14:textId="77777777" w:rsidR="003D5730" w:rsidRPr="003D5730" w:rsidRDefault="003D5730" w:rsidP="003D5730">
            <w:pPr>
              <w:overflowPunct w:val="0"/>
              <w:rPr>
                <w:rFonts w:eastAsiaTheme="minorEastAsia"/>
                <w:lang w:eastAsia="zh-CN"/>
              </w:rPr>
            </w:pPr>
            <w:r w:rsidRPr="009436D1">
              <w:rPr>
                <w:rFonts w:eastAsiaTheme="minorEastAsia"/>
                <w:bCs/>
                <w:lang w:eastAsia="zh-CN"/>
              </w:rPr>
              <w:t>Training dataset composition</w:t>
            </w:r>
          </w:p>
        </w:tc>
        <w:tc>
          <w:tcPr>
            <w:tcW w:w="965" w:type="dxa"/>
            <w:hideMark/>
          </w:tcPr>
          <w:p w14:paraId="250B1619" w14:textId="77777777" w:rsidR="003D5730" w:rsidRPr="003D5730" w:rsidRDefault="003D5730" w:rsidP="003D5730">
            <w:pPr>
              <w:overflowPunct w:val="0"/>
              <w:rPr>
                <w:rFonts w:eastAsiaTheme="minorEastAsia"/>
                <w:lang w:eastAsia="zh-CN"/>
              </w:rPr>
            </w:pPr>
            <w:r w:rsidRPr="009436D1">
              <w:rPr>
                <w:rFonts w:eastAsiaTheme="minorEastAsia"/>
                <w:bCs/>
                <w:lang w:eastAsia="zh-CN"/>
              </w:rPr>
              <w:t>[300000, 0]</w:t>
            </w:r>
          </w:p>
        </w:tc>
        <w:tc>
          <w:tcPr>
            <w:tcW w:w="1120" w:type="dxa"/>
            <w:hideMark/>
          </w:tcPr>
          <w:p w14:paraId="355B81F1" w14:textId="77777777" w:rsidR="003D5730" w:rsidRPr="003D5730" w:rsidRDefault="003D5730" w:rsidP="003D5730">
            <w:pPr>
              <w:overflowPunct w:val="0"/>
              <w:rPr>
                <w:rFonts w:eastAsiaTheme="minorEastAsia"/>
                <w:lang w:eastAsia="zh-CN"/>
              </w:rPr>
            </w:pPr>
            <w:r w:rsidRPr="009436D1">
              <w:rPr>
                <w:rFonts w:eastAsiaTheme="minorEastAsia"/>
                <w:bCs/>
                <w:lang w:eastAsia="zh-CN"/>
              </w:rPr>
              <w:t>[225000, 75000]</w:t>
            </w:r>
          </w:p>
        </w:tc>
        <w:tc>
          <w:tcPr>
            <w:tcW w:w="1036" w:type="dxa"/>
            <w:hideMark/>
          </w:tcPr>
          <w:p w14:paraId="1294D19F" w14:textId="77777777" w:rsidR="003D5730" w:rsidRPr="003D5730" w:rsidRDefault="003D5730" w:rsidP="003D5730">
            <w:pPr>
              <w:overflowPunct w:val="0"/>
              <w:rPr>
                <w:rFonts w:eastAsiaTheme="minorEastAsia"/>
                <w:lang w:eastAsia="zh-CN"/>
              </w:rPr>
            </w:pPr>
            <w:r w:rsidRPr="009436D1">
              <w:rPr>
                <w:rFonts w:eastAsiaTheme="minorEastAsia"/>
                <w:bCs/>
                <w:lang w:eastAsia="zh-CN"/>
              </w:rPr>
              <w:t>[150000, 150000]</w:t>
            </w:r>
          </w:p>
        </w:tc>
        <w:tc>
          <w:tcPr>
            <w:tcW w:w="1008" w:type="dxa"/>
            <w:hideMark/>
          </w:tcPr>
          <w:p w14:paraId="723A76C8" w14:textId="77777777" w:rsidR="003D5730" w:rsidRPr="003D5730" w:rsidRDefault="003D5730" w:rsidP="003D5730">
            <w:pPr>
              <w:overflowPunct w:val="0"/>
              <w:rPr>
                <w:rFonts w:eastAsiaTheme="minorEastAsia"/>
                <w:lang w:eastAsia="zh-CN"/>
              </w:rPr>
            </w:pPr>
            <w:r w:rsidRPr="009436D1">
              <w:rPr>
                <w:rFonts w:eastAsiaTheme="minorEastAsia"/>
                <w:bCs/>
                <w:lang w:eastAsia="zh-CN"/>
              </w:rPr>
              <w:t>[75000, 225000]</w:t>
            </w:r>
          </w:p>
        </w:tc>
        <w:tc>
          <w:tcPr>
            <w:tcW w:w="901" w:type="dxa"/>
          </w:tcPr>
          <w:p w14:paraId="69EE0EC4" w14:textId="0127241B" w:rsidR="002E534D" w:rsidRPr="002414EB" w:rsidRDefault="002E534D" w:rsidP="003D5730">
            <w:pPr>
              <w:overflowPunct w:val="0"/>
              <w:rPr>
                <w:rFonts w:eastAsiaTheme="minorEastAsia"/>
                <w:bCs/>
                <w:lang w:eastAsia="zh-CN"/>
              </w:rPr>
            </w:pPr>
            <w:r w:rsidRPr="002414EB">
              <w:rPr>
                <w:rFonts w:eastAsiaTheme="minorEastAsia"/>
                <w:bCs/>
                <w:lang w:eastAsia="zh-CN"/>
              </w:rPr>
              <w:t>[5</w:t>
            </w:r>
            <w:r>
              <w:rPr>
                <w:rFonts w:eastAsiaTheme="minorEastAsia"/>
                <w:bCs/>
                <w:lang w:eastAsia="zh-CN"/>
              </w:rPr>
              <w:t>0</w:t>
            </w:r>
            <w:r w:rsidRPr="002414EB">
              <w:rPr>
                <w:rFonts w:eastAsiaTheme="minorEastAsia"/>
                <w:bCs/>
                <w:lang w:eastAsia="zh-CN"/>
              </w:rPr>
              <w:t>000, 25</w:t>
            </w:r>
            <w:r>
              <w:rPr>
                <w:rFonts w:eastAsiaTheme="minorEastAsia"/>
                <w:bCs/>
                <w:lang w:eastAsia="zh-CN"/>
              </w:rPr>
              <w:t>0</w:t>
            </w:r>
            <w:r w:rsidRPr="002414EB">
              <w:rPr>
                <w:rFonts w:eastAsiaTheme="minorEastAsia"/>
                <w:bCs/>
                <w:lang w:eastAsia="zh-CN"/>
              </w:rPr>
              <w:t>000]</w:t>
            </w:r>
          </w:p>
        </w:tc>
        <w:tc>
          <w:tcPr>
            <w:tcW w:w="901" w:type="dxa"/>
          </w:tcPr>
          <w:p w14:paraId="77A38CE7" w14:textId="044C8E97" w:rsidR="002E534D" w:rsidRPr="002414EB" w:rsidRDefault="002E534D" w:rsidP="003D5730">
            <w:pPr>
              <w:overflowPunct w:val="0"/>
              <w:rPr>
                <w:rFonts w:eastAsiaTheme="minorEastAsia"/>
                <w:bCs/>
                <w:lang w:eastAsia="zh-CN"/>
              </w:rPr>
            </w:pPr>
            <w:r w:rsidRPr="002414EB">
              <w:rPr>
                <w:rFonts w:eastAsiaTheme="minorEastAsia"/>
                <w:bCs/>
                <w:lang w:eastAsia="zh-CN"/>
              </w:rPr>
              <w:t>[</w:t>
            </w:r>
            <w:r>
              <w:rPr>
                <w:rFonts w:eastAsiaTheme="minorEastAsia"/>
                <w:bCs/>
                <w:lang w:eastAsia="zh-CN"/>
              </w:rPr>
              <w:t>2</w:t>
            </w:r>
            <w:r w:rsidRPr="002414EB">
              <w:rPr>
                <w:rFonts w:eastAsiaTheme="minorEastAsia"/>
                <w:bCs/>
                <w:lang w:eastAsia="zh-CN"/>
              </w:rPr>
              <w:t>5000, 2</w:t>
            </w:r>
            <w:r>
              <w:rPr>
                <w:rFonts w:eastAsiaTheme="minorEastAsia"/>
                <w:bCs/>
                <w:lang w:eastAsia="zh-CN"/>
              </w:rPr>
              <w:t>7</w:t>
            </w:r>
            <w:r w:rsidRPr="002414EB">
              <w:rPr>
                <w:rFonts w:eastAsiaTheme="minorEastAsia"/>
                <w:bCs/>
                <w:lang w:eastAsia="zh-CN"/>
              </w:rPr>
              <w:t>5000]</w:t>
            </w:r>
          </w:p>
        </w:tc>
        <w:tc>
          <w:tcPr>
            <w:tcW w:w="884" w:type="dxa"/>
          </w:tcPr>
          <w:p w14:paraId="52A97654" w14:textId="31C01DF9" w:rsidR="002E534D" w:rsidRPr="002414EB" w:rsidRDefault="002E534D" w:rsidP="003D5730">
            <w:pPr>
              <w:overflowPunct w:val="0"/>
              <w:rPr>
                <w:rFonts w:eastAsiaTheme="minorEastAsia"/>
                <w:bCs/>
                <w:lang w:eastAsia="zh-CN"/>
              </w:rPr>
            </w:pPr>
            <w:r w:rsidRPr="002414EB">
              <w:rPr>
                <w:rFonts w:eastAsiaTheme="minorEastAsia"/>
                <w:bCs/>
                <w:lang w:eastAsia="zh-CN"/>
              </w:rPr>
              <w:t>[</w:t>
            </w:r>
            <w:r>
              <w:rPr>
                <w:rFonts w:eastAsiaTheme="minorEastAsia"/>
                <w:bCs/>
                <w:lang w:eastAsia="zh-CN"/>
              </w:rPr>
              <w:t>10</w:t>
            </w:r>
            <w:r w:rsidRPr="002414EB">
              <w:rPr>
                <w:rFonts w:eastAsiaTheme="minorEastAsia"/>
                <w:bCs/>
                <w:lang w:eastAsia="zh-CN"/>
              </w:rPr>
              <w:t>000, 2</w:t>
            </w:r>
            <w:r>
              <w:rPr>
                <w:rFonts w:eastAsiaTheme="minorEastAsia"/>
                <w:bCs/>
                <w:lang w:eastAsia="zh-CN"/>
              </w:rPr>
              <w:t>9</w:t>
            </w:r>
            <w:r w:rsidRPr="002414EB">
              <w:rPr>
                <w:rFonts w:eastAsiaTheme="minorEastAsia"/>
                <w:bCs/>
                <w:lang w:eastAsia="zh-CN"/>
              </w:rPr>
              <w:t>000]</w:t>
            </w:r>
          </w:p>
        </w:tc>
        <w:tc>
          <w:tcPr>
            <w:tcW w:w="947" w:type="dxa"/>
            <w:hideMark/>
          </w:tcPr>
          <w:p w14:paraId="47EBD56F" w14:textId="77777777" w:rsidR="003D5730" w:rsidRPr="003D5730" w:rsidRDefault="003D5730" w:rsidP="003D5730">
            <w:pPr>
              <w:overflowPunct w:val="0"/>
              <w:rPr>
                <w:rFonts w:eastAsiaTheme="minorEastAsia"/>
                <w:lang w:eastAsia="zh-CN"/>
              </w:rPr>
            </w:pPr>
            <w:r w:rsidRPr="009436D1">
              <w:rPr>
                <w:rFonts w:eastAsiaTheme="minorEastAsia"/>
                <w:bCs/>
                <w:lang w:eastAsia="zh-CN"/>
              </w:rPr>
              <w:t>[0, 300000]</w:t>
            </w:r>
          </w:p>
        </w:tc>
      </w:tr>
      <w:tr w:rsidR="003D5730" w:rsidRPr="003D5730" w14:paraId="2E3D76A0" w14:textId="77777777" w:rsidTr="38929E66">
        <w:trPr>
          <w:trHeight w:val="160"/>
        </w:trPr>
        <w:tc>
          <w:tcPr>
            <w:tcW w:w="1298" w:type="dxa"/>
            <w:hideMark/>
          </w:tcPr>
          <w:p w14:paraId="568ACFAF" w14:textId="6E8F404E" w:rsidR="003D5730" w:rsidRPr="003D5730" w:rsidRDefault="003D5730" w:rsidP="003D5730">
            <w:pPr>
              <w:overflowPunct w:val="0"/>
              <w:rPr>
                <w:rFonts w:eastAsiaTheme="minorEastAsia"/>
                <w:lang w:eastAsia="zh-CN"/>
              </w:rPr>
            </w:pPr>
            <w:proofErr w:type="spellStart"/>
            <w:r w:rsidRPr="003D5730">
              <w:rPr>
                <w:rFonts w:eastAsiaTheme="minorEastAsia"/>
                <w:lang w:eastAsia="zh-CN"/>
              </w:rPr>
              <w:t>InH</w:t>
            </w:r>
            <w:proofErr w:type="spellEnd"/>
          </w:p>
        </w:tc>
        <w:tc>
          <w:tcPr>
            <w:tcW w:w="965" w:type="dxa"/>
            <w:hideMark/>
          </w:tcPr>
          <w:p w14:paraId="264E5A0C" w14:textId="77777777" w:rsidR="003D5730" w:rsidRPr="003D5730" w:rsidRDefault="003D5730" w:rsidP="003D5730">
            <w:pPr>
              <w:overflowPunct w:val="0"/>
              <w:rPr>
                <w:rFonts w:eastAsiaTheme="minorEastAsia"/>
                <w:lang w:eastAsia="zh-CN"/>
              </w:rPr>
            </w:pPr>
            <w:r w:rsidRPr="003D5730">
              <w:rPr>
                <w:rFonts w:eastAsiaTheme="minorEastAsia"/>
                <w:lang w:eastAsia="zh-CN"/>
              </w:rPr>
              <w:t>0.94780</w:t>
            </w:r>
          </w:p>
        </w:tc>
        <w:tc>
          <w:tcPr>
            <w:tcW w:w="1120" w:type="dxa"/>
            <w:hideMark/>
          </w:tcPr>
          <w:p w14:paraId="26E1404C" w14:textId="77777777" w:rsidR="003D5730" w:rsidRPr="003D5730" w:rsidRDefault="003D5730" w:rsidP="003D5730">
            <w:pPr>
              <w:overflowPunct w:val="0"/>
              <w:rPr>
                <w:rFonts w:eastAsiaTheme="minorEastAsia"/>
                <w:lang w:eastAsia="zh-CN"/>
              </w:rPr>
            </w:pPr>
            <w:r w:rsidRPr="003D5730">
              <w:rPr>
                <w:rFonts w:eastAsiaTheme="minorEastAsia"/>
                <w:lang w:eastAsia="zh-CN"/>
              </w:rPr>
              <w:t>0.94907</w:t>
            </w:r>
          </w:p>
        </w:tc>
        <w:tc>
          <w:tcPr>
            <w:tcW w:w="1036" w:type="dxa"/>
            <w:hideMark/>
          </w:tcPr>
          <w:p w14:paraId="2A6C7775" w14:textId="77777777" w:rsidR="003D5730" w:rsidRPr="003D5730" w:rsidRDefault="003D5730" w:rsidP="003D5730">
            <w:pPr>
              <w:overflowPunct w:val="0"/>
              <w:rPr>
                <w:rFonts w:eastAsiaTheme="minorEastAsia"/>
                <w:lang w:eastAsia="zh-CN"/>
              </w:rPr>
            </w:pPr>
            <w:r w:rsidRPr="003D5730">
              <w:rPr>
                <w:rFonts w:eastAsiaTheme="minorEastAsia"/>
                <w:lang w:eastAsia="zh-CN"/>
              </w:rPr>
              <w:t>0.94953</w:t>
            </w:r>
          </w:p>
        </w:tc>
        <w:tc>
          <w:tcPr>
            <w:tcW w:w="1008" w:type="dxa"/>
            <w:hideMark/>
          </w:tcPr>
          <w:p w14:paraId="1E2F80CC" w14:textId="77777777" w:rsidR="003D5730" w:rsidRPr="003D5730" w:rsidRDefault="003D5730" w:rsidP="003D5730">
            <w:pPr>
              <w:overflowPunct w:val="0"/>
              <w:rPr>
                <w:rFonts w:eastAsiaTheme="minorEastAsia"/>
                <w:lang w:eastAsia="zh-CN"/>
              </w:rPr>
            </w:pPr>
            <w:r w:rsidRPr="003D5730">
              <w:rPr>
                <w:rFonts w:eastAsiaTheme="minorEastAsia"/>
                <w:lang w:eastAsia="zh-CN"/>
              </w:rPr>
              <w:t>0.94520</w:t>
            </w:r>
          </w:p>
        </w:tc>
        <w:tc>
          <w:tcPr>
            <w:tcW w:w="901" w:type="dxa"/>
          </w:tcPr>
          <w:p w14:paraId="3E817B7F" w14:textId="17B24EFA" w:rsidR="002E534D" w:rsidRDefault="002E534D" w:rsidP="003D5730">
            <w:pPr>
              <w:overflowPunct w:val="0"/>
              <w:rPr>
                <w:rFonts w:eastAsiaTheme="minorEastAsia" w:hint="eastAsia"/>
                <w:lang w:eastAsia="zh-CN"/>
              </w:rPr>
            </w:pPr>
            <w:r>
              <w:rPr>
                <w:rFonts w:hint="eastAsia" w:eastAsiaTheme="minorEastAsia"/>
                <w:lang w:eastAsia="zh-CN"/>
              </w:rPr>
              <w:t>0</w:t>
            </w:r>
            <w:r>
              <w:rPr>
                <w:rFonts w:eastAsiaTheme="minorEastAsia"/>
                <w:lang w:eastAsia="zh-CN"/>
              </w:rPr>
              <w:t>.94660</w:t>
            </w:r>
          </w:p>
        </w:tc>
        <w:tc>
          <w:tcPr>
            <w:tcW w:w="901" w:type="dxa"/>
          </w:tcPr>
          <w:p w14:paraId="4FE8BEAA" w14:textId="2413F22E" w:rsidR="002E534D" w:rsidRDefault="002E534D" w:rsidP="003D5730">
            <w:pPr>
              <w:overflowPunct w:val="0"/>
              <w:rPr>
                <w:rFonts w:eastAsiaTheme="minorEastAsia" w:hint="eastAsia"/>
                <w:lang w:eastAsia="zh-CN"/>
              </w:rPr>
            </w:pPr>
            <w:r>
              <w:rPr>
                <w:rFonts w:hint="eastAsia" w:eastAsiaTheme="minorEastAsia"/>
                <w:lang w:eastAsia="zh-CN"/>
              </w:rPr>
              <w:t>0</w:t>
            </w:r>
            <w:r>
              <w:rPr>
                <w:rFonts w:eastAsiaTheme="minorEastAsia"/>
                <w:lang w:eastAsia="zh-CN"/>
              </w:rPr>
              <w:t>.93090</w:t>
            </w:r>
          </w:p>
        </w:tc>
        <w:tc>
          <w:tcPr>
            <w:tcW w:w="884" w:type="dxa"/>
          </w:tcPr>
          <w:p w14:paraId="52F7D761" w14:textId="3D9416AA" w:rsidR="002E534D" w:rsidRDefault="002E534D" w:rsidP="003D5730">
            <w:pPr>
              <w:overflowPunct w:val="0"/>
              <w:rPr>
                <w:rFonts w:eastAsiaTheme="minorEastAsia" w:hint="eastAsia"/>
                <w:lang w:eastAsia="zh-CN"/>
              </w:rPr>
            </w:pPr>
            <w:r>
              <w:rPr>
                <w:rFonts w:hint="eastAsia" w:eastAsiaTheme="minorEastAsia"/>
                <w:lang w:eastAsia="zh-CN"/>
              </w:rPr>
              <w:t>0</w:t>
            </w:r>
            <w:r>
              <w:rPr>
                <w:rFonts w:eastAsiaTheme="minorEastAsia"/>
                <w:lang w:eastAsia="zh-CN"/>
              </w:rPr>
              <w:t>.87230</w:t>
            </w:r>
          </w:p>
        </w:tc>
        <w:tc>
          <w:tcPr>
            <w:tcW w:w="947" w:type="dxa"/>
            <w:hideMark/>
          </w:tcPr>
          <w:p w14:paraId="1F6CDBEB" w14:textId="77777777" w:rsidR="003D5730" w:rsidRPr="003D5730" w:rsidRDefault="003D5730" w:rsidP="003D5730">
            <w:pPr>
              <w:overflowPunct w:val="0"/>
              <w:rPr>
                <w:rFonts w:eastAsiaTheme="minorEastAsia"/>
                <w:lang w:eastAsia="zh-CN"/>
              </w:rPr>
            </w:pPr>
            <w:r w:rsidRPr="003D5730">
              <w:rPr>
                <w:rFonts w:eastAsiaTheme="minorEastAsia"/>
                <w:lang w:eastAsia="zh-CN"/>
              </w:rPr>
              <w:t>0.68597</w:t>
            </w:r>
          </w:p>
        </w:tc>
      </w:tr>
      <w:tr w:rsidR="003D5730" w:rsidRPr="003D5730" w14:paraId="2F75F763" w14:textId="77777777" w:rsidTr="38929E66">
        <w:trPr>
          <w:trHeight w:val="220"/>
        </w:trPr>
        <w:tc>
          <w:tcPr>
            <w:tcW w:w="1298" w:type="dxa"/>
            <w:hideMark/>
          </w:tcPr>
          <w:p w14:paraId="06FCB112" w14:textId="61AF36C0" w:rsidR="003D5730" w:rsidRPr="003D5730" w:rsidRDefault="003D5730" w:rsidP="003D5730">
            <w:pPr>
              <w:overflowPunct w:val="0"/>
              <w:rPr>
                <w:rFonts w:eastAsiaTheme="minorEastAsia"/>
                <w:lang w:eastAsia="zh-CN"/>
              </w:rPr>
            </w:pPr>
            <w:proofErr w:type="spellStart"/>
            <w:r w:rsidRPr="003D5730">
              <w:rPr>
                <w:rFonts w:eastAsiaTheme="minorEastAsia"/>
                <w:lang w:eastAsia="zh-CN"/>
              </w:rPr>
              <w:t>UMi</w:t>
            </w:r>
            <w:proofErr w:type="spellEnd"/>
          </w:p>
        </w:tc>
        <w:tc>
          <w:tcPr>
            <w:tcW w:w="965" w:type="dxa"/>
            <w:hideMark/>
          </w:tcPr>
          <w:p w14:paraId="2721A3F5" w14:textId="77777777" w:rsidR="003D5730" w:rsidRPr="003D5730" w:rsidRDefault="003D5730" w:rsidP="003D5730">
            <w:pPr>
              <w:overflowPunct w:val="0"/>
              <w:rPr>
                <w:rFonts w:eastAsiaTheme="minorEastAsia"/>
                <w:lang w:eastAsia="zh-CN"/>
              </w:rPr>
            </w:pPr>
            <w:r w:rsidRPr="003D5730">
              <w:rPr>
                <w:rFonts w:eastAsiaTheme="minorEastAsia"/>
                <w:lang w:eastAsia="zh-CN"/>
              </w:rPr>
              <w:t>0.74548</w:t>
            </w:r>
          </w:p>
        </w:tc>
        <w:tc>
          <w:tcPr>
            <w:tcW w:w="1120" w:type="dxa"/>
            <w:hideMark/>
          </w:tcPr>
          <w:p w14:paraId="509BAC1E" w14:textId="77777777" w:rsidR="003D5730" w:rsidRPr="003D5730" w:rsidRDefault="003D5730" w:rsidP="003D5730">
            <w:pPr>
              <w:overflowPunct w:val="0"/>
              <w:rPr>
                <w:rFonts w:eastAsiaTheme="minorEastAsia"/>
                <w:lang w:eastAsia="zh-CN"/>
              </w:rPr>
            </w:pPr>
            <w:r w:rsidRPr="003D5730">
              <w:rPr>
                <w:rFonts w:eastAsiaTheme="minorEastAsia"/>
                <w:lang w:eastAsia="zh-CN"/>
              </w:rPr>
              <w:t>0.84435</w:t>
            </w:r>
          </w:p>
        </w:tc>
        <w:tc>
          <w:tcPr>
            <w:tcW w:w="1036" w:type="dxa"/>
            <w:hideMark/>
          </w:tcPr>
          <w:p w14:paraId="7F26EAFD" w14:textId="77777777" w:rsidR="003D5730" w:rsidRPr="003D5730" w:rsidRDefault="003D5730" w:rsidP="003D5730">
            <w:pPr>
              <w:overflowPunct w:val="0"/>
              <w:rPr>
                <w:rFonts w:eastAsiaTheme="minorEastAsia"/>
                <w:lang w:eastAsia="zh-CN"/>
              </w:rPr>
            </w:pPr>
            <w:r w:rsidRPr="003D5730">
              <w:rPr>
                <w:rFonts w:eastAsiaTheme="minorEastAsia"/>
                <w:lang w:eastAsia="zh-CN"/>
              </w:rPr>
              <w:t>0.87930</w:t>
            </w:r>
          </w:p>
        </w:tc>
        <w:tc>
          <w:tcPr>
            <w:tcW w:w="1008" w:type="dxa"/>
            <w:hideMark/>
          </w:tcPr>
          <w:p w14:paraId="1311E1ED" w14:textId="77777777" w:rsidR="003D5730" w:rsidRPr="003D5730" w:rsidRDefault="003D5730" w:rsidP="003D5730">
            <w:pPr>
              <w:overflowPunct w:val="0"/>
              <w:rPr>
                <w:rFonts w:eastAsiaTheme="minorEastAsia"/>
                <w:lang w:eastAsia="zh-CN"/>
              </w:rPr>
            </w:pPr>
            <w:r w:rsidRPr="003D5730">
              <w:rPr>
                <w:rFonts w:eastAsiaTheme="minorEastAsia"/>
                <w:lang w:eastAsia="zh-CN"/>
              </w:rPr>
              <w:t>0.90281</w:t>
            </w:r>
          </w:p>
        </w:tc>
        <w:tc>
          <w:tcPr>
            <w:tcW w:w="901" w:type="dxa"/>
          </w:tcPr>
          <w:p w14:paraId="51F69938" w14:textId="125A0FE6" w:rsidR="002E534D" w:rsidRDefault="002E534D" w:rsidP="003D5730">
            <w:pPr>
              <w:overflowPunct w:val="0"/>
              <w:rPr>
                <w:rFonts w:eastAsiaTheme="minorEastAsia" w:hint="eastAsia"/>
                <w:lang w:eastAsia="zh-CN"/>
              </w:rPr>
            </w:pPr>
            <w:r>
              <w:rPr>
                <w:rFonts w:hint="eastAsia" w:eastAsiaTheme="minorEastAsia"/>
                <w:lang w:eastAsia="zh-CN"/>
              </w:rPr>
              <w:t>0</w:t>
            </w:r>
            <w:r>
              <w:rPr>
                <w:rFonts w:eastAsiaTheme="minorEastAsia"/>
                <w:lang w:eastAsia="zh-CN"/>
              </w:rPr>
              <w:t>.90528</w:t>
            </w:r>
          </w:p>
        </w:tc>
        <w:tc>
          <w:tcPr>
            <w:tcW w:w="901" w:type="dxa"/>
          </w:tcPr>
          <w:p w14:paraId="082E0B19" w14:textId="5FE229B3" w:rsidR="002E534D" w:rsidRDefault="002E534D" w:rsidP="003D5730">
            <w:pPr>
              <w:overflowPunct w:val="0"/>
              <w:rPr>
                <w:rFonts w:eastAsiaTheme="minorEastAsia" w:hint="eastAsia"/>
                <w:lang w:eastAsia="zh-CN"/>
              </w:rPr>
            </w:pPr>
            <w:r>
              <w:rPr>
                <w:rFonts w:hint="eastAsia" w:eastAsiaTheme="minorEastAsia"/>
                <w:lang w:eastAsia="zh-CN"/>
              </w:rPr>
              <w:t>0</w:t>
            </w:r>
            <w:r>
              <w:rPr>
                <w:rFonts w:eastAsiaTheme="minorEastAsia"/>
                <w:lang w:eastAsia="zh-CN"/>
              </w:rPr>
              <w:t>.90778</w:t>
            </w:r>
          </w:p>
        </w:tc>
        <w:tc>
          <w:tcPr>
            <w:tcW w:w="884" w:type="dxa"/>
          </w:tcPr>
          <w:p w14:paraId="4B9F442F" w14:textId="6D19E45B" w:rsidR="002E534D" w:rsidRDefault="002E534D" w:rsidP="003D5730">
            <w:pPr>
              <w:overflowPunct w:val="0"/>
              <w:rPr>
                <w:rFonts w:eastAsiaTheme="minorEastAsia" w:hint="eastAsia"/>
                <w:lang w:eastAsia="zh-CN"/>
              </w:rPr>
            </w:pPr>
            <w:r>
              <w:rPr>
                <w:rFonts w:hint="eastAsia" w:eastAsiaTheme="minorEastAsia"/>
                <w:lang w:eastAsia="zh-CN"/>
              </w:rPr>
              <w:t>0</w:t>
            </w:r>
            <w:r>
              <w:rPr>
                <w:rFonts w:eastAsiaTheme="minorEastAsia"/>
                <w:lang w:eastAsia="zh-CN"/>
              </w:rPr>
              <w:t>.90879</w:t>
            </w:r>
          </w:p>
        </w:tc>
        <w:tc>
          <w:tcPr>
            <w:tcW w:w="947" w:type="dxa"/>
            <w:hideMark/>
          </w:tcPr>
          <w:p w14:paraId="3014F7DF" w14:textId="77777777" w:rsidR="003D5730" w:rsidRPr="003D5730" w:rsidRDefault="003D5730" w:rsidP="003D5730">
            <w:pPr>
              <w:overflowPunct w:val="0"/>
              <w:rPr>
                <w:rFonts w:eastAsiaTheme="minorEastAsia"/>
                <w:lang w:eastAsia="zh-CN"/>
              </w:rPr>
            </w:pPr>
            <w:r w:rsidRPr="003D5730">
              <w:rPr>
                <w:rFonts w:eastAsiaTheme="minorEastAsia"/>
                <w:lang w:eastAsia="zh-CN"/>
              </w:rPr>
              <w:t>0.90933</w:t>
            </w:r>
          </w:p>
        </w:tc>
      </w:tr>
    </w:tbl>
    <w:p w14:paraId="179E5D4A" w14:textId="316D8F2A" w:rsidR="00EA6750" w:rsidRDefault="00EA6750" w:rsidP="006950C1">
      <w:pPr>
        <w:overflowPunct w:val="0"/>
        <w:rPr>
          <w:rFonts w:eastAsiaTheme="minorEastAsia"/>
          <w:lang w:eastAsia="zh-CN"/>
        </w:rPr>
      </w:pPr>
    </w:p>
    <w:p w14:paraId="0AA7E663" w14:textId="4C7205D1" w:rsidR="00F8371D" w:rsidRDefault="00EA6750" w:rsidP="00F8371D">
      <w:pPr>
        <w:overflowPunct w:val="0"/>
        <w:rPr>
          <w:rFonts w:eastAsiaTheme="minorEastAsia"/>
        </w:rPr>
      </w:pPr>
      <w:r>
        <w:rPr>
          <w:rFonts w:hint="eastAsia" w:eastAsiaTheme="minorEastAsia"/>
          <w:lang w:eastAsia="zh-CN"/>
        </w:rPr>
        <w:t>A</w:t>
      </w:r>
      <w:r>
        <w:rPr>
          <w:rFonts w:eastAsiaTheme="minorEastAsia"/>
          <w:lang w:eastAsia="zh-CN"/>
        </w:rPr>
        <w:t xml:space="preserve">ccording to the evaluation results, the model trained by </w:t>
      </w:r>
      <w:proofErr w:type="spellStart"/>
      <w:r w:rsidR="00F8371D">
        <w:rPr>
          <w:rFonts w:eastAsiaTheme="minorEastAsia"/>
          <w:lang w:eastAsia="zh-CN"/>
        </w:rPr>
        <w:t>UMi</w:t>
      </w:r>
      <w:proofErr w:type="spellEnd"/>
      <w:r w:rsidR="00F8371D">
        <w:rPr>
          <w:rFonts w:eastAsiaTheme="minorEastAsia"/>
          <w:lang w:eastAsia="zh-CN"/>
        </w:rPr>
        <w:t xml:space="preserve"> dataset independently behave worse in </w:t>
      </w:r>
      <w:proofErr w:type="spellStart"/>
      <w:r w:rsidR="00F8371D">
        <w:rPr>
          <w:rFonts w:eastAsiaTheme="minorEastAsia"/>
          <w:lang w:eastAsia="zh-CN"/>
        </w:rPr>
        <w:t>InH</w:t>
      </w:r>
      <w:proofErr w:type="spellEnd"/>
      <w:r w:rsidR="00F8371D">
        <w:rPr>
          <w:rFonts w:eastAsiaTheme="minorEastAsia"/>
          <w:lang w:eastAsia="zh-CN"/>
        </w:rPr>
        <w:t xml:space="preserve"> scenario and vice versa. </w:t>
      </w:r>
      <w:r w:rsidR="00F8371D" w:rsidRPr="00F8371D">
        <w:rPr>
          <w:rFonts w:hint="eastAsia" w:eastAsiaTheme="minorEastAsia"/>
        </w:rPr>
        <w:t xml:space="preserve">The models trained by dataset constructed with mixed </w:t>
      </w:r>
      <w:proofErr w:type="spellStart"/>
      <w:r w:rsidR="00F8371D" w:rsidRPr="00F8371D">
        <w:rPr>
          <w:rFonts w:hint="eastAsia" w:eastAsiaTheme="minorEastAsia"/>
        </w:rPr>
        <w:t>InH</w:t>
      </w:r>
      <w:proofErr w:type="spellEnd"/>
      <w:r w:rsidR="00F8371D" w:rsidRPr="00F8371D">
        <w:rPr>
          <w:rFonts w:hint="eastAsia" w:eastAsiaTheme="minorEastAsia"/>
        </w:rPr>
        <w:t xml:space="preserve">-based and </w:t>
      </w:r>
      <w:proofErr w:type="spellStart"/>
      <w:r w:rsidR="00F8371D" w:rsidRPr="00F8371D">
        <w:rPr>
          <w:rFonts w:hint="eastAsia" w:eastAsiaTheme="minorEastAsia"/>
        </w:rPr>
        <w:t>UMi</w:t>
      </w:r>
      <w:proofErr w:type="spellEnd"/>
      <w:r w:rsidR="00F8371D" w:rsidRPr="00F8371D">
        <w:rPr>
          <w:rFonts w:hint="eastAsia" w:eastAsiaTheme="minorEastAsia"/>
        </w:rPr>
        <w:t xml:space="preserve">-based data behave well </w:t>
      </w:r>
      <w:r w:rsidR="00F8371D" w:rsidRPr="00F8371D">
        <w:rPr>
          <w:rFonts w:hint="eastAsia" w:eastAsiaTheme="minorEastAsia"/>
        </w:rPr>
        <w:lastRenderedPageBreak/>
        <w:t>for both scenarios</w:t>
      </w:r>
      <w:r w:rsidR="00F8371D">
        <w:rPr>
          <w:rFonts w:eastAsiaTheme="minorEastAsia"/>
        </w:rPr>
        <w:t xml:space="preserve">, even not as good as with the dataset from one entire scenario. It shown that, the increasing number of correct samples in a mixed dataset can improve the performance and the wrong samples do not influence the performance. </w:t>
      </w:r>
      <w:proofErr w:type="gramStart"/>
      <w:r w:rsidR="00F8371D">
        <w:rPr>
          <w:rFonts w:eastAsiaTheme="minorEastAsia"/>
        </w:rPr>
        <w:t>So</w:t>
      </w:r>
      <w:proofErr w:type="gramEnd"/>
      <w:r w:rsidR="00F8371D">
        <w:rPr>
          <w:rFonts w:eastAsiaTheme="minorEastAsia"/>
        </w:rPr>
        <w:t xml:space="preserve"> the </w:t>
      </w:r>
      <w:r w:rsidR="003D5730">
        <w:rPr>
          <w:rFonts w:eastAsiaTheme="minorEastAsia"/>
        </w:rPr>
        <w:t>AI model can deal with different scenarios by mixing the sample from different scenarios into one dataset.</w:t>
      </w:r>
    </w:p>
    <w:p w14:paraId="60C0F62B" w14:textId="22DA6E6C" w:rsidR="003D5730" w:rsidRDefault="003D5730" w:rsidP="00F8371D">
      <w:pPr>
        <w:overflowPunct w:val="0"/>
        <w:rPr>
          <w:rFonts w:eastAsiaTheme="minorEastAsia"/>
          <w:lang w:eastAsia="zh-CN"/>
        </w:rPr>
      </w:pPr>
      <w:r>
        <w:rPr>
          <w:rFonts w:hint="eastAsia" w:eastAsiaTheme="minorEastAsia"/>
          <w:lang w:eastAsia="zh-CN"/>
        </w:rPr>
        <w:t>A</w:t>
      </w:r>
      <w:r>
        <w:rPr>
          <w:rFonts w:eastAsiaTheme="minorEastAsia"/>
          <w:lang w:eastAsia="zh-CN"/>
        </w:rPr>
        <w:t>lso, Comparing the dataset composition [225000 75000] and [5</w:t>
      </w:r>
      <w:r w:rsidR="000B2106">
        <w:rPr>
          <w:rFonts w:eastAsiaTheme="minorEastAsia"/>
          <w:lang w:eastAsia="zh-CN"/>
        </w:rPr>
        <w:t>0</w:t>
      </w:r>
      <w:r>
        <w:rPr>
          <w:rFonts w:eastAsiaTheme="minorEastAsia"/>
          <w:lang w:eastAsia="zh-CN"/>
        </w:rPr>
        <w:t>000 25</w:t>
      </w:r>
      <w:r w:rsidR="000B2106">
        <w:rPr>
          <w:rFonts w:eastAsiaTheme="minorEastAsia"/>
          <w:lang w:eastAsia="zh-CN"/>
        </w:rPr>
        <w:t>0</w:t>
      </w:r>
      <w:r>
        <w:rPr>
          <w:rFonts w:eastAsiaTheme="minorEastAsia"/>
          <w:lang w:eastAsia="zh-CN"/>
        </w:rPr>
        <w:t xml:space="preserve">000], the </w:t>
      </w:r>
      <w:r w:rsidR="00A24419">
        <w:rPr>
          <w:rFonts w:eastAsiaTheme="minorEastAsia"/>
          <w:lang w:eastAsia="zh-CN"/>
        </w:rPr>
        <w:t xml:space="preserve">cosine similarity for </w:t>
      </w:r>
      <w:proofErr w:type="spellStart"/>
      <w:r w:rsidR="00A24419">
        <w:rPr>
          <w:rFonts w:eastAsiaTheme="minorEastAsia"/>
          <w:lang w:eastAsia="zh-CN"/>
        </w:rPr>
        <w:t>InH</w:t>
      </w:r>
      <w:proofErr w:type="spellEnd"/>
      <w:r w:rsidR="00A24419">
        <w:rPr>
          <w:rFonts w:eastAsiaTheme="minorEastAsia"/>
          <w:lang w:eastAsia="zh-CN"/>
        </w:rPr>
        <w:t xml:space="preserve"> is similar. While, compared with the former, the cosine similarity of the latter is much better. It is because that the channel state of </w:t>
      </w:r>
      <w:proofErr w:type="spellStart"/>
      <w:r w:rsidR="00A24419">
        <w:rPr>
          <w:rFonts w:eastAsiaTheme="minorEastAsia"/>
          <w:lang w:eastAsia="zh-CN"/>
        </w:rPr>
        <w:t>InH</w:t>
      </w:r>
      <w:proofErr w:type="spellEnd"/>
      <w:r w:rsidR="00A24419">
        <w:rPr>
          <w:rFonts w:eastAsiaTheme="minorEastAsia"/>
          <w:lang w:eastAsia="zh-CN"/>
        </w:rPr>
        <w:t xml:space="preserve"> is simple and </w:t>
      </w:r>
      <w:r w:rsidR="000B2106">
        <w:rPr>
          <w:rFonts w:eastAsiaTheme="minorEastAsia"/>
          <w:lang w:eastAsia="zh-CN"/>
        </w:rPr>
        <w:t>50</w:t>
      </w:r>
      <w:r w:rsidR="00A24419">
        <w:rPr>
          <w:rFonts w:eastAsiaTheme="minorEastAsia"/>
          <w:lang w:eastAsia="zh-CN"/>
        </w:rPr>
        <w:t xml:space="preserve">000 samples are enough. The extra </w:t>
      </w:r>
      <w:proofErr w:type="spellStart"/>
      <w:r w:rsidR="00A24419">
        <w:rPr>
          <w:rFonts w:eastAsiaTheme="minorEastAsia"/>
          <w:lang w:eastAsia="zh-CN"/>
        </w:rPr>
        <w:t>InH</w:t>
      </w:r>
      <w:proofErr w:type="spellEnd"/>
      <w:r w:rsidR="00A24419">
        <w:rPr>
          <w:rFonts w:eastAsiaTheme="minorEastAsia"/>
          <w:lang w:eastAsia="zh-CN"/>
        </w:rPr>
        <w:t xml:space="preserve"> samples </w:t>
      </w:r>
      <w:proofErr w:type="spellStart"/>
      <w:r w:rsidR="00A24419">
        <w:rPr>
          <w:rFonts w:eastAsiaTheme="minorEastAsia"/>
          <w:lang w:eastAsia="zh-CN"/>
        </w:rPr>
        <w:t>can not</w:t>
      </w:r>
      <w:proofErr w:type="spellEnd"/>
      <w:r w:rsidR="00A24419">
        <w:rPr>
          <w:rFonts w:eastAsiaTheme="minorEastAsia"/>
          <w:lang w:eastAsia="zh-CN"/>
        </w:rPr>
        <w:t xml:space="preserve"> provide more gains. However, the channel state of </w:t>
      </w:r>
      <w:proofErr w:type="spellStart"/>
      <w:r w:rsidR="00A24419">
        <w:rPr>
          <w:rFonts w:eastAsiaTheme="minorEastAsia"/>
          <w:lang w:eastAsia="zh-CN"/>
        </w:rPr>
        <w:t>UMi</w:t>
      </w:r>
      <w:proofErr w:type="spellEnd"/>
      <w:r w:rsidR="00A24419">
        <w:rPr>
          <w:rFonts w:eastAsiaTheme="minorEastAsia"/>
          <w:lang w:eastAsia="zh-CN"/>
        </w:rPr>
        <w:t xml:space="preserve"> is much more complicated, the reducing number of </w:t>
      </w:r>
      <w:proofErr w:type="spellStart"/>
      <w:r w:rsidR="00A24419">
        <w:rPr>
          <w:rFonts w:eastAsiaTheme="minorEastAsia"/>
          <w:lang w:eastAsia="zh-CN"/>
        </w:rPr>
        <w:t>UMi</w:t>
      </w:r>
      <w:proofErr w:type="spellEnd"/>
      <w:r w:rsidR="00A24419">
        <w:rPr>
          <w:rFonts w:eastAsiaTheme="minorEastAsia"/>
          <w:lang w:eastAsia="zh-CN"/>
        </w:rPr>
        <w:t xml:space="preserve"> samples can lead to severe performance </w:t>
      </w:r>
      <w:r w:rsidR="002E534D">
        <w:rPr>
          <w:rFonts w:eastAsiaTheme="minorEastAsia"/>
          <w:lang w:eastAsia="zh-CN"/>
        </w:rPr>
        <w:t>degradation</w:t>
      </w:r>
      <w:r w:rsidR="00A24419">
        <w:rPr>
          <w:rFonts w:eastAsiaTheme="minorEastAsia"/>
          <w:lang w:eastAsia="zh-CN"/>
        </w:rPr>
        <w:t>.</w:t>
      </w:r>
    </w:p>
    <w:p w14:paraId="7E5A385E" w14:textId="003420D7" w:rsidR="00536864" w:rsidRPr="00992C1F" w:rsidRDefault="00536864" w:rsidP="00F77A70">
      <w:pPr>
        <w:numPr>
          <w:ilvl w:val="0"/>
          <w:numId w:val="16"/>
        </w:numPr>
        <w:overflowPunct w:val="0"/>
        <w:ind w:left="1304" w:hanging="1304"/>
        <w:rPr>
          <w:rFonts w:eastAsiaTheme="minorEastAsia"/>
          <w:b/>
          <w:color w:val="000000" w:themeColor="text1"/>
          <w:lang w:eastAsia="zh-CN"/>
        </w:rPr>
      </w:pPr>
      <w:bookmarkStart w:id="24" w:name="_Hlk102160682"/>
      <w:r w:rsidRPr="00992C1F">
        <w:rPr>
          <w:rFonts w:hint="eastAsia" w:eastAsiaTheme="minorEastAsia"/>
          <w:b/>
          <w:color w:val="000000" w:themeColor="text1"/>
          <w:lang w:eastAsia="zh-CN"/>
        </w:rPr>
        <w:t>A</w:t>
      </w:r>
      <w:r w:rsidRPr="00992C1F">
        <w:rPr>
          <w:rFonts w:eastAsiaTheme="minorEastAsia"/>
          <w:b/>
          <w:color w:val="000000" w:themeColor="text1"/>
          <w:lang w:eastAsia="zh-CN"/>
        </w:rPr>
        <w:t xml:space="preserve">I model can generalize </w:t>
      </w:r>
      <w:r w:rsidR="00D771B6">
        <w:rPr>
          <w:rFonts w:eastAsiaTheme="minorEastAsia"/>
          <w:b/>
          <w:color w:val="000000" w:themeColor="text1"/>
          <w:lang w:eastAsia="zh-CN"/>
        </w:rPr>
        <w:t>across</w:t>
      </w:r>
      <w:r w:rsidRPr="00992C1F">
        <w:rPr>
          <w:rFonts w:eastAsiaTheme="minorEastAsia"/>
          <w:b/>
          <w:color w:val="000000" w:themeColor="text1"/>
          <w:lang w:eastAsia="zh-CN"/>
        </w:rPr>
        <w:t xml:space="preserve"> different scenarios with a mixed dataset. A reasonable mixing ratio can provide better performance for each scenario.</w:t>
      </w:r>
    </w:p>
    <w:p w14:paraId="522C7B43" w14:textId="77777777" w:rsidR="00D771B6" w:rsidRDefault="00536864" w:rsidP="00992C1F">
      <w:pPr>
        <w:numPr>
          <w:ilvl w:val="0"/>
          <w:numId w:val="16"/>
        </w:numPr>
        <w:overflowPunct w:val="0"/>
        <w:ind w:left="1304" w:hanging="1304"/>
        <w:rPr>
          <w:rFonts w:eastAsiaTheme="minorEastAsia"/>
          <w:lang w:eastAsia="zh-CN"/>
        </w:rPr>
      </w:pPr>
      <w:r w:rsidRPr="00992C1F">
        <w:rPr>
          <w:rFonts w:hint="eastAsia" w:eastAsiaTheme="minorEastAsia"/>
          <w:b/>
          <w:color w:val="000000" w:themeColor="text1"/>
          <w:lang w:eastAsia="zh-CN"/>
        </w:rPr>
        <w:t>D</w:t>
      </w:r>
      <w:r w:rsidRPr="00992C1F">
        <w:rPr>
          <w:rFonts w:eastAsiaTheme="minorEastAsia"/>
          <w:b/>
          <w:color w:val="000000" w:themeColor="text1"/>
          <w:lang w:eastAsia="zh-CN"/>
        </w:rPr>
        <w:t>ifferent payload may be required due to channel state or resource limiting</w:t>
      </w:r>
      <w:r>
        <w:rPr>
          <w:rFonts w:eastAsiaTheme="minorEastAsia"/>
          <w:lang w:eastAsia="zh-CN"/>
        </w:rPr>
        <w:t xml:space="preserve">. </w:t>
      </w:r>
    </w:p>
    <w:bookmarkEnd w:id="24"/>
    <w:p w14:paraId="531A0956" w14:textId="24B86CA3" w:rsidR="00EA6750" w:rsidRDefault="00536864" w:rsidP="00D771B6">
      <w:pPr>
        <w:overflowPunct w:val="0"/>
        <w:rPr>
          <w:rFonts w:eastAsiaTheme="minorEastAsia"/>
          <w:lang w:eastAsia="zh-CN"/>
        </w:rPr>
      </w:pPr>
      <w:r>
        <w:rPr>
          <w:rFonts w:eastAsiaTheme="minorEastAsia"/>
          <w:lang w:eastAsia="zh-CN"/>
        </w:rPr>
        <w:t>To generalize different payload without training a new AI model, we use payload truncation for different payload so the length of encoder output can be fixed.</w:t>
      </w:r>
      <w:r w:rsidR="00422D50">
        <w:rPr>
          <w:rFonts w:eastAsiaTheme="minorEastAsia"/>
          <w:lang w:eastAsia="zh-CN"/>
        </w:rPr>
        <w:t xml:space="preserve"> </w:t>
      </w:r>
      <w:r w:rsidR="00947374">
        <w:rPr>
          <w:rFonts w:eastAsiaTheme="minorEastAsia"/>
          <w:lang w:eastAsia="zh-CN"/>
        </w:rPr>
        <w:t>As shown in</w:t>
      </w:r>
      <w:r w:rsidR="009D6BEC">
        <w:rPr>
          <w:rFonts w:eastAsiaTheme="minorEastAsia"/>
          <w:lang w:eastAsia="zh-CN"/>
        </w:rPr>
        <w:t xml:space="preserve"> </w:t>
      </w:r>
      <w:r w:rsidR="009D6BEC">
        <w:rPr>
          <w:rFonts w:eastAsiaTheme="minorEastAsia"/>
          <w:lang w:eastAsia="zh-CN"/>
        </w:rPr>
        <w:fldChar w:fldCharType="begin"/>
      </w:r>
      <w:r w:rsidR="009D6BEC">
        <w:rPr>
          <w:rFonts w:eastAsiaTheme="minorEastAsia"/>
          <w:lang w:eastAsia="zh-CN"/>
        </w:rPr>
        <w:instrText xml:space="preserve"> REF _Ref102155625 \h </w:instrText>
      </w:r>
      <w:r w:rsidR="009D6BEC">
        <w:rPr>
          <w:rFonts w:eastAsiaTheme="minorEastAsia"/>
          <w:lang w:eastAsia="zh-CN"/>
        </w:rPr>
      </w:r>
      <w:r w:rsidR="009D6BEC">
        <w:rPr>
          <w:rFonts w:eastAsiaTheme="minorEastAsia"/>
          <w:lang w:eastAsia="zh-CN"/>
        </w:rPr>
        <w:fldChar w:fldCharType="separate"/>
      </w:r>
      <w:r w:rsidR="00950A76">
        <w:t xml:space="preserve">Figure </w:t>
      </w:r>
      <w:r w:rsidR="00950A76">
        <w:rPr>
          <w:noProof/>
        </w:rPr>
        <w:t>10</w:t>
      </w:r>
      <w:r w:rsidR="009D6BEC">
        <w:rPr>
          <w:rFonts w:eastAsiaTheme="minorEastAsia"/>
          <w:lang w:eastAsia="zh-CN"/>
        </w:rPr>
        <w:fldChar w:fldCharType="end"/>
      </w:r>
      <w:r w:rsidR="00947374">
        <w:rPr>
          <w:rFonts w:eastAsiaTheme="minorEastAsia"/>
          <w:lang w:eastAsia="zh-CN"/>
        </w:rPr>
        <w:t>, the output of the encoder is cut out from the beginning to the specific payload length.</w:t>
      </w:r>
      <w:r w:rsidR="007F4FAF">
        <w:rPr>
          <w:rFonts w:eastAsiaTheme="minorEastAsia"/>
          <w:lang w:eastAsia="zh-CN"/>
        </w:rPr>
        <w:t xml:space="preserve"> After truncation, the truncated output is sent to the decoder.</w:t>
      </w:r>
    </w:p>
    <w:p w14:paraId="6CA67A29" w14:textId="77777777" w:rsidR="0064462A" w:rsidRDefault="002E534D" w:rsidP="0064462A">
      <w:pPr>
        <w:keepNext/>
        <w:overflowPunct w:val="0"/>
        <w:jc w:val="center"/>
      </w:pPr>
      <w:r>
        <w:rPr>
          <w:noProof/>
        </w:rPr>
        <w:drawing>
          <wp:inline distT="0" distB="0" distL="0" distR="0" wp14:anchorId="10B4B19A" wp14:editId="272D43D3">
            <wp:extent cx="3231477" cy="1395095"/>
            <wp:effectExtent l="0" t="0" r="0" b="0"/>
            <wp:docPr id="165493937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231477" cy="1395095"/>
                    </a:xfrm>
                    <a:prstGeom prst="rect">
                      <a:avLst/>
                    </a:prstGeom>
                  </pic:spPr>
                </pic:pic>
              </a:graphicData>
            </a:graphic>
          </wp:inline>
        </w:drawing>
      </w:r>
    </w:p>
    <w:p w14:paraId="53B24C87" w14:textId="3D0D8C67" w:rsidR="00536864" w:rsidRDefault="0064462A" w:rsidP="0064462A">
      <w:pPr>
        <w:pStyle w:val="a7"/>
        <w:jc w:val="center"/>
        <w:rPr>
          <w:rFonts w:eastAsiaTheme="minorEastAsia"/>
          <w:lang w:eastAsia="zh-CN"/>
        </w:rPr>
      </w:pPr>
      <w:bookmarkStart w:id="25" w:name="_Ref102155625"/>
      <w:r>
        <w:t xml:space="preserve">Figure </w:t>
      </w:r>
      <w:r>
        <w:fldChar w:fldCharType="begin"/>
      </w:r>
      <w:r>
        <w:instrText xml:space="preserve"> SEQ Figure \* ARABIC </w:instrText>
      </w:r>
      <w:r>
        <w:fldChar w:fldCharType="separate"/>
      </w:r>
      <w:r w:rsidR="00950A76">
        <w:rPr>
          <w:noProof/>
        </w:rPr>
        <w:t>10</w:t>
      </w:r>
      <w:r>
        <w:fldChar w:fldCharType="end"/>
      </w:r>
      <w:bookmarkEnd w:id="25"/>
      <w:r w:rsidR="006710D9">
        <w:t>:</w:t>
      </w:r>
      <w:r>
        <w:t xml:space="preserve"> </w:t>
      </w:r>
      <w:r>
        <w:rPr>
          <w:rFonts w:eastAsiaTheme="minorEastAsia"/>
          <w:lang w:eastAsia="zh-CN"/>
        </w:rPr>
        <w:t>The schematic of payload truncation</w:t>
      </w:r>
      <w:r w:rsidR="006710D9">
        <w:rPr>
          <w:rFonts w:eastAsiaTheme="minorEastAsia"/>
          <w:lang w:eastAsia="zh-CN"/>
        </w:rPr>
        <w:t>.</w:t>
      </w:r>
    </w:p>
    <w:p w14:paraId="46EB0D35" w14:textId="6D473F78" w:rsidR="00F16092" w:rsidRDefault="00F16092" w:rsidP="006950C1">
      <w:pPr>
        <w:overflowPunct w:val="0"/>
        <w:rPr>
          <w:rFonts w:eastAsiaTheme="minorEastAsia"/>
          <w:lang w:eastAsia="zh-CN"/>
        </w:rPr>
      </w:pPr>
      <w:r>
        <w:rPr>
          <w:rFonts w:hint="eastAsia" w:eastAsiaTheme="minorEastAsia"/>
          <w:lang w:eastAsia="zh-CN"/>
        </w:rPr>
        <w:t>W</w:t>
      </w:r>
      <w:r>
        <w:rPr>
          <w:rFonts w:eastAsiaTheme="minorEastAsia"/>
          <w:lang w:eastAsia="zh-CN"/>
        </w:rPr>
        <w:t>hen the AI model i</w:t>
      </w:r>
      <w:r w:rsidR="00514764">
        <w:rPr>
          <w:rFonts w:eastAsiaTheme="minorEastAsia"/>
          <w:lang w:eastAsia="zh-CN"/>
        </w:rPr>
        <w:t>s</w:t>
      </w:r>
      <w:r>
        <w:rPr>
          <w:rFonts w:eastAsiaTheme="minorEastAsia"/>
          <w:lang w:eastAsia="zh-CN"/>
        </w:rPr>
        <w:t xml:space="preserve"> trained, the loss function is set to include the correlation of all decoder output. We give a weight for each decoder and accumulate the correlation of each decoder output with the weight as a total correlation. The weight is trained with the decoder. We choose four different payload and use the dedicated model for each payload as baseline. We train the joint encoder with different combination of payloads. For each payload combination, only the decoder corresponding to the given payload is used. The cosine similarity of each joint encoder is shown below.</w:t>
      </w:r>
    </w:p>
    <w:p w14:paraId="1A239779" w14:textId="496EE23F" w:rsidR="00493B45" w:rsidRDefault="00493B45" w:rsidP="006950C1">
      <w:pPr>
        <w:overflowPunct w:val="0"/>
        <w:rPr>
          <w:rFonts w:eastAsiaTheme="minorEastAsia" w:hint="eastAsia"/>
          <w:lang w:eastAsia="zh-CN"/>
        </w:rPr>
      </w:pPr>
      <w:r>
        <w:rPr>
          <w:rFonts w:hint="eastAsia" w:eastAsiaTheme="minorEastAsia"/>
          <w:lang w:eastAsia="zh-CN"/>
        </w:rPr>
        <w:t>B</w:t>
      </w:r>
      <w:r>
        <w:rPr>
          <w:rFonts w:eastAsiaTheme="minorEastAsia"/>
          <w:lang w:eastAsia="zh-CN"/>
        </w:rPr>
        <w:t>aseline: four dedicated models of which the payloads are 223, 199,176 and 132 bits.</w:t>
      </w:r>
    </w:p>
    <w:p w14:paraId="7C264FEA" w14:textId="6FCFCDD2" w:rsidR="00F16092" w:rsidRDefault="00493B45" w:rsidP="006950C1">
      <w:pPr>
        <w:overflowPunct w:val="0"/>
        <w:rPr>
          <w:rFonts w:eastAsiaTheme="minorEastAsia"/>
          <w:lang w:eastAsia="zh-CN"/>
        </w:rPr>
      </w:pPr>
      <w:r>
        <w:rPr>
          <w:rFonts w:hint="eastAsia" w:eastAsiaTheme="minorEastAsia"/>
          <w:lang w:eastAsia="zh-CN"/>
        </w:rPr>
        <w:t>C</w:t>
      </w:r>
      <w:r>
        <w:rPr>
          <w:rFonts w:eastAsiaTheme="minorEastAsia"/>
          <w:lang w:eastAsia="zh-CN"/>
        </w:rPr>
        <w:t>ase 1: one joint encoder and two decoders of which the input sizes are 223 and 176 respectively.</w:t>
      </w:r>
    </w:p>
    <w:p w14:paraId="5AE58AF7" w14:textId="1C56C02B" w:rsidR="00493B45" w:rsidRDefault="00493B45" w:rsidP="006950C1">
      <w:pPr>
        <w:overflowPunct w:val="0"/>
        <w:rPr>
          <w:rFonts w:eastAsiaTheme="minorEastAsia"/>
          <w:lang w:eastAsia="zh-CN"/>
        </w:rPr>
      </w:pPr>
      <w:r>
        <w:rPr>
          <w:rFonts w:hint="eastAsia" w:eastAsiaTheme="minorEastAsia"/>
          <w:lang w:eastAsia="zh-CN"/>
        </w:rPr>
        <w:t>C</w:t>
      </w:r>
      <w:r>
        <w:rPr>
          <w:rFonts w:eastAsiaTheme="minorEastAsia"/>
          <w:lang w:eastAsia="zh-CN"/>
        </w:rPr>
        <w:t>ase 2: one joint encoder and three decoders of which the input sizes are 223,199, and 176 respectively.</w:t>
      </w:r>
    </w:p>
    <w:p w14:paraId="0B741636" w14:textId="29ED7117" w:rsidR="00493B45" w:rsidRDefault="00493B45" w:rsidP="00493B45">
      <w:pPr>
        <w:overflowPunct w:val="0"/>
        <w:rPr>
          <w:rFonts w:eastAsiaTheme="minorEastAsia"/>
          <w:lang w:eastAsia="zh-CN"/>
        </w:rPr>
      </w:pPr>
      <w:r>
        <w:rPr>
          <w:rFonts w:hint="eastAsia" w:eastAsiaTheme="minorEastAsia"/>
          <w:lang w:eastAsia="zh-CN"/>
        </w:rPr>
        <w:t>C</w:t>
      </w:r>
      <w:r>
        <w:rPr>
          <w:rFonts w:eastAsiaTheme="minorEastAsia"/>
          <w:lang w:eastAsia="zh-CN"/>
        </w:rPr>
        <w:t>ase 3: one joint encoder and three decoders of which the input sizes are 223, 176 and 132 respectively.</w:t>
      </w:r>
    </w:p>
    <w:p w14:paraId="3BBC88B3" w14:textId="31FBF5A1" w:rsidR="006815BB" w:rsidRDefault="006815BB" w:rsidP="006815BB">
      <w:pPr>
        <w:pStyle w:val="a7"/>
        <w:keepNext/>
        <w:jc w:val="center"/>
      </w:pPr>
      <w:r>
        <w:t xml:space="preserve">Table </w:t>
      </w:r>
      <w:r>
        <w:fldChar w:fldCharType="begin"/>
      </w:r>
      <w:r>
        <w:instrText xml:space="preserve"> SEQ Table \* ARABIC </w:instrText>
      </w:r>
      <w:r>
        <w:fldChar w:fldCharType="separate"/>
      </w:r>
      <w:r w:rsidR="00B01522">
        <w:rPr>
          <w:noProof/>
        </w:rPr>
        <w:t>7</w:t>
      </w:r>
      <w:r>
        <w:fldChar w:fldCharType="end"/>
      </w:r>
      <w:r w:rsidR="008625F9">
        <w:t>:</w:t>
      </w:r>
      <w:r>
        <w:t xml:space="preserve"> </w:t>
      </w:r>
      <w:r w:rsidRPr="00A75490">
        <w:t>The cosine similarity of different payload truncation methods</w:t>
      </w:r>
      <w:r w:rsidR="008625F9">
        <w:t>.</w:t>
      </w:r>
    </w:p>
    <w:tbl>
      <w:tblPr>
        <w:tblStyle w:val="aa"/>
        <w:tblW w:w="0" w:type="auto"/>
        <w:tblLook w:val="04A0" w:firstRow="1" w:lastRow="0" w:firstColumn="1" w:lastColumn="0" w:noHBand="0" w:noVBand="1"/>
      </w:tblPr>
      <w:tblGrid>
        <w:gridCol w:w="1812"/>
        <w:gridCol w:w="1812"/>
        <w:gridCol w:w="1812"/>
        <w:gridCol w:w="1812"/>
        <w:gridCol w:w="1812"/>
      </w:tblGrid>
      <w:tr w:rsidR="00493B45" w14:paraId="7090CECA" w14:textId="77777777" w:rsidTr="00493B45">
        <w:tc>
          <w:tcPr>
            <w:tcW w:w="1812" w:type="dxa"/>
          </w:tcPr>
          <w:p w14:paraId="44C59148" w14:textId="77777777" w:rsidR="00493B45" w:rsidRDefault="00493B45" w:rsidP="006950C1">
            <w:pPr>
              <w:overflowPunct w:val="0"/>
              <w:rPr>
                <w:rFonts w:eastAsiaTheme="minorEastAsia" w:hint="eastAsia"/>
                <w:lang w:eastAsia="zh-CN"/>
              </w:rPr>
            </w:pPr>
          </w:p>
        </w:tc>
        <w:tc>
          <w:tcPr>
            <w:tcW w:w="1812" w:type="dxa"/>
          </w:tcPr>
          <w:p w14:paraId="6A635B09" w14:textId="0619CEB6" w:rsidR="00493B45" w:rsidRDefault="00493B45" w:rsidP="006950C1">
            <w:pPr>
              <w:overflowPunct w:val="0"/>
              <w:rPr>
                <w:rFonts w:eastAsiaTheme="minorEastAsia" w:hint="eastAsia"/>
                <w:lang w:eastAsia="zh-CN"/>
              </w:rPr>
            </w:pPr>
            <w:r>
              <w:rPr>
                <w:rFonts w:hint="eastAsia" w:eastAsiaTheme="minorEastAsia"/>
                <w:lang w:eastAsia="zh-CN"/>
              </w:rPr>
              <w:t>2</w:t>
            </w:r>
            <w:r>
              <w:rPr>
                <w:rFonts w:eastAsiaTheme="minorEastAsia"/>
                <w:lang w:eastAsia="zh-CN"/>
              </w:rPr>
              <w:t>23</w:t>
            </w:r>
          </w:p>
        </w:tc>
        <w:tc>
          <w:tcPr>
            <w:tcW w:w="1812" w:type="dxa"/>
          </w:tcPr>
          <w:p w14:paraId="00A846FC" w14:textId="15132BFF" w:rsidR="00493B45" w:rsidRDefault="00493B45" w:rsidP="006950C1">
            <w:pPr>
              <w:overflowPunct w:val="0"/>
              <w:rPr>
                <w:rFonts w:eastAsiaTheme="minorEastAsia" w:hint="eastAsia"/>
                <w:lang w:eastAsia="zh-CN"/>
              </w:rPr>
            </w:pPr>
            <w:r>
              <w:rPr>
                <w:rFonts w:hint="eastAsia" w:eastAsiaTheme="minorEastAsia"/>
                <w:lang w:eastAsia="zh-CN"/>
              </w:rPr>
              <w:t>1</w:t>
            </w:r>
            <w:r>
              <w:rPr>
                <w:rFonts w:eastAsiaTheme="minorEastAsia"/>
                <w:lang w:eastAsia="zh-CN"/>
              </w:rPr>
              <w:t>99</w:t>
            </w:r>
          </w:p>
        </w:tc>
        <w:tc>
          <w:tcPr>
            <w:tcW w:w="1812" w:type="dxa"/>
          </w:tcPr>
          <w:p w14:paraId="52B7D570" w14:textId="623F8663" w:rsidR="00493B45" w:rsidRDefault="00493B45" w:rsidP="006950C1">
            <w:pPr>
              <w:overflowPunct w:val="0"/>
              <w:rPr>
                <w:rFonts w:eastAsiaTheme="minorEastAsia" w:hint="eastAsia"/>
                <w:lang w:eastAsia="zh-CN"/>
              </w:rPr>
            </w:pPr>
            <w:r>
              <w:rPr>
                <w:rFonts w:hint="eastAsia" w:eastAsiaTheme="minorEastAsia"/>
                <w:lang w:eastAsia="zh-CN"/>
              </w:rPr>
              <w:t>1</w:t>
            </w:r>
            <w:r>
              <w:rPr>
                <w:rFonts w:eastAsiaTheme="minorEastAsia"/>
                <w:lang w:eastAsia="zh-CN"/>
              </w:rPr>
              <w:t>76</w:t>
            </w:r>
          </w:p>
        </w:tc>
        <w:tc>
          <w:tcPr>
            <w:tcW w:w="1812" w:type="dxa"/>
          </w:tcPr>
          <w:p w14:paraId="718403C0" w14:textId="44FC4856" w:rsidR="00493B45" w:rsidRDefault="00493B45" w:rsidP="006950C1">
            <w:pPr>
              <w:overflowPunct w:val="0"/>
              <w:rPr>
                <w:rFonts w:eastAsiaTheme="minorEastAsia" w:hint="eastAsia"/>
                <w:lang w:eastAsia="zh-CN"/>
              </w:rPr>
            </w:pPr>
            <w:r>
              <w:rPr>
                <w:rFonts w:hint="eastAsia" w:eastAsiaTheme="minorEastAsia"/>
                <w:lang w:eastAsia="zh-CN"/>
              </w:rPr>
              <w:t>1</w:t>
            </w:r>
            <w:r>
              <w:rPr>
                <w:rFonts w:eastAsiaTheme="minorEastAsia"/>
                <w:lang w:eastAsia="zh-CN"/>
              </w:rPr>
              <w:t>32</w:t>
            </w:r>
          </w:p>
        </w:tc>
      </w:tr>
      <w:tr w:rsidR="00493B45" w14:paraId="54AAAC44" w14:textId="77777777" w:rsidTr="00493B45">
        <w:tc>
          <w:tcPr>
            <w:tcW w:w="1812" w:type="dxa"/>
          </w:tcPr>
          <w:p w14:paraId="7E5A06E7" w14:textId="55AA1FAB" w:rsidR="00493B45" w:rsidRDefault="00493B45" w:rsidP="006950C1">
            <w:pPr>
              <w:overflowPunct w:val="0"/>
              <w:rPr>
                <w:rFonts w:eastAsiaTheme="minorEastAsia" w:hint="eastAsia"/>
                <w:lang w:eastAsia="zh-CN"/>
              </w:rPr>
            </w:pPr>
            <w:r>
              <w:rPr>
                <w:rFonts w:hint="eastAsia" w:eastAsiaTheme="minorEastAsia"/>
                <w:lang w:eastAsia="zh-CN"/>
              </w:rPr>
              <w:t>B</w:t>
            </w:r>
            <w:r>
              <w:rPr>
                <w:rFonts w:eastAsiaTheme="minorEastAsia"/>
                <w:lang w:eastAsia="zh-CN"/>
              </w:rPr>
              <w:t>aseline</w:t>
            </w:r>
          </w:p>
        </w:tc>
        <w:tc>
          <w:tcPr>
            <w:tcW w:w="1812" w:type="dxa"/>
          </w:tcPr>
          <w:p w14:paraId="5EC7BEEE" w14:textId="00313E3E" w:rsidR="00493B45" w:rsidRDefault="00493B45" w:rsidP="006950C1">
            <w:pPr>
              <w:overflowPunct w:val="0"/>
              <w:rPr>
                <w:rFonts w:eastAsiaTheme="minorEastAsia" w:hint="eastAsia"/>
                <w:lang w:eastAsia="zh-CN"/>
              </w:rPr>
            </w:pPr>
            <w:r>
              <w:rPr>
                <w:rFonts w:hint="eastAsia" w:eastAsiaTheme="minorEastAsia"/>
                <w:lang w:eastAsia="zh-CN"/>
              </w:rPr>
              <w:t>0</w:t>
            </w:r>
            <w:r>
              <w:rPr>
                <w:rFonts w:eastAsiaTheme="minorEastAsia"/>
                <w:lang w:eastAsia="zh-CN"/>
              </w:rPr>
              <w:t>.922</w:t>
            </w:r>
          </w:p>
        </w:tc>
        <w:tc>
          <w:tcPr>
            <w:tcW w:w="1812" w:type="dxa"/>
          </w:tcPr>
          <w:p w14:paraId="2FF4A9C5" w14:textId="71CB35AF" w:rsidR="00493B45" w:rsidRDefault="00493B45" w:rsidP="006950C1">
            <w:pPr>
              <w:overflowPunct w:val="0"/>
              <w:rPr>
                <w:rFonts w:eastAsiaTheme="minorEastAsia" w:hint="eastAsia"/>
                <w:lang w:eastAsia="zh-CN"/>
              </w:rPr>
            </w:pPr>
            <w:r>
              <w:rPr>
                <w:rFonts w:hint="eastAsia" w:eastAsiaTheme="minorEastAsia"/>
                <w:lang w:eastAsia="zh-CN"/>
              </w:rPr>
              <w:t>0</w:t>
            </w:r>
            <w:r>
              <w:rPr>
                <w:rFonts w:eastAsiaTheme="minorEastAsia"/>
                <w:lang w:eastAsia="zh-CN"/>
              </w:rPr>
              <w:t>.913</w:t>
            </w:r>
          </w:p>
        </w:tc>
        <w:tc>
          <w:tcPr>
            <w:tcW w:w="1812" w:type="dxa"/>
          </w:tcPr>
          <w:p w14:paraId="5821C754" w14:textId="69FC4C98" w:rsidR="00493B45" w:rsidRDefault="00493B45" w:rsidP="006950C1">
            <w:pPr>
              <w:overflowPunct w:val="0"/>
              <w:rPr>
                <w:rFonts w:eastAsiaTheme="minorEastAsia" w:hint="eastAsia"/>
                <w:lang w:eastAsia="zh-CN"/>
              </w:rPr>
            </w:pPr>
            <w:r>
              <w:rPr>
                <w:rFonts w:hint="eastAsia" w:eastAsiaTheme="minorEastAsia"/>
                <w:lang w:eastAsia="zh-CN"/>
              </w:rPr>
              <w:t>0</w:t>
            </w:r>
            <w:r>
              <w:rPr>
                <w:rFonts w:eastAsiaTheme="minorEastAsia"/>
                <w:lang w:eastAsia="zh-CN"/>
              </w:rPr>
              <w:t>.902</w:t>
            </w:r>
          </w:p>
        </w:tc>
        <w:tc>
          <w:tcPr>
            <w:tcW w:w="1812" w:type="dxa"/>
          </w:tcPr>
          <w:p w14:paraId="22E8B669" w14:textId="4E544F70" w:rsidR="00493B45" w:rsidRDefault="00493B45" w:rsidP="006950C1">
            <w:pPr>
              <w:overflowPunct w:val="0"/>
              <w:rPr>
                <w:rFonts w:eastAsiaTheme="minorEastAsia" w:hint="eastAsia"/>
                <w:lang w:eastAsia="zh-CN"/>
              </w:rPr>
            </w:pPr>
            <w:r>
              <w:rPr>
                <w:rFonts w:hint="eastAsia" w:eastAsiaTheme="minorEastAsia"/>
                <w:lang w:eastAsia="zh-CN"/>
              </w:rPr>
              <w:t>0</w:t>
            </w:r>
            <w:r>
              <w:rPr>
                <w:rFonts w:eastAsiaTheme="minorEastAsia"/>
                <w:lang w:eastAsia="zh-CN"/>
              </w:rPr>
              <w:t>.871</w:t>
            </w:r>
          </w:p>
        </w:tc>
      </w:tr>
      <w:tr w:rsidR="00493B45" w14:paraId="6F4E0BF1" w14:textId="77777777" w:rsidTr="00493B45">
        <w:tc>
          <w:tcPr>
            <w:tcW w:w="1812" w:type="dxa"/>
          </w:tcPr>
          <w:p w14:paraId="329F898A" w14:textId="55D4AE56" w:rsidR="00493B45" w:rsidRDefault="00493B45" w:rsidP="006950C1">
            <w:pPr>
              <w:overflowPunct w:val="0"/>
              <w:rPr>
                <w:rFonts w:eastAsiaTheme="minorEastAsia" w:hint="eastAsia"/>
                <w:lang w:eastAsia="zh-CN"/>
              </w:rPr>
            </w:pPr>
            <w:r>
              <w:rPr>
                <w:rFonts w:hint="eastAsia" w:eastAsiaTheme="minorEastAsia"/>
                <w:lang w:eastAsia="zh-CN"/>
              </w:rPr>
              <w:t>C</w:t>
            </w:r>
            <w:r>
              <w:rPr>
                <w:rFonts w:eastAsiaTheme="minorEastAsia"/>
                <w:lang w:eastAsia="zh-CN"/>
              </w:rPr>
              <w:t>ase 1</w:t>
            </w:r>
          </w:p>
        </w:tc>
        <w:tc>
          <w:tcPr>
            <w:tcW w:w="1812" w:type="dxa"/>
          </w:tcPr>
          <w:p w14:paraId="2D6C4EFF" w14:textId="2912C966" w:rsidR="00493B45" w:rsidRDefault="00493B45" w:rsidP="006950C1">
            <w:pPr>
              <w:overflowPunct w:val="0"/>
              <w:rPr>
                <w:rFonts w:eastAsiaTheme="minorEastAsia" w:hint="eastAsia"/>
                <w:lang w:eastAsia="zh-CN"/>
              </w:rPr>
            </w:pPr>
            <w:r>
              <w:rPr>
                <w:rFonts w:hint="eastAsia" w:eastAsiaTheme="minorEastAsia"/>
                <w:lang w:eastAsia="zh-CN"/>
              </w:rPr>
              <w:t>0</w:t>
            </w:r>
            <w:r>
              <w:rPr>
                <w:rFonts w:eastAsiaTheme="minorEastAsia"/>
                <w:lang w:eastAsia="zh-CN"/>
              </w:rPr>
              <w:t>.915</w:t>
            </w:r>
          </w:p>
        </w:tc>
        <w:tc>
          <w:tcPr>
            <w:tcW w:w="1812" w:type="dxa"/>
          </w:tcPr>
          <w:p w14:paraId="2F1F5AA3" w14:textId="77777777" w:rsidR="00493B45" w:rsidRDefault="00493B45" w:rsidP="006950C1">
            <w:pPr>
              <w:overflowPunct w:val="0"/>
              <w:rPr>
                <w:rFonts w:eastAsiaTheme="minorEastAsia" w:hint="eastAsia"/>
                <w:lang w:eastAsia="zh-CN"/>
              </w:rPr>
            </w:pPr>
          </w:p>
        </w:tc>
        <w:tc>
          <w:tcPr>
            <w:tcW w:w="1812" w:type="dxa"/>
          </w:tcPr>
          <w:p w14:paraId="60E4FC6D" w14:textId="2BA839B1" w:rsidR="00493B45" w:rsidRDefault="00493B45" w:rsidP="006950C1">
            <w:pPr>
              <w:overflowPunct w:val="0"/>
              <w:rPr>
                <w:rFonts w:eastAsiaTheme="minorEastAsia" w:hint="eastAsia"/>
                <w:lang w:eastAsia="zh-CN"/>
              </w:rPr>
            </w:pPr>
            <w:r>
              <w:rPr>
                <w:rFonts w:hint="eastAsia" w:eastAsiaTheme="minorEastAsia"/>
                <w:lang w:eastAsia="zh-CN"/>
              </w:rPr>
              <w:t>0</w:t>
            </w:r>
            <w:r>
              <w:rPr>
                <w:rFonts w:eastAsiaTheme="minorEastAsia"/>
                <w:lang w:eastAsia="zh-CN"/>
              </w:rPr>
              <w:t>.901</w:t>
            </w:r>
          </w:p>
        </w:tc>
        <w:tc>
          <w:tcPr>
            <w:tcW w:w="1812" w:type="dxa"/>
          </w:tcPr>
          <w:p w14:paraId="4BB4B9F0" w14:textId="77777777" w:rsidR="00493B45" w:rsidRDefault="00493B45" w:rsidP="006950C1">
            <w:pPr>
              <w:overflowPunct w:val="0"/>
              <w:rPr>
                <w:rFonts w:eastAsiaTheme="minorEastAsia" w:hint="eastAsia"/>
                <w:lang w:eastAsia="zh-CN"/>
              </w:rPr>
            </w:pPr>
          </w:p>
        </w:tc>
      </w:tr>
      <w:tr w:rsidR="00493B45" w14:paraId="27027281" w14:textId="77777777" w:rsidTr="00493B45">
        <w:tc>
          <w:tcPr>
            <w:tcW w:w="1812" w:type="dxa"/>
          </w:tcPr>
          <w:p w14:paraId="202D2200" w14:textId="5B30F148" w:rsidR="00493B45" w:rsidRDefault="00493B45" w:rsidP="006950C1">
            <w:pPr>
              <w:overflowPunct w:val="0"/>
              <w:rPr>
                <w:rFonts w:eastAsiaTheme="minorEastAsia" w:hint="eastAsia"/>
                <w:lang w:eastAsia="zh-CN"/>
              </w:rPr>
            </w:pPr>
            <w:r>
              <w:rPr>
                <w:rFonts w:hint="eastAsia" w:eastAsiaTheme="minorEastAsia"/>
                <w:lang w:eastAsia="zh-CN"/>
              </w:rPr>
              <w:t>C</w:t>
            </w:r>
            <w:r>
              <w:rPr>
                <w:rFonts w:eastAsiaTheme="minorEastAsia"/>
                <w:lang w:eastAsia="zh-CN"/>
              </w:rPr>
              <w:t>ase 2</w:t>
            </w:r>
          </w:p>
        </w:tc>
        <w:tc>
          <w:tcPr>
            <w:tcW w:w="1812" w:type="dxa"/>
          </w:tcPr>
          <w:p w14:paraId="7E7E20CE" w14:textId="3222135E" w:rsidR="00493B45" w:rsidRDefault="00493B45" w:rsidP="006950C1">
            <w:pPr>
              <w:overflowPunct w:val="0"/>
              <w:rPr>
                <w:rFonts w:eastAsiaTheme="minorEastAsia" w:hint="eastAsia"/>
                <w:lang w:eastAsia="zh-CN"/>
              </w:rPr>
            </w:pPr>
            <w:r>
              <w:rPr>
                <w:rFonts w:hint="eastAsia" w:eastAsiaTheme="minorEastAsia"/>
                <w:lang w:eastAsia="zh-CN"/>
              </w:rPr>
              <w:t>0</w:t>
            </w:r>
            <w:r>
              <w:rPr>
                <w:rFonts w:eastAsiaTheme="minorEastAsia"/>
                <w:lang w:eastAsia="zh-CN"/>
              </w:rPr>
              <w:t>.911</w:t>
            </w:r>
          </w:p>
        </w:tc>
        <w:tc>
          <w:tcPr>
            <w:tcW w:w="1812" w:type="dxa"/>
          </w:tcPr>
          <w:p w14:paraId="47BD71A0" w14:textId="54EED26E" w:rsidR="00493B45" w:rsidRDefault="00493B45" w:rsidP="006950C1">
            <w:pPr>
              <w:overflowPunct w:val="0"/>
              <w:rPr>
                <w:rFonts w:eastAsiaTheme="minorEastAsia" w:hint="eastAsia"/>
                <w:lang w:eastAsia="zh-CN"/>
              </w:rPr>
            </w:pPr>
            <w:r>
              <w:rPr>
                <w:rFonts w:hint="eastAsia" w:eastAsiaTheme="minorEastAsia"/>
                <w:lang w:eastAsia="zh-CN"/>
              </w:rPr>
              <w:t>0</w:t>
            </w:r>
            <w:r>
              <w:rPr>
                <w:rFonts w:eastAsiaTheme="minorEastAsia"/>
                <w:lang w:eastAsia="zh-CN"/>
              </w:rPr>
              <w:t>.908</w:t>
            </w:r>
          </w:p>
        </w:tc>
        <w:tc>
          <w:tcPr>
            <w:tcW w:w="1812" w:type="dxa"/>
          </w:tcPr>
          <w:p w14:paraId="49BCEB74" w14:textId="7BD3A013" w:rsidR="00493B45" w:rsidRDefault="00493B45" w:rsidP="006950C1">
            <w:pPr>
              <w:overflowPunct w:val="0"/>
              <w:rPr>
                <w:rFonts w:eastAsiaTheme="minorEastAsia" w:hint="eastAsia"/>
                <w:lang w:eastAsia="zh-CN"/>
              </w:rPr>
            </w:pPr>
            <w:r>
              <w:rPr>
                <w:rFonts w:hint="eastAsia" w:eastAsiaTheme="minorEastAsia"/>
                <w:lang w:eastAsia="zh-CN"/>
              </w:rPr>
              <w:t>0</w:t>
            </w:r>
            <w:r>
              <w:rPr>
                <w:rFonts w:eastAsiaTheme="minorEastAsia"/>
                <w:lang w:eastAsia="zh-CN"/>
              </w:rPr>
              <w:t>.9</w:t>
            </w:r>
          </w:p>
        </w:tc>
        <w:tc>
          <w:tcPr>
            <w:tcW w:w="1812" w:type="dxa"/>
          </w:tcPr>
          <w:p w14:paraId="6FA1A34B" w14:textId="77777777" w:rsidR="00493B45" w:rsidRDefault="00493B45" w:rsidP="006950C1">
            <w:pPr>
              <w:overflowPunct w:val="0"/>
              <w:rPr>
                <w:rFonts w:eastAsiaTheme="minorEastAsia" w:hint="eastAsia"/>
                <w:lang w:eastAsia="zh-CN"/>
              </w:rPr>
            </w:pPr>
          </w:p>
        </w:tc>
      </w:tr>
      <w:tr w:rsidR="00493B45" w14:paraId="65BD561B" w14:textId="77777777" w:rsidTr="00493B45">
        <w:tc>
          <w:tcPr>
            <w:tcW w:w="1812" w:type="dxa"/>
          </w:tcPr>
          <w:p w14:paraId="23EF74E3" w14:textId="7FA54167" w:rsidR="00493B45" w:rsidRDefault="00493B45" w:rsidP="006950C1">
            <w:pPr>
              <w:overflowPunct w:val="0"/>
              <w:rPr>
                <w:rFonts w:eastAsiaTheme="minorEastAsia" w:hint="eastAsia"/>
                <w:lang w:eastAsia="zh-CN"/>
              </w:rPr>
            </w:pPr>
            <w:r>
              <w:rPr>
                <w:rFonts w:hint="eastAsia" w:eastAsiaTheme="minorEastAsia"/>
                <w:lang w:eastAsia="zh-CN"/>
              </w:rPr>
              <w:t>C</w:t>
            </w:r>
            <w:r>
              <w:rPr>
                <w:rFonts w:eastAsiaTheme="minorEastAsia"/>
                <w:lang w:eastAsia="zh-CN"/>
              </w:rPr>
              <w:t>ase 3</w:t>
            </w:r>
          </w:p>
        </w:tc>
        <w:tc>
          <w:tcPr>
            <w:tcW w:w="1812" w:type="dxa"/>
          </w:tcPr>
          <w:p w14:paraId="346400E2" w14:textId="5551C169" w:rsidR="00493B45" w:rsidRDefault="00493B45" w:rsidP="006950C1">
            <w:pPr>
              <w:overflowPunct w:val="0"/>
              <w:rPr>
                <w:rFonts w:eastAsiaTheme="minorEastAsia" w:hint="eastAsia"/>
                <w:lang w:eastAsia="zh-CN"/>
              </w:rPr>
            </w:pPr>
            <w:r>
              <w:rPr>
                <w:rFonts w:hint="eastAsia" w:eastAsiaTheme="minorEastAsia"/>
                <w:lang w:eastAsia="zh-CN"/>
              </w:rPr>
              <w:t>0</w:t>
            </w:r>
            <w:r>
              <w:rPr>
                <w:rFonts w:eastAsiaTheme="minorEastAsia"/>
                <w:lang w:eastAsia="zh-CN"/>
              </w:rPr>
              <w:t>.898</w:t>
            </w:r>
          </w:p>
        </w:tc>
        <w:tc>
          <w:tcPr>
            <w:tcW w:w="1812" w:type="dxa"/>
          </w:tcPr>
          <w:p w14:paraId="7B829E76" w14:textId="77777777" w:rsidR="00493B45" w:rsidRDefault="00493B45" w:rsidP="006950C1">
            <w:pPr>
              <w:overflowPunct w:val="0"/>
              <w:rPr>
                <w:rFonts w:eastAsiaTheme="minorEastAsia" w:hint="eastAsia"/>
                <w:lang w:eastAsia="zh-CN"/>
              </w:rPr>
            </w:pPr>
          </w:p>
        </w:tc>
        <w:tc>
          <w:tcPr>
            <w:tcW w:w="1812" w:type="dxa"/>
          </w:tcPr>
          <w:p w14:paraId="5D061631" w14:textId="7D27C00F" w:rsidR="00493B45" w:rsidRDefault="00493B45" w:rsidP="006950C1">
            <w:pPr>
              <w:overflowPunct w:val="0"/>
              <w:rPr>
                <w:rFonts w:eastAsiaTheme="minorEastAsia" w:hint="eastAsia"/>
                <w:lang w:eastAsia="zh-CN"/>
              </w:rPr>
            </w:pPr>
            <w:r>
              <w:rPr>
                <w:rFonts w:hint="eastAsia" w:eastAsiaTheme="minorEastAsia"/>
                <w:lang w:eastAsia="zh-CN"/>
              </w:rPr>
              <w:t>0</w:t>
            </w:r>
            <w:r>
              <w:rPr>
                <w:rFonts w:eastAsiaTheme="minorEastAsia"/>
                <w:lang w:eastAsia="zh-CN"/>
              </w:rPr>
              <w:t>.887</w:t>
            </w:r>
          </w:p>
        </w:tc>
        <w:tc>
          <w:tcPr>
            <w:tcW w:w="1812" w:type="dxa"/>
          </w:tcPr>
          <w:p w14:paraId="4D8E436C" w14:textId="5FD92F03" w:rsidR="00493B45" w:rsidRDefault="00493B45" w:rsidP="006950C1">
            <w:pPr>
              <w:overflowPunct w:val="0"/>
              <w:rPr>
                <w:rFonts w:eastAsiaTheme="minorEastAsia" w:hint="eastAsia"/>
                <w:lang w:eastAsia="zh-CN"/>
              </w:rPr>
            </w:pPr>
            <w:r>
              <w:rPr>
                <w:rFonts w:hint="eastAsia" w:eastAsiaTheme="minorEastAsia"/>
                <w:lang w:eastAsia="zh-CN"/>
              </w:rPr>
              <w:t>0</w:t>
            </w:r>
            <w:r>
              <w:rPr>
                <w:rFonts w:eastAsiaTheme="minorEastAsia"/>
                <w:lang w:eastAsia="zh-CN"/>
              </w:rPr>
              <w:t>.867</w:t>
            </w:r>
          </w:p>
        </w:tc>
      </w:tr>
    </w:tbl>
    <w:p w14:paraId="3665A9F4" w14:textId="19CB9B72" w:rsidR="0092003A" w:rsidRPr="003C4086" w:rsidRDefault="0092003A" w:rsidP="006950C1">
      <w:pPr>
        <w:overflowPunct w:val="0"/>
        <w:rPr>
          <w:rFonts w:eastAsiaTheme="minorEastAsia" w:hint="eastAsia"/>
          <w:lang w:eastAsia="zh-CN"/>
        </w:rPr>
      </w:pPr>
      <w:r>
        <w:rPr>
          <w:rFonts w:hint="eastAsia" w:eastAsiaTheme="minorEastAsia"/>
          <w:lang w:eastAsia="zh-CN"/>
        </w:rPr>
        <w:t>C</w:t>
      </w:r>
      <w:r>
        <w:rPr>
          <w:rFonts w:eastAsiaTheme="minorEastAsia"/>
          <w:lang w:eastAsia="zh-CN"/>
        </w:rPr>
        <w:t>ompared with the case 1 and case 2, for the same span of decoder input size, more decoders may not influence cosine similarity. Compared with the case 2 and case 3, the span of decoder input size may influence the performance and the cosine similarity decreases obviously with increasing span.</w:t>
      </w:r>
      <w:r>
        <w:rPr>
          <w:rFonts w:hint="eastAsia" w:eastAsiaTheme="minorEastAsia"/>
          <w:lang w:eastAsia="zh-CN"/>
        </w:rPr>
        <w:t xml:space="preserve"> </w:t>
      </w:r>
      <w:r>
        <w:rPr>
          <w:rFonts w:eastAsiaTheme="minorEastAsia"/>
          <w:lang w:eastAsia="zh-CN"/>
        </w:rPr>
        <w:t>Compared with the baseline and case 1, the performance loss is tiny in reasonable span of decoder input size. Therefore, in a reasonable span of decoder input size, one common encoder can be utilized and corresponds to serval decoders based on payload truncation to save the overhead of AI model transmission and switching complexity.</w:t>
      </w:r>
    </w:p>
    <w:p w14:paraId="65C9A7BF" w14:textId="271AE01A" w:rsidR="002620F9" w:rsidRPr="00992C1F" w:rsidRDefault="00E060AF" w:rsidP="00F77A70">
      <w:pPr>
        <w:numPr>
          <w:ilvl w:val="0"/>
          <w:numId w:val="16"/>
        </w:numPr>
        <w:overflowPunct w:val="0"/>
        <w:ind w:left="1304" w:hanging="1304"/>
        <w:rPr>
          <w:rFonts w:eastAsiaTheme="minorEastAsia"/>
          <w:b/>
          <w:color w:val="000000" w:themeColor="text1"/>
          <w:lang w:eastAsia="zh-CN"/>
        </w:rPr>
      </w:pPr>
      <w:bookmarkStart w:id="26" w:name="_Hlk102160689"/>
      <w:r w:rsidRPr="00992C1F">
        <w:rPr>
          <w:rFonts w:eastAsiaTheme="minorEastAsia"/>
          <w:b/>
          <w:color w:val="000000" w:themeColor="text1"/>
          <w:lang w:eastAsia="zh-CN"/>
        </w:rPr>
        <w:t>Study p</w:t>
      </w:r>
      <w:r w:rsidR="007262B4" w:rsidRPr="00992C1F">
        <w:rPr>
          <w:rFonts w:eastAsiaTheme="minorEastAsia"/>
          <w:b/>
          <w:color w:val="000000" w:themeColor="text1"/>
          <w:lang w:eastAsia="zh-CN"/>
        </w:rPr>
        <w:t>ayload generalization with payload truncation as baseline.</w:t>
      </w:r>
    </w:p>
    <w:bookmarkEnd w:id="26"/>
    <w:p w14:paraId="371F48ED" w14:textId="4D084767" w:rsidR="000B26AB" w:rsidRDefault="007262B4" w:rsidP="00FA448D">
      <w:pPr>
        <w:overflowPunct w:val="0"/>
        <w:rPr>
          <w:rFonts w:eastAsiaTheme="minorEastAsia"/>
          <w:lang w:eastAsia="zh-CN"/>
        </w:rPr>
      </w:pPr>
      <w:r w:rsidRPr="38929E66">
        <w:rPr>
          <w:rFonts w:eastAsiaTheme="minorEastAsia"/>
          <w:lang w:eastAsia="zh-CN"/>
        </w:rPr>
        <w:t xml:space="preserve">Since the encoder and decoder focus on learning the channel state, different antenna configuration can lead to different inferring results. </w:t>
      </w:r>
      <w:r w:rsidR="000B26AB" w:rsidRPr="38929E66">
        <w:rPr>
          <w:rFonts w:eastAsiaTheme="minorEastAsia"/>
          <w:lang w:eastAsia="zh-CN"/>
        </w:rPr>
        <w:t>We consider the antenna size and antenna number respectively.</w:t>
      </w:r>
    </w:p>
    <w:p w14:paraId="27581CE2" w14:textId="58F44F48" w:rsidR="00651C90" w:rsidRDefault="000B26AB" w:rsidP="00FA448D">
      <w:pPr>
        <w:overflowPunct w:val="0"/>
        <w:rPr>
          <w:rFonts w:eastAsiaTheme="minorEastAsia"/>
          <w:lang w:eastAsia="zh-CN"/>
        </w:rPr>
      </w:pPr>
      <w:r w:rsidRPr="38929E66">
        <w:rPr>
          <w:rFonts w:eastAsiaTheme="minorEastAsia"/>
          <w:lang w:eastAsia="zh-CN"/>
        </w:rPr>
        <w:t xml:space="preserve">In the simulation above, we use the antenna spacing [0.8 0.5] at gNB side, which means the space between two </w:t>
      </w:r>
      <w:proofErr w:type="gramStart"/>
      <w:r w:rsidRPr="38929E66">
        <w:rPr>
          <w:rFonts w:eastAsiaTheme="minorEastAsia"/>
          <w:lang w:eastAsia="zh-CN"/>
        </w:rPr>
        <w:t>antenna</w:t>
      </w:r>
      <w:proofErr w:type="gramEnd"/>
      <w:r w:rsidRPr="38929E66">
        <w:rPr>
          <w:rFonts w:eastAsiaTheme="minorEastAsia"/>
          <w:lang w:eastAsia="zh-CN"/>
        </w:rPr>
        <w:t xml:space="preserve"> in vertical domain is 0.8 wave length. To verify </w:t>
      </w:r>
      <w:r w:rsidR="00651C90" w:rsidRPr="38929E66">
        <w:rPr>
          <w:rFonts w:eastAsiaTheme="minorEastAsia"/>
          <w:lang w:eastAsia="zh-CN"/>
        </w:rPr>
        <w:t xml:space="preserve">the generalization of antenna size, two cases are compared with different antenna space. </w:t>
      </w:r>
      <w:r w:rsidR="00133A17" w:rsidRPr="38929E66">
        <w:rPr>
          <w:rFonts w:eastAsiaTheme="minorEastAsia"/>
          <w:lang w:eastAsia="zh-CN"/>
        </w:rPr>
        <w:t xml:space="preserve">We use the training dataset with channel fading matrices based on 0.8 wave length antenna as baseline and the comparison is the training dataset with channel fading matrices based on 0.5 wave length. </w:t>
      </w:r>
      <w:r w:rsidR="0088542B" w:rsidRPr="38929E66">
        <w:rPr>
          <w:rFonts w:hint="eastAsia" w:eastAsiaTheme="minorEastAsia"/>
          <w:lang w:eastAsia="zh-CN"/>
        </w:rPr>
        <w:t>B</w:t>
      </w:r>
      <w:r w:rsidR="0088542B" w:rsidRPr="38929E66">
        <w:rPr>
          <w:rFonts w:eastAsiaTheme="minorEastAsia"/>
          <w:lang w:eastAsia="zh-CN"/>
        </w:rPr>
        <w:t xml:space="preserve">oth cases are simulated in the environment with [0.8 0.5] antenna spacing. The </w:t>
      </w:r>
      <w:r w:rsidR="008A36A4" w:rsidRPr="38929E66">
        <w:rPr>
          <w:rFonts w:eastAsiaTheme="minorEastAsia"/>
          <w:lang w:eastAsia="zh-CN"/>
        </w:rPr>
        <w:t xml:space="preserve">entire </w:t>
      </w:r>
      <w:r w:rsidR="0088542B" w:rsidRPr="38929E66">
        <w:rPr>
          <w:rFonts w:eastAsiaTheme="minorEastAsia"/>
          <w:lang w:eastAsia="zh-CN"/>
        </w:rPr>
        <w:t>AI model</w:t>
      </w:r>
      <w:r w:rsidR="008A36A4" w:rsidRPr="38929E66">
        <w:rPr>
          <w:rFonts w:eastAsiaTheme="minorEastAsia"/>
          <w:lang w:eastAsia="zh-CN"/>
        </w:rPr>
        <w:t xml:space="preserve"> without pre-processing and the small AI model </w:t>
      </w:r>
      <w:r w:rsidR="0088542B" w:rsidRPr="38929E66">
        <w:rPr>
          <w:rFonts w:eastAsiaTheme="minorEastAsia"/>
          <w:lang w:eastAsia="zh-CN"/>
        </w:rPr>
        <w:t>with pre-processing are both evaluated.</w:t>
      </w:r>
    </w:p>
    <w:p w14:paraId="2C14C479" w14:textId="344024BA" w:rsidR="0064462A" w:rsidRDefault="00380D7F" w:rsidP="0064462A">
      <w:pPr>
        <w:keepNext/>
        <w:overflowPunct w:val="0"/>
        <w:jc w:val="center"/>
      </w:pPr>
      <w:r>
        <w:rPr>
          <w:noProof/>
        </w:rPr>
        <w:drawing>
          <wp:inline distT="0" distB="0" distL="0" distR="0" wp14:anchorId="1BCDBD74" wp14:editId="68CCE926">
            <wp:extent cx="5480050" cy="2667000"/>
            <wp:effectExtent l="0" t="0" r="6350" b="0"/>
            <wp:docPr id="1" name="图表 1">
              <a:extLst xmlns:a="http://schemas.openxmlformats.org/drawingml/2006/main">
                <a:ext uri="{FF2B5EF4-FFF2-40B4-BE49-F238E27FC236}">
                  <a16:creationId xmlns:a16="http://schemas.microsoft.com/office/drawing/2014/main" id="{5A774207-920E-4D71-9830-14C615F3CBE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A08D312" w14:textId="5DBFC9CC" w:rsidR="0088542B" w:rsidRDefault="0064462A" w:rsidP="00685B47">
      <w:pPr>
        <w:overflowPunct w:val="0"/>
        <w:jc w:val="center"/>
        <w:rPr>
          <w:rFonts w:eastAsiaTheme="minorEastAsia"/>
          <w:lang w:eastAsia="zh-CN"/>
        </w:rPr>
      </w:pPr>
      <w:r>
        <w:t xml:space="preserve">Figure </w:t>
      </w:r>
      <w:fldSimple w:instr=" SEQ Figure \* ARABIC ">
        <w:r w:rsidR="00950A76">
          <w:rPr>
            <w:noProof/>
          </w:rPr>
          <w:t>11</w:t>
        </w:r>
      </w:fldSimple>
      <w:r w:rsidR="006710D9">
        <w:t>:</w:t>
      </w:r>
      <w:r>
        <w:t xml:space="preserve"> </w:t>
      </w:r>
      <w:r w:rsidRPr="38929E66">
        <w:rPr>
          <w:rFonts w:eastAsiaTheme="minorEastAsia"/>
          <w:lang w:eastAsia="zh-CN"/>
        </w:rPr>
        <w:t>The average cosine similarity of entire AI models based on different training dataset</w:t>
      </w:r>
      <w:r w:rsidR="006710D9">
        <w:rPr>
          <w:rFonts w:eastAsiaTheme="minorEastAsia"/>
          <w:lang w:eastAsia="zh-CN"/>
        </w:rPr>
        <w:t>.</w:t>
      </w:r>
    </w:p>
    <w:p w14:paraId="0BC28A7D" w14:textId="1FD93096" w:rsidR="0064462A" w:rsidRDefault="00380D7F" w:rsidP="0064462A">
      <w:pPr>
        <w:keepNext/>
        <w:overflowPunct w:val="0"/>
        <w:jc w:val="center"/>
      </w:pPr>
      <w:r>
        <w:rPr>
          <w:noProof/>
        </w:rPr>
        <w:drawing>
          <wp:inline distT="0" distB="0" distL="0" distR="0" wp14:anchorId="129FFF15" wp14:editId="477471B3">
            <wp:extent cx="5549900" cy="2292350"/>
            <wp:effectExtent l="0" t="0" r="12700" b="12700"/>
            <wp:docPr id="45" name="图表 45">
              <a:extLst xmlns:a="http://schemas.openxmlformats.org/drawingml/2006/main">
                <a:ext uri="{FF2B5EF4-FFF2-40B4-BE49-F238E27FC236}">
                  <a16:creationId xmlns:a16="http://schemas.microsoft.com/office/drawing/2014/main" id="{AC82411D-9A6E-49EA-BF25-AFAEEF55930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FE7A5CA" w14:textId="30B84CCB" w:rsidR="0088542B" w:rsidRDefault="00685B47" w:rsidP="0064462A">
      <w:pPr>
        <w:pStyle w:val="a7"/>
        <w:jc w:val="center"/>
        <w:rPr>
          <w:rFonts w:eastAsiaTheme="minorEastAsia"/>
          <w:lang w:eastAsia="zh-CN"/>
        </w:rPr>
      </w:pPr>
      <w:r w:rsidRPr="38929E66">
        <w:rPr>
          <w:rFonts w:hint="eastAsia" w:eastAsiaTheme="minorEastAsia"/>
          <w:lang w:eastAsia="zh-CN"/>
        </w:rPr>
        <w:t>F</w:t>
      </w:r>
      <w:r w:rsidRPr="38929E66">
        <w:rPr>
          <w:rFonts w:eastAsiaTheme="minorEastAsia"/>
          <w:lang w:eastAsia="zh-CN"/>
        </w:rPr>
        <w:t xml:space="preserve">igure </w:t>
      </w:r>
      <w:r w:rsidR="0064462A">
        <w:fldChar w:fldCharType="begin"/>
      </w:r>
      <w:r w:rsidR="0064462A">
        <w:instrText xml:space="preserve"> SEQ Figure \* ARABIC </w:instrText>
      </w:r>
      <w:r w:rsidR="0064462A">
        <w:fldChar w:fldCharType="separate"/>
      </w:r>
      <w:r w:rsidR="00950A76">
        <w:rPr>
          <w:noProof/>
        </w:rPr>
        <w:t>12</w:t>
      </w:r>
      <w:r w:rsidR="0064462A">
        <w:fldChar w:fldCharType="end"/>
      </w:r>
      <w:r w:rsidR="006710D9">
        <w:t>:</w:t>
      </w:r>
      <w:r w:rsidRPr="38929E66">
        <w:rPr>
          <w:rFonts w:eastAsiaTheme="minorEastAsia"/>
          <w:lang w:eastAsia="zh-CN"/>
        </w:rPr>
        <w:t xml:space="preserve"> The </w:t>
      </w:r>
      <w:r w:rsidR="0064462A" w:rsidRPr="38929E66">
        <w:rPr>
          <w:rFonts w:eastAsiaTheme="minorEastAsia"/>
          <w:lang w:eastAsia="zh-CN"/>
        </w:rPr>
        <w:t xml:space="preserve">gain of </w:t>
      </w:r>
      <w:r w:rsidRPr="38929E66">
        <w:rPr>
          <w:rFonts w:eastAsiaTheme="minorEastAsia"/>
          <w:lang w:eastAsia="zh-CN"/>
        </w:rPr>
        <w:t xml:space="preserve">average </w:t>
      </w:r>
      <w:r w:rsidR="0064462A" w:rsidRPr="38929E66">
        <w:rPr>
          <w:rFonts w:eastAsiaTheme="minorEastAsia"/>
          <w:lang w:eastAsia="zh-CN"/>
        </w:rPr>
        <w:t>SE</w:t>
      </w:r>
      <w:r w:rsidRPr="38929E66">
        <w:rPr>
          <w:rFonts w:eastAsiaTheme="minorEastAsia"/>
          <w:lang w:eastAsia="zh-CN"/>
        </w:rPr>
        <w:t xml:space="preserve"> of </w:t>
      </w:r>
      <w:r w:rsidR="008A36A4" w:rsidRPr="38929E66">
        <w:rPr>
          <w:rFonts w:eastAsiaTheme="minorEastAsia"/>
          <w:lang w:eastAsia="zh-CN"/>
        </w:rPr>
        <w:t xml:space="preserve">entire </w:t>
      </w:r>
      <w:r w:rsidRPr="38929E66">
        <w:rPr>
          <w:rFonts w:eastAsiaTheme="minorEastAsia"/>
          <w:lang w:eastAsia="zh-CN"/>
        </w:rPr>
        <w:t>AI models based on different training dataset</w:t>
      </w:r>
      <w:r w:rsidR="006710D9">
        <w:rPr>
          <w:rFonts w:eastAsiaTheme="minorEastAsia"/>
          <w:lang w:eastAsia="zh-CN"/>
        </w:rPr>
        <w:t>.</w:t>
      </w:r>
    </w:p>
    <w:p w14:paraId="6A16EA9C" w14:textId="77777777" w:rsidR="0088542B" w:rsidRDefault="0088542B" w:rsidP="00FA448D">
      <w:pPr>
        <w:overflowPunct w:val="0"/>
        <w:rPr>
          <w:rFonts w:eastAsiaTheme="minorEastAsia"/>
          <w:bCs/>
          <w:iCs/>
          <w:szCs w:val="20"/>
          <w:lang w:eastAsia="zh-CN"/>
        </w:rPr>
      </w:pPr>
    </w:p>
    <w:p w14:paraId="385C06F2" w14:textId="50D5AFE4" w:rsidR="0062751F" w:rsidRDefault="0062751F" w:rsidP="00FA448D">
      <w:pPr>
        <w:overflowPunct w:val="0"/>
        <w:rPr>
          <w:rFonts w:eastAsiaTheme="minorEastAsia"/>
          <w:lang w:eastAsia="zh-CN"/>
        </w:rPr>
      </w:pPr>
      <w:r w:rsidRPr="38929E66">
        <w:rPr>
          <w:rFonts w:eastAsiaTheme="minorEastAsia"/>
          <w:lang w:eastAsia="zh-CN"/>
        </w:rPr>
        <w:lastRenderedPageBreak/>
        <w:t xml:space="preserve">From the evaluation results, we can find that, for the case that antenna space is 0.8 wave length, there is almost 4% average SE loss if training dataset is constructed with channel fading matrices based on 0.5 wave length antenna. </w:t>
      </w:r>
    </w:p>
    <w:p w14:paraId="06EEC3A3" w14:textId="6A29AA67" w:rsidR="0064462A" w:rsidRDefault="00380D7F" w:rsidP="0064462A">
      <w:pPr>
        <w:keepNext/>
        <w:overflowPunct w:val="0"/>
        <w:jc w:val="center"/>
      </w:pPr>
      <w:r>
        <w:rPr>
          <w:noProof/>
        </w:rPr>
        <w:drawing>
          <wp:inline distT="0" distB="0" distL="0" distR="0" wp14:anchorId="4F4D3903" wp14:editId="52059FAC">
            <wp:extent cx="5486400" cy="2787650"/>
            <wp:effectExtent l="0" t="0" r="0" b="12700"/>
            <wp:docPr id="46" name="图表 46">
              <a:extLst xmlns:a="http://schemas.openxmlformats.org/drawingml/2006/main">
                <a:ext uri="{FF2B5EF4-FFF2-40B4-BE49-F238E27FC236}">
                  <a16:creationId xmlns:a16="http://schemas.microsoft.com/office/drawing/2014/main" id="{67E04403-3ED2-4DE8-AB10-78E9AE2390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4C3E127B" w14:textId="10959A81" w:rsidR="0062751F" w:rsidRDefault="0064462A" w:rsidP="0064462A">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950A76">
        <w:rPr>
          <w:noProof/>
        </w:rPr>
        <w:t>13</w:t>
      </w:r>
      <w:r>
        <w:fldChar w:fldCharType="end"/>
      </w:r>
      <w:r w:rsidR="006710D9">
        <w:t>:</w:t>
      </w:r>
      <w:r>
        <w:t xml:space="preserve"> </w:t>
      </w:r>
      <w:r w:rsidRPr="38929E66">
        <w:rPr>
          <w:rFonts w:eastAsiaTheme="minorEastAsia"/>
          <w:lang w:eastAsia="zh-CN"/>
        </w:rPr>
        <w:t>The average cosine similarity of small AI models based on different training dataset</w:t>
      </w:r>
      <w:r w:rsidR="006710D9">
        <w:rPr>
          <w:rFonts w:eastAsiaTheme="minorEastAsia"/>
          <w:lang w:eastAsia="zh-CN"/>
        </w:rPr>
        <w:t>.</w:t>
      </w:r>
    </w:p>
    <w:p w14:paraId="647C68D5" w14:textId="5B7B2F4C" w:rsidR="0064462A" w:rsidRDefault="00380D7F" w:rsidP="0064462A">
      <w:pPr>
        <w:keepNext/>
        <w:overflowPunct w:val="0"/>
        <w:jc w:val="center"/>
      </w:pPr>
      <w:r>
        <w:rPr>
          <w:noProof/>
        </w:rPr>
        <w:drawing>
          <wp:inline distT="0" distB="0" distL="0" distR="0" wp14:anchorId="5AB6421C" wp14:editId="5F89302E">
            <wp:extent cx="5448300" cy="2851150"/>
            <wp:effectExtent l="0" t="0" r="0" b="6350"/>
            <wp:docPr id="47" name="图表 47">
              <a:extLst xmlns:a="http://schemas.openxmlformats.org/drawingml/2006/main">
                <a:ext uri="{FF2B5EF4-FFF2-40B4-BE49-F238E27FC236}">
                  <a16:creationId xmlns:a16="http://schemas.microsoft.com/office/drawing/2014/main" id="{0C9D44B2-564F-4DBA-8260-DF1A49B893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4ADF1BF" w14:textId="7068437C" w:rsidR="007262B4" w:rsidRDefault="0062751F" w:rsidP="0064462A">
      <w:pPr>
        <w:pStyle w:val="a7"/>
        <w:jc w:val="center"/>
        <w:rPr>
          <w:rFonts w:eastAsiaTheme="minorEastAsia"/>
          <w:lang w:eastAsia="zh-CN"/>
        </w:rPr>
      </w:pPr>
      <w:r w:rsidRPr="38929E66">
        <w:rPr>
          <w:rFonts w:hint="eastAsia" w:eastAsiaTheme="minorEastAsia"/>
          <w:lang w:eastAsia="zh-CN"/>
        </w:rPr>
        <w:t>F</w:t>
      </w:r>
      <w:r w:rsidRPr="38929E66">
        <w:rPr>
          <w:rFonts w:eastAsiaTheme="minorEastAsia"/>
          <w:lang w:eastAsia="zh-CN"/>
        </w:rPr>
        <w:t xml:space="preserve">igure </w:t>
      </w:r>
      <w:r w:rsidR="0064462A">
        <w:fldChar w:fldCharType="begin"/>
      </w:r>
      <w:r w:rsidR="0064462A">
        <w:instrText xml:space="preserve"> SEQ Figure \* ARABIC </w:instrText>
      </w:r>
      <w:r w:rsidR="0064462A">
        <w:fldChar w:fldCharType="separate"/>
      </w:r>
      <w:r w:rsidR="00950A76">
        <w:rPr>
          <w:noProof/>
        </w:rPr>
        <w:t>14</w:t>
      </w:r>
      <w:r w:rsidR="0064462A">
        <w:fldChar w:fldCharType="end"/>
      </w:r>
      <w:r w:rsidR="006710D9">
        <w:t>:</w:t>
      </w:r>
      <w:r w:rsidRPr="38929E66">
        <w:rPr>
          <w:rFonts w:eastAsiaTheme="minorEastAsia"/>
          <w:lang w:eastAsia="zh-CN"/>
        </w:rPr>
        <w:t xml:space="preserve"> </w:t>
      </w:r>
      <w:r w:rsidR="008A36A4" w:rsidRPr="38929E66">
        <w:rPr>
          <w:rFonts w:eastAsiaTheme="minorEastAsia"/>
          <w:lang w:eastAsia="zh-CN"/>
        </w:rPr>
        <w:t xml:space="preserve">The </w:t>
      </w:r>
      <w:r w:rsidR="0064462A" w:rsidRPr="38929E66">
        <w:rPr>
          <w:rFonts w:eastAsiaTheme="minorEastAsia"/>
          <w:lang w:eastAsia="zh-CN"/>
        </w:rPr>
        <w:t xml:space="preserve">gain of </w:t>
      </w:r>
      <w:r w:rsidR="008A36A4" w:rsidRPr="38929E66">
        <w:rPr>
          <w:rFonts w:eastAsiaTheme="minorEastAsia"/>
          <w:lang w:eastAsia="zh-CN"/>
        </w:rPr>
        <w:t xml:space="preserve">average </w:t>
      </w:r>
      <w:r w:rsidR="0064462A" w:rsidRPr="38929E66">
        <w:rPr>
          <w:rFonts w:eastAsiaTheme="minorEastAsia"/>
          <w:lang w:eastAsia="zh-CN"/>
        </w:rPr>
        <w:t>SE</w:t>
      </w:r>
      <w:r w:rsidR="008A36A4" w:rsidRPr="38929E66">
        <w:rPr>
          <w:rFonts w:eastAsiaTheme="minorEastAsia"/>
          <w:lang w:eastAsia="zh-CN"/>
        </w:rPr>
        <w:t xml:space="preserve"> of small AI models based on different training dataset</w:t>
      </w:r>
      <w:r w:rsidR="006710D9">
        <w:rPr>
          <w:rFonts w:eastAsiaTheme="minorEastAsia"/>
          <w:lang w:eastAsia="zh-CN"/>
        </w:rPr>
        <w:t>.</w:t>
      </w:r>
    </w:p>
    <w:p w14:paraId="14265894" w14:textId="58D1F25E" w:rsidR="007262B4" w:rsidRPr="003C4086" w:rsidRDefault="008A36A4" w:rsidP="00FA448D">
      <w:pPr>
        <w:overflowPunct w:val="0"/>
        <w:rPr>
          <w:rFonts w:eastAsiaTheme="minorEastAsia"/>
          <w:lang w:eastAsia="zh-CN"/>
        </w:rPr>
      </w:pPr>
      <w:r w:rsidRPr="38929E66">
        <w:rPr>
          <w:rFonts w:hint="eastAsia" w:eastAsiaTheme="minorEastAsia"/>
          <w:lang w:eastAsia="zh-CN"/>
        </w:rPr>
        <w:t>A</w:t>
      </w:r>
      <w:r w:rsidRPr="38929E66">
        <w:rPr>
          <w:rFonts w:eastAsiaTheme="minorEastAsia"/>
          <w:lang w:eastAsia="zh-CN"/>
        </w:rPr>
        <w:t xml:space="preserve">s for the small AI model with pre-processing, since the beam and delay are restricted in pre-processing, the performance loss caused by mismatching dataset can be omitted. </w:t>
      </w:r>
      <w:r w:rsidR="006C1F4E">
        <w:rPr>
          <w:rFonts w:hint="eastAsia" w:eastAsiaTheme="minorEastAsia"/>
          <w:lang w:eastAsia="zh-CN"/>
        </w:rPr>
        <w:t>Therefore</w:t>
      </w:r>
      <w:r w:rsidR="006C1F4E">
        <w:rPr>
          <w:rFonts w:eastAsiaTheme="minorEastAsia"/>
          <w:lang w:eastAsia="zh-CN"/>
        </w:rPr>
        <w:t>,</w:t>
      </w:r>
      <w:r w:rsidRPr="38929E66">
        <w:rPr>
          <w:rFonts w:eastAsiaTheme="minorEastAsia"/>
          <w:lang w:eastAsia="zh-CN"/>
        </w:rPr>
        <w:t xml:space="preserve"> the small AI may have a better generalization performance.</w:t>
      </w:r>
    </w:p>
    <w:p w14:paraId="05B3798E" w14:textId="6E64F86D" w:rsidR="007262B4" w:rsidRPr="00992C1F" w:rsidRDefault="00CC1B7C" w:rsidP="00F77A70">
      <w:pPr>
        <w:numPr>
          <w:ilvl w:val="0"/>
          <w:numId w:val="16"/>
        </w:numPr>
        <w:overflowPunct w:val="0"/>
        <w:ind w:left="1304" w:hanging="1304"/>
        <w:rPr>
          <w:rFonts w:eastAsiaTheme="minorEastAsia"/>
          <w:b/>
          <w:color w:val="000000" w:themeColor="text1"/>
          <w:lang w:eastAsia="zh-CN"/>
        </w:rPr>
      </w:pPr>
      <w:bookmarkStart w:id="27" w:name="_Hlk102160699"/>
      <w:r w:rsidRPr="00992C1F">
        <w:rPr>
          <w:rFonts w:eastAsiaTheme="minorEastAsia"/>
          <w:b/>
          <w:color w:val="000000" w:themeColor="text1"/>
          <w:lang w:eastAsia="zh-CN"/>
        </w:rPr>
        <w:t>Generalization performance for different a</w:t>
      </w:r>
      <w:r w:rsidR="007262B4" w:rsidRPr="00992C1F">
        <w:rPr>
          <w:rFonts w:eastAsiaTheme="minorEastAsia"/>
          <w:b/>
          <w:color w:val="000000" w:themeColor="text1"/>
          <w:lang w:eastAsia="zh-CN"/>
        </w:rPr>
        <w:t xml:space="preserve">ntenna </w:t>
      </w:r>
      <w:r w:rsidRPr="00992C1F">
        <w:rPr>
          <w:rFonts w:eastAsiaTheme="minorEastAsia"/>
          <w:b/>
          <w:color w:val="000000" w:themeColor="text1"/>
          <w:lang w:eastAsia="zh-CN"/>
        </w:rPr>
        <w:t xml:space="preserve">virtualization </w:t>
      </w:r>
      <w:r w:rsidR="007262B4" w:rsidRPr="00992C1F">
        <w:rPr>
          <w:rFonts w:eastAsiaTheme="minorEastAsia"/>
          <w:b/>
          <w:color w:val="000000" w:themeColor="text1"/>
          <w:lang w:eastAsia="zh-CN"/>
        </w:rPr>
        <w:t>needs to be studied.</w:t>
      </w:r>
    </w:p>
    <w:p w14:paraId="219D8E7F" w14:textId="0CD89559" w:rsidR="002C1608" w:rsidRPr="00992C1F" w:rsidRDefault="002C1608" w:rsidP="00F77A70">
      <w:pPr>
        <w:numPr>
          <w:ilvl w:val="0"/>
          <w:numId w:val="16"/>
        </w:numPr>
        <w:overflowPunct w:val="0"/>
        <w:ind w:left="1304" w:hanging="1304"/>
        <w:rPr>
          <w:rFonts w:eastAsiaTheme="minorEastAsia"/>
          <w:b/>
          <w:color w:val="000000" w:themeColor="text1"/>
          <w:lang w:eastAsia="zh-CN"/>
        </w:rPr>
      </w:pPr>
      <w:r w:rsidRPr="00992C1F">
        <w:rPr>
          <w:rFonts w:eastAsiaTheme="minorEastAsia"/>
          <w:b/>
          <w:color w:val="000000" w:themeColor="text1"/>
          <w:lang w:eastAsia="zh-CN"/>
        </w:rPr>
        <w:t>Small AI models with pre-processing may achieve better generalization performance.</w:t>
      </w:r>
    </w:p>
    <w:bookmarkEnd w:id="27"/>
    <w:p w14:paraId="595B0DCE" w14:textId="77777777" w:rsidR="001657D9" w:rsidRDefault="001657D9" w:rsidP="00FA448D">
      <w:pPr>
        <w:overflowPunct w:val="0"/>
        <w:rPr>
          <w:rFonts w:eastAsiaTheme="minorEastAsia"/>
          <w:bCs/>
          <w:iCs/>
          <w:szCs w:val="20"/>
        </w:rPr>
      </w:pPr>
    </w:p>
    <w:p w14:paraId="58FBF4B6" w14:textId="28048CDF" w:rsidR="006950C1" w:rsidRPr="006F44DC" w:rsidRDefault="006950C1" w:rsidP="006950C1">
      <w:pPr>
        <w:pStyle w:val="title2"/>
      </w:pPr>
      <w:r>
        <w:t>Results for sub use case 2</w:t>
      </w:r>
    </w:p>
    <w:p w14:paraId="7E589FE0" w14:textId="72F123B5" w:rsidR="00095890" w:rsidRDefault="00095890" w:rsidP="009436D1">
      <w:pPr>
        <w:rPr>
          <w:rFonts w:eastAsiaTheme="minorEastAsia"/>
          <w:lang w:eastAsia="zh-CN"/>
        </w:rPr>
      </w:pPr>
    </w:p>
    <w:p w14:paraId="28FA62F7" w14:textId="27F3D2B0" w:rsidR="00095890" w:rsidRPr="009436D1" w:rsidRDefault="00095890" w:rsidP="009436D1">
      <w:pPr>
        <w:pStyle w:val="title3"/>
        <w:rPr>
          <w:rFonts w:eastAsiaTheme="minorEastAsia"/>
        </w:rPr>
      </w:pPr>
      <w:r w:rsidRPr="009436D1">
        <w:rPr>
          <w:rFonts w:eastAsiaTheme="minorEastAsia"/>
        </w:rPr>
        <w:t>The prediction of one future CSI</w:t>
      </w:r>
    </w:p>
    <w:p w14:paraId="28B36AAF" w14:textId="32C74A60" w:rsidR="00095890" w:rsidRDefault="00095890" w:rsidP="00095890">
      <w:pPr>
        <w:ind w:firstLineChars="100" w:firstLine="200"/>
      </w:pPr>
      <w:r>
        <w:t>The AI-based CSI prediction model outputs one future CSI where the time index is fixed. Different future time indices should correspond to different AI models, which are trained independently. The predicting process of this sub use case is illustrated in</w:t>
      </w:r>
      <w:r w:rsidR="0064762F">
        <w:t xml:space="preserve"> </w:t>
      </w:r>
      <w:r w:rsidR="0064762F">
        <w:fldChar w:fldCharType="begin"/>
      </w:r>
      <w:r w:rsidR="0064762F">
        <w:instrText xml:space="preserve"> REF _Ref102121290 \h </w:instrText>
      </w:r>
      <w:r w:rsidR="0064762F">
        <w:fldChar w:fldCharType="separate"/>
      </w:r>
      <w:r w:rsidR="00F77A70">
        <w:t xml:space="preserve">Figure </w:t>
      </w:r>
      <w:r w:rsidR="00F77A70">
        <w:rPr>
          <w:noProof/>
        </w:rPr>
        <w:t>15</w:t>
      </w:r>
      <w:r w:rsidR="0064762F">
        <w:fldChar w:fldCharType="end"/>
      </w:r>
      <w:r>
        <w:t xml:space="preserve">. </w:t>
      </w:r>
    </w:p>
    <w:p w14:paraId="061083F5" w14:textId="1AFD65BC" w:rsidR="00095890" w:rsidRDefault="000F053F" w:rsidP="00095890">
      <w:pPr>
        <w:jc w:val="center"/>
      </w:pPr>
      <w:r>
        <w:object w:dxaOrig="16825" w:dyaOrig="4562" w14:anchorId="44971991">
          <v:shape id="_x0000_i1032" style="width:357.5pt;height:96pt" o:ole="" type="#_x0000_t75">
            <v:imagedata o:title="" r:id="rId28"/>
          </v:shape>
          <o:OLEObject Type="Embed" ProgID="Visio.Drawing.15" ShapeID="_x0000_i1032" DrawAspect="Content" ObjectID="_1712775456" r:id="rId29"/>
        </w:object>
      </w:r>
    </w:p>
    <w:p w14:paraId="0634A5E8" w14:textId="2973C6B8" w:rsidR="0064762F" w:rsidRDefault="0064762F" w:rsidP="00095890">
      <w:pPr>
        <w:jc w:val="center"/>
      </w:pPr>
      <w:bookmarkStart w:id="28" w:name="_Ref102121290"/>
      <w:r>
        <w:t xml:space="preserve">Figure </w:t>
      </w:r>
      <w:fldSimple w:instr=" SEQ Figure \* ARABIC ">
        <w:r w:rsidR="00F77A70">
          <w:rPr>
            <w:noProof/>
          </w:rPr>
          <w:t>15</w:t>
        </w:r>
      </w:fldSimple>
      <w:bookmarkEnd w:id="28"/>
      <w:r>
        <w:t>: The process of AI-based prediction of one future CSI</w:t>
      </w:r>
      <w:r w:rsidR="006710D9">
        <w:t>.</w:t>
      </w:r>
    </w:p>
    <w:p w14:paraId="0528BE94" w14:textId="41C0177D" w:rsidR="00095890" w:rsidRDefault="00095890" w:rsidP="00095890">
      <w:pPr>
        <w:ind w:firstLineChars="100" w:firstLine="200"/>
      </w:pPr>
      <w:r w:rsidRPr="000D0074">
        <w:t>The candidate set</w:t>
      </w:r>
      <w:r>
        <w:t xml:space="preserve"> of the type of </w:t>
      </w:r>
      <w:r w:rsidRPr="000D0074">
        <w:t xml:space="preserve">input </w:t>
      </w:r>
      <w:r>
        <w:t xml:space="preserve">for </w:t>
      </w:r>
      <w:r w:rsidRPr="000D0074">
        <w:t>AI-based CSI prediction can be</w:t>
      </w:r>
      <w:r>
        <w:t>:</w:t>
      </w:r>
      <w:r w:rsidRPr="000D0074">
        <w:t xml:space="preserve"> the </w:t>
      </w:r>
      <w:r w:rsidR="00DD63DA">
        <w:t xml:space="preserve">raw </w:t>
      </w:r>
      <w:r w:rsidRPr="000D0074">
        <w:t>channel, the eigenvector (or singular vector), and the CSI feedback information.</w:t>
      </w:r>
      <w:r>
        <w:t xml:space="preserve"> The </w:t>
      </w:r>
      <w:r w:rsidRPr="00644435">
        <w:t>benefits and disadvantages</w:t>
      </w:r>
      <w:r>
        <w:t xml:space="preserve"> of these candidate input </w:t>
      </w:r>
      <w:r w:rsidR="00911A82">
        <w:t>are</w:t>
      </w:r>
      <w:r>
        <w:t xml:space="preserve"> given in </w:t>
      </w:r>
      <w:r w:rsidR="00875545">
        <w:fldChar w:fldCharType="begin"/>
      </w:r>
      <w:r w:rsidR="00875545">
        <w:instrText xml:space="preserve"> REF _Ref102145742 \h </w:instrText>
      </w:r>
      <w:r w:rsidR="00875545">
        <w:fldChar w:fldCharType="separate"/>
      </w:r>
      <w:r w:rsidR="00E542B9">
        <w:t xml:space="preserve">Table </w:t>
      </w:r>
      <w:r w:rsidR="00E542B9">
        <w:rPr>
          <w:noProof/>
        </w:rPr>
        <w:t>8</w:t>
      </w:r>
      <w:r w:rsidR="00875545">
        <w:fldChar w:fldCharType="end"/>
      </w:r>
      <w:r>
        <w:t>.</w:t>
      </w:r>
    </w:p>
    <w:p w14:paraId="08E19A60" w14:textId="77777777" w:rsidR="00F41ED6" w:rsidRDefault="00F41ED6" w:rsidP="009436D1"/>
    <w:p w14:paraId="04D8B640" w14:textId="7F8437C6" w:rsidR="00F41ED6" w:rsidRDefault="00F41ED6" w:rsidP="009436D1">
      <w:pPr>
        <w:pStyle w:val="a7"/>
        <w:keepNext/>
        <w:jc w:val="center"/>
      </w:pPr>
      <w:bookmarkStart w:id="29" w:name="_Ref102145742"/>
      <w:r>
        <w:t xml:space="preserve">Table </w:t>
      </w:r>
      <w:r>
        <w:fldChar w:fldCharType="begin"/>
      </w:r>
      <w:r>
        <w:instrText xml:space="preserve"> SEQ Table \* ARABIC </w:instrText>
      </w:r>
      <w:r>
        <w:fldChar w:fldCharType="separate"/>
      </w:r>
      <w:r w:rsidR="00E542B9">
        <w:rPr>
          <w:noProof/>
        </w:rPr>
        <w:t>8</w:t>
      </w:r>
      <w:r>
        <w:fldChar w:fldCharType="end"/>
      </w:r>
      <w:bookmarkEnd w:id="29"/>
      <w:r w:rsidR="008625F9">
        <w:t>:</w:t>
      </w:r>
      <w:r>
        <w:t xml:space="preserve"> The </w:t>
      </w:r>
      <w:r w:rsidRPr="00644435">
        <w:t>benefits and disadvantages</w:t>
      </w:r>
      <w:r>
        <w:t xml:space="preserve"> of candidate input</w:t>
      </w:r>
      <w:r w:rsidR="00134314">
        <w:t>s</w:t>
      </w:r>
      <w:r w:rsidR="008625F9">
        <w:t>.</w:t>
      </w:r>
    </w:p>
    <w:tbl>
      <w:tblPr>
        <w:tblStyle w:val="aa"/>
        <w:tblW w:w="0" w:type="auto"/>
        <w:tblLook w:val="04A0" w:firstRow="1" w:lastRow="0" w:firstColumn="1" w:lastColumn="0" w:noHBand="0" w:noVBand="1"/>
      </w:tblPr>
      <w:tblGrid>
        <w:gridCol w:w="3020"/>
        <w:gridCol w:w="3020"/>
        <w:gridCol w:w="3020"/>
      </w:tblGrid>
      <w:tr w:rsidR="00095890" w14:paraId="4F06DB9C" w14:textId="77777777" w:rsidTr="000C7F86">
        <w:tc>
          <w:tcPr>
            <w:tcW w:w="3020" w:type="dxa"/>
          </w:tcPr>
          <w:p w14:paraId="0723F76E" w14:textId="77777777" w:rsidR="00095890" w:rsidRDefault="00095890" w:rsidP="000C7F86">
            <w:r>
              <w:t>candidate input</w:t>
            </w:r>
          </w:p>
        </w:tc>
        <w:tc>
          <w:tcPr>
            <w:tcW w:w="3020" w:type="dxa"/>
          </w:tcPr>
          <w:p w14:paraId="09D7EB44" w14:textId="77777777" w:rsidR="00095890" w:rsidRDefault="00095890" w:rsidP="000C7F86">
            <w:r>
              <w:t>benefits</w:t>
            </w:r>
          </w:p>
        </w:tc>
        <w:tc>
          <w:tcPr>
            <w:tcW w:w="3020" w:type="dxa"/>
          </w:tcPr>
          <w:p w14:paraId="3B693AF0" w14:textId="77777777" w:rsidR="00095890" w:rsidRDefault="00095890" w:rsidP="000C7F86">
            <w:r>
              <w:rPr>
                <w:rFonts w:hint="eastAsia"/>
              </w:rPr>
              <w:t>d</w:t>
            </w:r>
            <w:r>
              <w:t>isadvantages</w:t>
            </w:r>
          </w:p>
        </w:tc>
      </w:tr>
      <w:tr w:rsidR="00095890" w14:paraId="2BAB66C0" w14:textId="77777777" w:rsidTr="000C7F86">
        <w:tc>
          <w:tcPr>
            <w:tcW w:w="3020" w:type="dxa"/>
          </w:tcPr>
          <w:p w14:paraId="5523C204" w14:textId="3A304191" w:rsidR="00095890" w:rsidRDefault="00095890" w:rsidP="000C7F86">
            <w:r>
              <w:t xml:space="preserve">Raw </w:t>
            </w:r>
            <w:r w:rsidRPr="000D0074">
              <w:t>channel</w:t>
            </w:r>
          </w:p>
        </w:tc>
        <w:tc>
          <w:tcPr>
            <w:tcW w:w="3020" w:type="dxa"/>
          </w:tcPr>
          <w:p w14:paraId="57D70531" w14:textId="77777777" w:rsidR="00095890" w:rsidRDefault="00095890" w:rsidP="000C7F86">
            <w:r>
              <w:t xml:space="preserve">Contains </w:t>
            </w:r>
            <w:r w:rsidRPr="00E837A0">
              <w:t>complete channel information</w:t>
            </w:r>
          </w:p>
        </w:tc>
        <w:tc>
          <w:tcPr>
            <w:tcW w:w="3020" w:type="dxa"/>
          </w:tcPr>
          <w:p w14:paraId="6EEF1EA9" w14:textId="77777777" w:rsidR="00095890" w:rsidRDefault="00095890" w:rsidP="000C7F86">
            <w:r>
              <w:t xml:space="preserve">Only available at UE, not available by </w:t>
            </w:r>
            <w:r>
              <w:rPr>
                <w:rFonts w:hint="eastAsia"/>
              </w:rPr>
              <w:t>gNB</w:t>
            </w:r>
            <w:r>
              <w:t>;</w:t>
            </w:r>
          </w:p>
          <w:p w14:paraId="66782EE1" w14:textId="685027FF" w:rsidR="00095890" w:rsidRPr="00923A28" w:rsidRDefault="00095890" w:rsidP="000C7F86">
            <w:r>
              <w:t xml:space="preserve">Overhead is large if the </w:t>
            </w:r>
            <w:r w:rsidR="00DD63DA">
              <w:t xml:space="preserve">raw </w:t>
            </w:r>
            <w:r>
              <w:t>channel is feedback to the gNB.</w:t>
            </w:r>
          </w:p>
        </w:tc>
      </w:tr>
      <w:tr w:rsidR="00095890" w14:paraId="12D44408" w14:textId="77777777" w:rsidTr="000C7F86">
        <w:tc>
          <w:tcPr>
            <w:tcW w:w="3020" w:type="dxa"/>
          </w:tcPr>
          <w:p w14:paraId="699194A3" w14:textId="77777777" w:rsidR="00095890" w:rsidRDefault="00095890" w:rsidP="000C7F86">
            <w:r w:rsidRPr="000D0074">
              <w:t>eigenvector (or singular vector)</w:t>
            </w:r>
          </w:p>
        </w:tc>
        <w:tc>
          <w:tcPr>
            <w:tcW w:w="3020" w:type="dxa"/>
          </w:tcPr>
          <w:p w14:paraId="11001699" w14:textId="5DCCA0A3" w:rsidR="00095890" w:rsidRDefault="00095890" w:rsidP="000C7F86">
            <w:r>
              <w:t>T</w:t>
            </w:r>
            <w:r>
              <w:rPr>
                <w:rFonts w:hint="eastAsia"/>
              </w:rPr>
              <w:t>he</w:t>
            </w:r>
            <w:r>
              <w:t xml:space="preserve"> time varying characteristic is still </w:t>
            </w:r>
            <w:r w:rsidR="009E63D2">
              <w:t xml:space="preserve">(maybe partially) </w:t>
            </w:r>
            <w:r>
              <w:t>reserved</w:t>
            </w:r>
            <w:r w:rsidR="009E63D2">
              <w:t xml:space="preserve"> </w:t>
            </w:r>
          </w:p>
        </w:tc>
        <w:tc>
          <w:tcPr>
            <w:tcW w:w="3020" w:type="dxa"/>
          </w:tcPr>
          <w:p w14:paraId="48904708" w14:textId="77777777" w:rsidR="009E63D2" w:rsidRDefault="00095890" w:rsidP="000C7F86">
            <w:r>
              <w:t>The eigenvalue (or singular value) decomposition leads to irregular phase reversal</w:t>
            </w:r>
            <w:r w:rsidR="009E63D2">
              <w:t>;</w:t>
            </w:r>
          </w:p>
          <w:p w14:paraId="4B6F95D7" w14:textId="4E25D6C0" w:rsidR="00095890" w:rsidRDefault="004C1884" w:rsidP="000C7F86">
            <w:r>
              <w:t>May lose some</w:t>
            </w:r>
            <w:r w:rsidR="009E63D2">
              <w:t xml:space="preserve"> time varying characteristic</w:t>
            </w:r>
          </w:p>
        </w:tc>
      </w:tr>
      <w:tr w:rsidR="00095890" w:rsidRPr="00923A28" w14:paraId="4E93F445" w14:textId="77777777" w:rsidTr="000C7F86">
        <w:tc>
          <w:tcPr>
            <w:tcW w:w="3020" w:type="dxa"/>
          </w:tcPr>
          <w:p w14:paraId="7442A219" w14:textId="7470321F" w:rsidR="00095890" w:rsidRDefault="00095890" w:rsidP="000C7F86">
            <w:r w:rsidRPr="000D0074">
              <w:t>CSI feedback information</w:t>
            </w:r>
          </w:p>
        </w:tc>
        <w:tc>
          <w:tcPr>
            <w:tcW w:w="3020" w:type="dxa"/>
          </w:tcPr>
          <w:p w14:paraId="3B5185F4" w14:textId="77777777" w:rsidR="00095890" w:rsidRDefault="00095890" w:rsidP="000C7F86">
            <w:r>
              <w:t>Available at gNB</w:t>
            </w:r>
          </w:p>
        </w:tc>
        <w:tc>
          <w:tcPr>
            <w:tcW w:w="3020" w:type="dxa"/>
          </w:tcPr>
          <w:p w14:paraId="418CB8A2" w14:textId="4FB2722C" w:rsidR="00095890" w:rsidRDefault="00095890" w:rsidP="000C7F86">
            <w:r>
              <w:rPr>
                <w:rFonts w:hint="eastAsia"/>
              </w:rPr>
              <w:t>T</w:t>
            </w:r>
            <w:r>
              <w:t xml:space="preserve">he feedback procedure introduces </w:t>
            </w:r>
            <w:r w:rsidR="004C1884">
              <w:t xml:space="preserve">heavy </w:t>
            </w:r>
            <w:r>
              <w:t>information loss and distortion</w:t>
            </w:r>
            <w:r w:rsidR="004C1884">
              <w:t>.</w:t>
            </w:r>
          </w:p>
        </w:tc>
      </w:tr>
    </w:tbl>
    <w:p w14:paraId="1D0ED79B" w14:textId="69014AF0" w:rsidR="00095890" w:rsidRDefault="00095890" w:rsidP="00095890"/>
    <w:p w14:paraId="5D72154C" w14:textId="77777777" w:rsidR="00095890" w:rsidRDefault="00095890" w:rsidP="00095890">
      <w:pPr>
        <w:rPr>
          <w:rFonts w:eastAsiaTheme="minorEastAsia"/>
          <w:lang w:eastAsia="zh-CN"/>
        </w:rPr>
      </w:pPr>
      <w:r>
        <w:rPr>
          <w:rFonts w:eastAsiaTheme="minorEastAsia"/>
          <w:lang w:eastAsia="zh-CN"/>
        </w:rPr>
        <w:t xml:space="preserve">Evaluation details: </w:t>
      </w:r>
    </w:p>
    <w:p w14:paraId="7CA7E317" w14:textId="788C48D4" w:rsidR="00095890" w:rsidRDefault="00095890" w:rsidP="00095890">
      <w:pPr>
        <w:rPr>
          <w:rFonts w:eastAsiaTheme="minorEastAsia"/>
          <w:lang w:eastAsia="zh-CN"/>
        </w:rPr>
      </w:pPr>
      <w:r>
        <w:rPr>
          <w:rFonts w:eastAsiaTheme="minorEastAsia"/>
          <w:lang w:eastAsia="zh-CN"/>
        </w:rPr>
        <w:t xml:space="preserve">The evaluation of the </w:t>
      </w:r>
      <w:r>
        <w:t xml:space="preserve">prediction of </w:t>
      </w:r>
      <w:r>
        <w:rPr>
          <w:rFonts w:hint="eastAsia"/>
        </w:rPr>
        <w:t>one</w:t>
      </w:r>
      <w:r>
        <w:t xml:space="preserve"> </w:t>
      </w:r>
      <w:r>
        <w:rPr>
          <w:rFonts w:hint="eastAsia"/>
        </w:rPr>
        <w:t>future</w:t>
      </w:r>
      <w:r>
        <w:t xml:space="preserve"> </w:t>
      </w:r>
      <w:r w:rsidRPr="00135A0B">
        <w:t>CSI</w:t>
      </w:r>
      <w:r>
        <w:t xml:space="preserve"> is conducted with the input of raw </w:t>
      </w:r>
      <w:r w:rsidRPr="000D0074">
        <w:t xml:space="preserve">channel </w:t>
      </w:r>
      <w:r w:rsidR="00E42349">
        <w:t xml:space="preserve">and </w:t>
      </w:r>
      <w:r w:rsidRPr="000D0074">
        <w:t>eigenvector</w:t>
      </w:r>
      <w:r>
        <w:t xml:space="preserve">. </w:t>
      </w:r>
      <w:r w:rsidR="005D7B4B">
        <w:t xml:space="preserve">For the simulation, most of the parameters are consistent with basic LLS assumptions in subsection 2.3.2. </w:t>
      </w:r>
      <w:r>
        <w:t xml:space="preserve">The </w:t>
      </w:r>
      <w:r w:rsidR="005D7B4B">
        <w:t>specific</w:t>
      </w:r>
      <w:r>
        <w:t xml:space="preserve"> simulation parameters are provided in </w:t>
      </w:r>
      <w:r w:rsidR="0005024F">
        <w:fldChar w:fldCharType="begin"/>
      </w:r>
      <w:r w:rsidR="0005024F">
        <w:instrText xml:space="preserve"> REF _Ref102146505 \h </w:instrText>
      </w:r>
      <w:r w:rsidR="0005024F">
        <w:fldChar w:fldCharType="separate"/>
      </w:r>
      <w:r w:rsidR="00E542B9">
        <w:t xml:space="preserve">Table </w:t>
      </w:r>
      <w:r w:rsidR="00E542B9">
        <w:rPr>
          <w:noProof/>
        </w:rPr>
        <w:t>9</w:t>
      </w:r>
      <w:r w:rsidR="0005024F">
        <w:fldChar w:fldCharType="end"/>
      </w:r>
      <w:r>
        <w:t>.</w:t>
      </w:r>
    </w:p>
    <w:p w14:paraId="32205D54" w14:textId="13DAD139" w:rsidR="00875545" w:rsidRDefault="00875545" w:rsidP="009436D1">
      <w:pPr>
        <w:jc w:val="center"/>
        <w:rPr>
          <w:rFonts w:eastAsiaTheme="minorEastAsia"/>
          <w:lang w:eastAsia="zh-CN"/>
        </w:rPr>
      </w:pPr>
      <w:bookmarkStart w:id="30" w:name="_Ref102146505"/>
      <w:r>
        <w:t xml:space="preserve">Table </w:t>
      </w:r>
      <w:fldSimple w:instr=" SEQ Table \* ARABIC ">
        <w:r w:rsidR="00E542B9">
          <w:rPr>
            <w:noProof/>
          </w:rPr>
          <w:t>9</w:t>
        </w:r>
      </w:fldSimple>
      <w:bookmarkEnd w:id="30"/>
      <w:r w:rsidR="008625F9">
        <w:rPr>
          <w:noProof/>
        </w:rPr>
        <w:t>:</w:t>
      </w:r>
      <w:r>
        <w:t xml:space="preserve"> </w:t>
      </w:r>
      <w:r w:rsidRPr="00875545">
        <w:t>The specific simulation parameters</w:t>
      </w:r>
      <w:r>
        <w:t xml:space="preserve"> for subsection 4.2.1</w:t>
      </w:r>
      <w:r w:rsidR="008625F9">
        <w:t>.</w:t>
      </w:r>
    </w:p>
    <w:tbl>
      <w:tblPr>
        <w:tblStyle w:val="aa"/>
        <w:tblW w:w="0" w:type="auto"/>
        <w:tblLook w:val="04A0" w:firstRow="1" w:lastRow="0" w:firstColumn="1" w:lastColumn="0" w:noHBand="0" w:noVBand="1"/>
      </w:tblPr>
      <w:tblGrid>
        <w:gridCol w:w="4530"/>
        <w:gridCol w:w="2265"/>
        <w:gridCol w:w="2265"/>
      </w:tblGrid>
      <w:tr w:rsidR="00095890" w14:paraId="7482D86A" w14:textId="77777777" w:rsidTr="000C7F86">
        <w:tc>
          <w:tcPr>
            <w:tcW w:w="4530" w:type="dxa"/>
          </w:tcPr>
          <w:p w14:paraId="4FBFEB6E" w14:textId="77777777" w:rsidR="00095890" w:rsidRDefault="00095890" w:rsidP="000C7F86">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w:t>
            </w:r>
            <w:r>
              <w:rPr>
                <w:rFonts w:hint="eastAsia" w:eastAsiaTheme="minorEastAsia"/>
                <w:lang w:eastAsia="zh-CN"/>
              </w:rPr>
              <w:t>number</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historical</w:t>
            </w:r>
            <w:r>
              <w:rPr>
                <w:rFonts w:eastAsiaTheme="minorEastAsia"/>
                <w:lang w:eastAsia="zh-CN"/>
              </w:rPr>
              <w:t xml:space="preserve"> CSI inputs</w:t>
            </w:r>
          </w:p>
        </w:tc>
        <w:tc>
          <w:tcPr>
            <w:tcW w:w="4530" w:type="dxa"/>
            <w:gridSpan w:val="2"/>
          </w:tcPr>
          <w:p w14:paraId="10B7C164" w14:textId="77777777" w:rsidR="00095890" w:rsidRDefault="00095890" w:rsidP="000C7F86">
            <w:pPr>
              <w:rPr>
                <w:rFonts w:eastAsiaTheme="minorEastAsia"/>
                <w:lang w:eastAsia="zh-CN"/>
              </w:rPr>
            </w:pPr>
            <w:r>
              <w:rPr>
                <w:rFonts w:hint="eastAsia" w:eastAsiaTheme="minorEastAsia"/>
                <w:lang w:eastAsia="zh-CN"/>
              </w:rPr>
              <w:t>1</w:t>
            </w:r>
            <w:r>
              <w:rPr>
                <w:rFonts w:eastAsiaTheme="minorEastAsia"/>
                <w:lang w:eastAsia="zh-CN"/>
              </w:rPr>
              <w:t>2</w:t>
            </w:r>
          </w:p>
        </w:tc>
      </w:tr>
      <w:tr w:rsidR="00095890" w14:paraId="41BD9AEC" w14:textId="77777777" w:rsidTr="000C7F86">
        <w:tc>
          <w:tcPr>
            <w:tcW w:w="4530" w:type="dxa"/>
          </w:tcPr>
          <w:p w14:paraId="5AB55876" w14:textId="77777777" w:rsidR="00095890" w:rsidRDefault="00095890" w:rsidP="000C7F86">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slot indices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historical</w:t>
            </w:r>
            <w:r>
              <w:rPr>
                <w:rFonts w:eastAsiaTheme="minorEastAsia"/>
                <w:lang w:eastAsia="zh-CN"/>
              </w:rPr>
              <w:t xml:space="preserve"> CSI inputs</w:t>
            </w:r>
          </w:p>
        </w:tc>
        <w:tc>
          <w:tcPr>
            <w:tcW w:w="4530" w:type="dxa"/>
            <w:gridSpan w:val="2"/>
          </w:tcPr>
          <w:p w14:paraId="7A0F8DBE" w14:textId="50ED6D26" w:rsidR="00095890" w:rsidRPr="00B5359A" w:rsidRDefault="00095890" w:rsidP="000C7F86">
            <w:pPr>
              <w:rPr>
                <w:rFonts w:eastAsiaTheme="minorEastAsia"/>
                <w:lang w:eastAsia="zh-CN"/>
              </w:rPr>
            </w:pPr>
            <w:r>
              <w:rPr>
                <w:rFonts w:eastAsiaTheme="minorEastAsia"/>
                <w:lang w:eastAsia="zh-CN"/>
              </w:rPr>
              <w:t>[71, 81, 91,</w:t>
            </w:r>
            <w:r w:rsidR="000F05C5">
              <w:rPr>
                <w:rFonts w:eastAsiaTheme="minorEastAsia"/>
                <w:lang w:eastAsia="zh-CN"/>
              </w:rPr>
              <w:t xml:space="preserve"> </w:t>
            </w:r>
            <w:r>
              <w:rPr>
                <w:rFonts w:eastAsiaTheme="minorEastAsia"/>
                <w:lang w:eastAsia="zh-CN"/>
              </w:rPr>
              <w:t>…, 181]-</w:t>
            </w:r>
            <w:proofErr w:type="spellStart"/>
            <w:r>
              <w:rPr>
                <w:rFonts w:eastAsiaTheme="minorEastAsia"/>
                <w:lang w:eastAsia="zh-CN"/>
              </w:rPr>
              <w:t>th</w:t>
            </w:r>
            <w:proofErr w:type="spellEnd"/>
            <w:r>
              <w:rPr>
                <w:rFonts w:eastAsiaTheme="minorEastAsia"/>
                <w:lang w:eastAsia="zh-CN"/>
              </w:rPr>
              <w:t xml:space="preserve"> slot</w:t>
            </w:r>
            <w:r w:rsidR="000F05C5">
              <w:rPr>
                <w:rFonts w:eastAsiaTheme="minorEastAsia"/>
                <w:lang w:eastAsia="zh-CN"/>
              </w:rPr>
              <w:t>s</w:t>
            </w:r>
            <w:r>
              <w:rPr>
                <w:rFonts w:eastAsiaTheme="minorEastAsia"/>
                <w:lang w:eastAsia="zh-CN"/>
              </w:rPr>
              <w:t xml:space="preserve"> (spacing is 10 slots)</w:t>
            </w:r>
          </w:p>
        </w:tc>
      </w:tr>
      <w:tr w:rsidR="00095890" w14:paraId="6E3797AC" w14:textId="77777777" w:rsidTr="000C7F86">
        <w:tc>
          <w:tcPr>
            <w:tcW w:w="4530" w:type="dxa"/>
          </w:tcPr>
          <w:p w14:paraId="21ED34F7" w14:textId="77777777" w:rsidR="00095890" w:rsidRDefault="00095890" w:rsidP="000C7F86">
            <w:pPr>
              <w:rPr>
                <w:rFonts w:eastAsiaTheme="minorEastAsia"/>
                <w:lang w:eastAsia="zh-CN"/>
              </w:rPr>
            </w:pPr>
            <w:r>
              <w:rPr>
                <w:rFonts w:hint="eastAsia" w:eastAsiaTheme="minorEastAsia"/>
                <w:lang w:eastAsia="zh-CN"/>
              </w:rPr>
              <w:t>T</w:t>
            </w:r>
            <w:r>
              <w:rPr>
                <w:rFonts w:eastAsiaTheme="minorEastAsia"/>
                <w:lang w:eastAsia="zh-CN"/>
              </w:rPr>
              <w:t>he slot index of the predicted CSI</w:t>
            </w:r>
          </w:p>
        </w:tc>
        <w:tc>
          <w:tcPr>
            <w:tcW w:w="4530" w:type="dxa"/>
            <w:gridSpan w:val="2"/>
          </w:tcPr>
          <w:p w14:paraId="2415AA6B" w14:textId="77777777" w:rsidR="00095890" w:rsidRDefault="00095890" w:rsidP="000C7F86">
            <w:pPr>
              <w:rPr>
                <w:rFonts w:eastAsiaTheme="minorEastAsia"/>
                <w:lang w:eastAsia="zh-CN"/>
              </w:rPr>
            </w:pPr>
            <w:r>
              <w:rPr>
                <w:rFonts w:eastAsiaTheme="minorEastAsia"/>
                <w:lang w:eastAsia="zh-CN"/>
              </w:rPr>
              <w:t>191th slot (+5ms)</w:t>
            </w:r>
          </w:p>
        </w:tc>
      </w:tr>
      <w:tr w:rsidR="00095890" w14:paraId="02151FE1" w14:textId="77777777" w:rsidTr="000C7F86">
        <w:tc>
          <w:tcPr>
            <w:tcW w:w="4530" w:type="dxa"/>
          </w:tcPr>
          <w:p w14:paraId="65C2824A" w14:textId="77837022" w:rsidR="00095890" w:rsidRDefault="00D20E8D" w:rsidP="000C7F86">
            <w:pPr>
              <w:rPr>
                <w:rFonts w:eastAsiaTheme="minorEastAsia"/>
                <w:lang w:eastAsia="zh-CN"/>
              </w:rPr>
            </w:pPr>
            <w:r>
              <w:rPr>
                <w:rFonts w:eastAsiaTheme="minorEastAsia"/>
                <w:lang w:eastAsia="zh-CN"/>
              </w:rPr>
              <w:t xml:space="preserve">Selected </w:t>
            </w:r>
            <w:r w:rsidR="00B95729">
              <w:rPr>
                <w:rFonts w:eastAsiaTheme="minorEastAsia"/>
                <w:lang w:eastAsia="zh-CN"/>
              </w:rPr>
              <w:t>P</w:t>
            </w:r>
            <w:r w:rsidR="00095890">
              <w:rPr>
                <w:rFonts w:hint="eastAsia" w:eastAsiaTheme="minorEastAsia"/>
                <w:lang w:eastAsia="zh-CN"/>
              </w:rPr>
              <w:t>R</w:t>
            </w:r>
            <w:r w:rsidR="00095890">
              <w:rPr>
                <w:rFonts w:eastAsiaTheme="minorEastAsia"/>
                <w:lang w:eastAsia="zh-CN"/>
              </w:rPr>
              <w:t>B</w:t>
            </w:r>
            <w:r>
              <w:rPr>
                <w:rFonts w:eastAsiaTheme="minorEastAsia"/>
                <w:lang w:eastAsia="zh-CN"/>
              </w:rPr>
              <w:t xml:space="preserve"> for evaluation</w:t>
            </w:r>
          </w:p>
        </w:tc>
        <w:tc>
          <w:tcPr>
            <w:tcW w:w="4530" w:type="dxa"/>
            <w:gridSpan w:val="2"/>
          </w:tcPr>
          <w:p w14:paraId="720D44CB" w14:textId="0324A495" w:rsidR="00095890" w:rsidRDefault="00095890" w:rsidP="000C7F86">
            <w:pPr>
              <w:rPr>
                <w:rFonts w:eastAsiaTheme="minorEastAsia"/>
                <w:lang w:eastAsia="zh-CN"/>
              </w:rPr>
            </w:pPr>
            <w:r>
              <w:rPr>
                <w:rFonts w:hint="eastAsia" w:eastAsiaTheme="minorEastAsia"/>
                <w:lang w:eastAsia="zh-CN"/>
              </w:rPr>
              <w:t>1</w:t>
            </w:r>
            <w:r w:rsidR="00D20E8D">
              <w:rPr>
                <w:rFonts w:eastAsiaTheme="minorEastAsia"/>
                <w:lang w:eastAsia="zh-CN"/>
              </w:rPr>
              <w:t>st PRB</w:t>
            </w:r>
          </w:p>
        </w:tc>
      </w:tr>
      <w:tr w:rsidR="00095890" w14:paraId="2A1DCF20" w14:textId="77777777" w:rsidTr="000C7F86">
        <w:tc>
          <w:tcPr>
            <w:tcW w:w="4530" w:type="dxa"/>
          </w:tcPr>
          <w:p w14:paraId="7F749F3A" w14:textId="77777777" w:rsidR="00095890" w:rsidRDefault="00095890" w:rsidP="000C7F86">
            <w:pPr>
              <w:rPr>
                <w:rFonts w:eastAsiaTheme="minorEastAsia"/>
                <w:lang w:eastAsia="zh-CN"/>
              </w:rPr>
            </w:pPr>
            <w:r>
              <w:rPr>
                <w:rFonts w:eastAsiaTheme="minorEastAsia"/>
                <w:lang w:eastAsia="zh-CN"/>
              </w:rPr>
              <w:t>The type of CSI</w:t>
            </w:r>
          </w:p>
        </w:tc>
        <w:tc>
          <w:tcPr>
            <w:tcW w:w="4530" w:type="dxa"/>
            <w:gridSpan w:val="2"/>
          </w:tcPr>
          <w:p w14:paraId="380D5F85" w14:textId="0871BEBE" w:rsidR="00095890" w:rsidRPr="0016542E" w:rsidRDefault="00095890" w:rsidP="000C7F86">
            <w:pPr>
              <w:rPr>
                <w:rFonts w:eastAsiaTheme="minorEastAsia"/>
                <w:lang w:eastAsia="zh-CN"/>
              </w:rPr>
            </w:pPr>
            <w:r>
              <w:rPr>
                <w:rFonts w:eastAsiaTheme="minorEastAsia"/>
                <w:lang w:eastAsia="zh-CN"/>
              </w:rPr>
              <w:t xml:space="preserve">Raw </w:t>
            </w:r>
            <w:r w:rsidRPr="0016542E">
              <w:rPr>
                <w:rFonts w:eastAsiaTheme="minorEastAsia"/>
                <w:lang w:eastAsia="zh-CN"/>
              </w:rPr>
              <w:t>channel</w:t>
            </w:r>
            <w:r>
              <w:rPr>
                <w:rFonts w:eastAsiaTheme="minorEastAsia"/>
                <w:lang w:eastAsia="zh-CN"/>
              </w:rPr>
              <w:t>,</w:t>
            </w:r>
          </w:p>
          <w:p w14:paraId="16BB4A4B" w14:textId="0EAF3234" w:rsidR="00095890" w:rsidRDefault="00095890" w:rsidP="000C7F86">
            <w:pPr>
              <w:rPr>
                <w:rFonts w:eastAsiaTheme="minorEastAsia"/>
                <w:lang w:eastAsia="zh-CN"/>
              </w:rPr>
            </w:pPr>
            <w:r>
              <w:rPr>
                <w:rFonts w:eastAsiaTheme="minorEastAsia"/>
                <w:lang w:eastAsia="zh-CN"/>
              </w:rPr>
              <w:t>E</w:t>
            </w:r>
            <w:r w:rsidRPr="0016542E">
              <w:rPr>
                <w:rFonts w:eastAsiaTheme="minorEastAsia"/>
                <w:lang w:eastAsia="zh-CN"/>
              </w:rPr>
              <w:t>igenvector (or singular vector)</w:t>
            </w:r>
          </w:p>
        </w:tc>
      </w:tr>
      <w:tr w:rsidR="00E42349" w14:paraId="4FED6505" w14:textId="77777777" w:rsidTr="000C7F86">
        <w:tc>
          <w:tcPr>
            <w:tcW w:w="4530" w:type="dxa"/>
            <w:vMerge w:val="restart"/>
            <w:vAlign w:val="center"/>
          </w:tcPr>
          <w:p w14:paraId="549FDB16" w14:textId="573A0AB8" w:rsidR="00E42349" w:rsidRDefault="00E42349" w:rsidP="00E42349">
            <w:pPr>
              <w:rPr>
                <w:rFonts w:eastAsiaTheme="minorEastAsia"/>
                <w:lang w:eastAsia="zh-CN"/>
              </w:rPr>
            </w:pPr>
            <w:r>
              <w:rPr>
                <w:rFonts w:eastAsiaTheme="minorEastAsia"/>
                <w:lang w:eastAsia="zh-CN"/>
              </w:rPr>
              <w:t>Neural network parameter</w:t>
            </w:r>
          </w:p>
        </w:tc>
        <w:tc>
          <w:tcPr>
            <w:tcW w:w="2265" w:type="dxa"/>
          </w:tcPr>
          <w:p w14:paraId="13A4BA61" w14:textId="77777777" w:rsidR="00E42349" w:rsidRDefault="00E42349" w:rsidP="00E42349">
            <w:pPr>
              <w:rPr>
                <w:rFonts w:eastAsiaTheme="minorEastAsia"/>
                <w:lang w:eastAsia="zh-CN"/>
              </w:rPr>
            </w:pPr>
            <w:r>
              <w:rPr>
                <w:rFonts w:eastAsiaTheme="minorEastAsia"/>
                <w:lang w:eastAsia="zh-CN"/>
              </w:rPr>
              <w:t>Backbone</w:t>
            </w:r>
          </w:p>
        </w:tc>
        <w:tc>
          <w:tcPr>
            <w:tcW w:w="2265" w:type="dxa"/>
          </w:tcPr>
          <w:p w14:paraId="318ED77B" w14:textId="701CAF4A" w:rsidR="00E42349" w:rsidRDefault="00E42349" w:rsidP="00E42349">
            <w:pPr>
              <w:rPr>
                <w:rFonts w:eastAsiaTheme="minorEastAsia"/>
                <w:lang w:eastAsia="zh-CN"/>
              </w:rPr>
            </w:pPr>
            <w:r>
              <w:rPr>
                <w:rFonts w:eastAsiaTheme="minorEastAsia"/>
                <w:lang w:eastAsia="zh-CN"/>
              </w:rPr>
              <w:t>FCN</w:t>
            </w:r>
          </w:p>
        </w:tc>
      </w:tr>
      <w:tr w:rsidR="00E42349" w14:paraId="2C7E4C7A" w14:textId="77777777" w:rsidTr="000C7F86">
        <w:tc>
          <w:tcPr>
            <w:tcW w:w="4530" w:type="dxa"/>
            <w:vMerge/>
          </w:tcPr>
          <w:p w14:paraId="61495AC3" w14:textId="77777777" w:rsidR="00E42349" w:rsidRDefault="00E42349" w:rsidP="00E42349">
            <w:pPr>
              <w:rPr>
                <w:rFonts w:eastAsiaTheme="minorEastAsia"/>
                <w:lang w:eastAsia="zh-CN"/>
              </w:rPr>
            </w:pPr>
          </w:p>
        </w:tc>
        <w:tc>
          <w:tcPr>
            <w:tcW w:w="2265" w:type="dxa"/>
          </w:tcPr>
          <w:p w14:paraId="562BE4E6" w14:textId="77777777" w:rsidR="00E42349" w:rsidRDefault="00E42349" w:rsidP="00E42349">
            <w:pPr>
              <w:rPr>
                <w:rFonts w:eastAsiaTheme="minorEastAsia"/>
                <w:lang w:eastAsia="zh-CN"/>
              </w:rPr>
            </w:pPr>
            <w:r>
              <w:rPr>
                <w:rFonts w:eastAsiaTheme="minorEastAsia"/>
                <w:lang w:eastAsia="zh-CN"/>
              </w:rPr>
              <w:t>Hidden layer size</w:t>
            </w:r>
          </w:p>
        </w:tc>
        <w:tc>
          <w:tcPr>
            <w:tcW w:w="2265" w:type="dxa"/>
          </w:tcPr>
          <w:p w14:paraId="6CF92145" w14:textId="77777777" w:rsidR="00E42349" w:rsidRDefault="00E42349" w:rsidP="00E42349">
            <w:pPr>
              <w:rPr>
                <w:rFonts w:eastAsiaTheme="minorEastAsia"/>
                <w:lang w:eastAsia="zh-CN"/>
              </w:rPr>
            </w:pPr>
            <w:r>
              <w:rPr>
                <w:rFonts w:eastAsiaTheme="minorEastAsia"/>
                <w:lang w:eastAsia="zh-CN"/>
              </w:rPr>
              <w:t>256</w:t>
            </w:r>
          </w:p>
        </w:tc>
      </w:tr>
      <w:tr w:rsidR="00E42349" w:rsidRPr="00927417" w14:paraId="3C73AFEF" w14:textId="77777777" w:rsidTr="000C7F86">
        <w:tc>
          <w:tcPr>
            <w:tcW w:w="4530" w:type="dxa"/>
            <w:vMerge/>
          </w:tcPr>
          <w:p w14:paraId="0448BA44" w14:textId="77777777" w:rsidR="00E42349" w:rsidRDefault="00E42349" w:rsidP="00E42349">
            <w:pPr>
              <w:rPr>
                <w:rFonts w:eastAsiaTheme="minorEastAsia"/>
                <w:lang w:eastAsia="zh-CN"/>
              </w:rPr>
            </w:pPr>
          </w:p>
        </w:tc>
        <w:tc>
          <w:tcPr>
            <w:tcW w:w="2265" w:type="dxa"/>
          </w:tcPr>
          <w:p w14:paraId="751E834A" w14:textId="77777777" w:rsidR="00E42349" w:rsidRDefault="00E42349" w:rsidP="00E42349">
            <w:pPr>
              <w:rPr>
                <w:rFonts w:eastAsiaTheme="minorEastAsia"/>
                <w:lang w:eastAsia="zh-CN"/>
              </w:rPr>
            </w:pPr>
            <w:r>
              <w:rPr>
                <w:rFonts w:eastAsiaTheme="minorEastAsia"/>
                <w:lang w:eastAsia="zh-CN"/>
              </w:rPr>
              <w:t>Learning algorithm</w:t>
            </w:r>
          </w:p>
        </w:tc>
        <w:tc>
          <w:tcPr>
            <w:tcW w:w="2265" w:type="dxa"/>
          </w:tcPr>
          <w:p w14:paraId="2E9F9DC1" w14:textId="77777777" w:rsidR="00E42349" w:rsidRDefault="00E42349" w:rsidP="00E42349">
            <w:pPr>
              <w:rPr>
                <w:rFonts w:eastAsiaTheme="minorEastAsia"/>
                <w:lang w:eastAsia="zh-CN"/>
              </w:rPr>
            </w:pPr>
            <w:r>
              <w:rPr>
                <w:rFonts w:eastAsiaTheme="minorEastAsia"/>
                <w:lang w:eastAsia="zh-CN"/>
              </w:rPr>
              <w:t>Adam</w:t>
            </w:r>
          </w:p>
        </w:tc>
      </w:tr>
      <w:tr w:rsidR="00E42349" w:rsidRPr="00927417" w14:paraId="13882524" w14:textId="77777777" w:rsidTr="000C7F86">
        <w:tc>
          <w:tcPr>
            <w:tcW w:w="4530" w:type="dxa"/>
            <w:vMerge/>
          </w:tcPr>
          <w:p w14:paraId="3D312DDB" w14:textId="77777777" w:rsidR="00E42349" w:rsidRDefault="00E42349" w:rsidP="00E42349">
            <w:pPr>
              <w:rPr>
                <w:rFonts w:eastAsiaTheme="minorEastAsia"/>
                <w:lang w:eastAsia="zh-CN"/>
              </w:rPr>
            </w:pPr>
          </w:p>
        </w:tc>
        <w:tc>
          <w:tcPr>
            <w:tcW w:w="2265" w:type="dxa"/>
          </w:tcPr>
          <w:p w14:paraId="22B8EFB8" w14:textId="77777777" w:rsidR="00E42349" w:rsidRDefault="00E42349" w:rsidP="00E42349">
            <w:pPr>
              <w:rPr>
                <w:rFonts w:eastAsiaTheme="minorEastAsia"/>
                <w:lang w:eastAsia="zh-CN"/>
              </w:rPr>
            </w:pPr>
            <w:r>
              <w:rPr>
                <w:rFonts w:eastAsiaTheme="minorEastAsia"/>
                <w:lang w:eastAsia="zh-CN"/>
              </w:rPr>
              <w:t>Learning rate</w:t>
            </w:r>
          </w:p>
        </w:tc>
        <w:tc>
          <w:tcPr>
            <w:tcW w:w="2265" w:type="dxa"/>
          </w:tcPr>
          <w:p w14:paraId="2BD1326C" w14:textId="77777777" w:rsidR="00E42349" w:rsidRDefault="00E42349" w:rsidP="00E42349">
            <w:pPr>
              <w:rPr>
                <w:rFonts w:eastAsiaTheme="minorEastAsia"/>
                <w:lang w:eastAsia="zh-CN"/>
              </w:rPr>
            </w:pPr>
            <w:r>
              <w:rPr>
                <w:rFonts w:hint="eastAsia" w:eastAsiaTheme="minorEastAsia"/>
                <w:lang w:eastAsia="zh-CN"/>
              </w:rPr>
              <w:t>0</w:t>
            </w:r>
            <w:r>
              <w:rPr>
                <w:rFonts w:eastAsiaTheme="minorEastAsia"/>
                <w:lang w:eastAsia="zh-CN"/>
              </w:rPr>
              <w:t>.001</w:t>
            </w:r>
          </w:p>
        </w:tc>
      </w:tr>
      <w:tr w:rsidR="00E42349" w:rsidRPr="00927417" w14:paraId="42162B94" w14:textId="77777777" w:rsidTr="000C7F86">
        <w:tc>
          <w:tcPr>
            <w:tcW w:w="4530" w:type="dxa"/>
            <w:vMerge/>
          </w:tcPr>
          <w:p w14:paraId="690589A0" w14:textId="77777777" w:rsidR="00E42349" w:rsidRDefault="00E42349" w:rsidP="00E42349">
            <w:pPr>
              <w:rPr>
                <w:rFonts w:eastAsiaTheme="minorEastAsia"/>
                <w:lang w:eastAsia="zh-CN"/>
              </w:rPr>
            </w:pPr>
          </w:p>
        </w:tc>
        <w:tc>
          <w:tcPr>
            <w:tcW w:w="2265" w:type="dxa"/>
          </w:tcPr>
          <w:p w14:paraId="147DBE22" w14:textId="77777777" w:rsidR="00E42349" w:rsidRDefault="00E42349" w:rsidP="00E42349">
            <w:pPr>
              <w:rPr>
                <w:rFonts w:eastAsiaTheme="minorEastAsia"/>
                <w:lang w:eastAsia="zh-CN"/>
              </w:rPr>
            </w:pPr>
            <w:r>
              <w:rPr>
                <w:rFonts w:eastAsiaTheme="minorEastAsia"/>
                <w:lang w:eastAsia="zh-CN"/>
              </w:rPr>
              <w:t>Batch size</w:t>
            </w:r>
          </w:p>
        </w:tc>
        <w:tc>
          <w:tcPr>
            <w:tcW w:w="2265" w:type="dxa"/>
          </w:tcPr>
          <w:p w14:paraId="36F3CD42" w14:textId="77777777" w:rsidR="00E42349" w:rsidRDefault="00E42349" w:rsidP="00E42349">
            <w:pPr>
              <w:rPr>
                <w:rFonts w:eastAsiaTheme="minorEastAsia"/>
                <w:lang w:eastAsia="zh-CN"/>
              </w:rPr>
            </w:pPr>
            <w:r>
              <w:rPr>
                <w:rFonts w:eastAsiaTheme="minorEastAsia"/>
                <w:lang w:eastAsia="zh-CN"/>
              </w:rPr>
              <w:t>200</w:t>
            </w:r>
          </w:p>
        </w:tc>
      </w:tr>
      <w:tr w:rsidR="00E42349" w:rsidRPr="00927417" w14:paraId="7CE6F520" w14:textId="77777777" w:rsidTr="000C7F86">
        <w:tc>
          <w:tcPr>
            <w:tcW w:w="4530" w:type="dxa"/>
            <w:vMerge/>
          </w:tcPr>
          <w:p w14:paraId="679294FF" w14:textId="77777777" w:rsidR="00E42349" w:rsidRDefault="00E42349" w:rsidP="00E42349">
            <w:pPr>
              <w:rPr>
                <w:rFonts w:eastAsiaTheme="minorEastAsia"/>
                <w:lang w:eastAsia="zh-CN"/>
              </w:rPr>
            </w:pPr>
          </w:p>
        </w:tc>
        <w:tc>
          <w:tcPr>
            <w:tcW w:w="2265" w:type="dxa"/>
          </w:tcPr>
          <w:p w14:paraId="7D6AD85E" w14:textId="77777777" w:rsidR="00E42349" w:rsidRDefault="00E42349" w:rsidP="00E42349">
            <w:pPr>
              <w:rPr>
                <w:rFonts w:eastAsiaTheme="minorEastAsia"/>
                <w:lang w:eastAsia="zh-CN"/>
              </w:rPr>
            </w:pPr>
            <w:r>
              <w:rPr>
                <w:rFonts w:eastAsiaTheme="minorEastAsia"/>
                <w:lang w:eastAsia="zh-CN"/>
              </w:rPr>
              <w:t>Epoch number</w:t>
            </w:r>
          </w:p>
        </w:tc>
        <w:tc>
          <w:tcPr>
            <w:tcW w:w="2265" w:type="dxa"/>
          </w:tcPr>
          <w:p w14:paraId="06FB9745" w14:textId="77777777" w:rsidR="00E42349" w:rsidRDefault="00E42349" w:rsidP="00E42349">
            <w:pPr>
              <w:rPr>
                <w:rFonts w:eastAsiaTheme="minorEastAsia"/>
                <w:lang w:eastAsia="zh-CN"/>
              </w:rPr>
            </w:pPr>
            <w:r>
              <w:rPr>
                <w:rFonts w:eastAsiaTheme="minorEastAsia"/>
                <w:lang w:eastAsia="zh-CN"/>
              </w:rPr>
              <w:t>300</w:t>
            </w:r>
          </w:p>
        </w:tc>
      </w:tr>
    </w:tbl>
    <w:p w14:paraId="3D4C72DC" w14:textId="2B54F95A" w:rsidR="00095890" w:rsidRDefault="00095890" w:rsidP="009436D1">
      <w:pPr>
        <w:overflowPunct w:val="0"/>
        <w:rPr>
          <w:rFonts w:eastAsiaTheme="minorEastAsia"/>
          <w:lang w:eastAsia="zh-CN"/>
        </w:rPr>
      </w:pPr>
    </w:p>
    <w:p w14:paraId="432892E4" w14:textId="6BDAC058" w:rsidR="002C4D20" w:rsidRDefault="002C4D20" w:rsidP="002C4D20">
      <w:pPr>
        <w:rPr>
          <w:rFonts w:eastAsiaTheme="minorEastAsia"/>
          <w:lang w:eastAsia="zh-CN"/>
        </w:rPr>
      </w:pPr>
      <w:r>
        <w:rPr>
          <w:rFonts w:eastAsiaTheme="minorEastAsia"/>
          <w:lang w:eastAsia="zh-CN"/>
        </w:rPr>
        <w:lastRenderedPageBreak/>
        <w:t xml:space="preserve">The complexity of considered models is provided in </w:t>
      </w:r>
      <w:r w:rsidR="0005024F" w:rsidRPr="38929E66">
        <w:rPr>
          <w:rFonts w:eastAsiaTheme="minorEastAsia"/>
        </w:rPr>
        <w:fldChar w:fldCharType="begin"/>
      </w:r>
      <w:r w:rsidR="0005024F">
        <w:rPr>
          <w:rFonts w:eastAsiaTheme="minorEastAsia"/>
          <w:lang w:eastAsia="zh-CN"/>
        </w:rPr>
        <w:instrText xml:space="preserve"> REF _Ref102146517 \h </w:instrText>
      </w:r>
      <w:r w:rsidR="0005024F" w:rsidRPr="38929E66">
        <w:rPr>
          <w:rFonts w:eastAsiaTheme="minorEastAsia"/>
        </w:rPr>
      </w:r>
      <w:r w:rsidR="0005024F">
        <w:rPr>
          <w:rFonts w:eastAsiaTheme="minorEastAsia"/>
          <w:lang w:eastAsia="zh-CN"/>
        </w:rPr>
        <w:fldChar w:fldCharType="separate"/>
      </w:r>
      <w:r w:rsidR="00E542B9">
        <w:t xml:space="preserve">Table </w:t>
      </w:r>
      <w:r w:rsidR="00E542B9">
        <w:rPr>
          <w:noProof/>
        </w:rPr>
        <w:t>10</w:t>
      </w:r>
      <w:r w:rsidR="0005024F" w:rsidRPr="38929E66">
        <w:rPr>
          <w:rFonts w:eastAsiaTheme="minorEastAsia"/>
        </w:rPr>
        <w:fldChar w:fldCharType="end"/>
      </w:r>
      <w:r w:rsidR="0005024F">
        <w:rPr>
          <w:rFonts w:eastAsiaTheme="minorEastAsia"/>
          <w:lang w:eastAsia="zh-CN"/>
        </w:rPr>
        <w:t>.</w:t>
      </w:r>
    </w:p>
    <w:p w14:paraId="6B2147F4" w14:textId="2ACCDF3D" w:rsidR="00875545" w:rsidRPr="00875545" w:rsidRDefault="00875545" w:rsidP="009436D1">
      <w:pPr>
        <w:jc w:val="center"/>
        <w:rPr>
          <w:rFonts w:eastAsiaTheme="minorEastAsia"/>
          <w:lang w:eastAsia="zh-CN"/>
        </w:rPr>
      </w:pPr>
      <w:bookmarkStart w:id="31" w:name="_Ref102146517"/>
      <w:r>
        <w:t xml:space="preserve">Table </w:t>
      </w:r>
      <w:fldSimple w:instr=" SEQ Table \* ARABIC ">
        <w:r w:rsidR="00E542B9">
          <w:rPr>
            <w:noProof/>
          </w:rPr>
          <w:t>10</w:t>
        </w:r>
      </w:fldSimple>
      <w:bookmarkEnd w:id="31"/>
      <w:r w:rsidR="008625F9">
        <w:rPr>
          <w:noProof/>
        </w:rPr>
        <w:t>:</w:t>
      </w:r>
      <w:r>
        <w:t xml:space="preserve"> </w:t>
      </w:r>
      <w:r w:rsidRPr="00875545">
        <w:t xml:space="preserve">The </w:t>
      </w:r>
      <w:r>
        <w:rPr>
          <w:rFonts w:eastAsiaTheme="minorEastAsia"/>
          <w:lang w:eastAsia="zh-CN"/>
        </w:rPr>
        <w:t>complexity of considered models</w:t>
      </w:r>
      <w:r>
        <w:t xml:space="preserve"> in subsection 4.2.1</w:t>
      </w:r>
      <w:r w:rsidR="008625F9">
        <w:t>.</w:t>
      </w:r>
    </w:p>
    <w:tbl>
      <w:tblPr>
        <w:tblStyle w:val="aa"/>
        <w:tblW w:w="0" w:type="auto"/>
        <w:tblLook w:val="04A0" w:firstRow="1" w:lastRow="0" w:firstColumn="1" w:lastColumn="0" w:noHBand="0" w:noVBand="1"/>
      </w:tblPr>
      <w:tblGrid>
        <w:gridCol w:w="3020"/>
        <w:gridCol w:w="3020"/>
        <w:gridCol w:w="3020"/>
      </w:tblGrid>
      <w:tr w:rsidR="002C4D20" w14:paraId="7A6F7E31" w14:textId="77777777" w:rsidTr="00CD617B">
        <w:tc>
          <w:tcPr>
            <w:tcW w:w="3020" w:type="dxa"/>
          </w:tcPr>
          <w:p w14:paraId="06981AF6" w14:textId="1DEEE0DE" w:rsidR="002C4D20" w:rsidRPr="0097793E" w:rsidRDefault="002C4D20" w:rsidP="00CD617B">
            <w:pPr>
              <w:rPr>
                <w:rFonts w:eastAsiaTheme="minorEastAsia"/>
                <w:lang w:eastAsia="zh-CN"/>
              </w:rPr>
            </w:pPr>
            <w:r w:rsidRPr="38929E66">
              <w:rPr>
                <w:rFonts w:eastAsiaTheme="minorEastAsia"/>
                <w:kern w:val="24"/>
                <w:lang w:eastAsia="zh-CN"/>
              </w:rPr>
              <w:t>Solution</w:t>
            </w:r>
          </w:p>
        </w:tc>
        <w:tc>
          <w:tcPr>
            <w:tcW w:w="3020" w:type="dxa"/>
          </w:tcPr>
          <w:p w14:paraId="144EF296" w14:textId="2D125CEF" w:rsidR="002C4D20" w:rsidRDefault="00333593" w:rsidP="00CD617B">
            <w:pPr>
              <w:rPr>
                <w:rFonts w:eastAsiaTheme="minorEastAsia"/>
                <w:lang w:eastAsia="zh-CN"/>
              </w:rPr>
            </w:pPr>
            <w:r>
              <w:rPr>
                <w:rFonts w:eastAsiaTheme="minorEastAsia"/>
                <w:lang w:eastAsia="zh-CN"/>
              </w:rPr>
              <w:t>T</w:t>
            </w:r>
            <w:r w:rsidR="002C4D20">
              <w:rPr>
                <w:rFonts w:hint="eastAsia" w:eastAsiaTheme="minorEastAsia"/>
                <w:lang w:eastAsia="zh-CN"/>
              </w:rPr>
              <w:t>he</w:t>
            </w:r>
            <w:r w:rsidR="002C4D20">
              <w:rPr>
                <w:rFonts w:eastAsiaTheme="minorEastAsia"/>
                <w:lang w:eastAsia="zh-CN"/>
              </w:rPr>
              <w:t xml:space="preserve"> </w:t>
            </w:r>
            <w:r w:rsidR="002C4D20">
              <w:rPr>
                <w:rFonts w:hint="eastAsia" w:eastAsiaTheme="minorEastAsia"/>
                <w:lang w:eastAsia="zh-CN"/>
              </w:rPr>
              <w:t>total</w:t>
            </w:r>
            <w:r w:rsidR="002C4D20">
              <w:rPr>
                <w:rFonts w:eastAsiaTheme="minorEastAsia"/>
                <w:lang w:eastAsia="zh-CN"/>
              </w:rPr>
              <w:t xml:space="preserve"> </w:t>
            </w:r>
            <w:r w:rsidR="002C4D20">
              <w:rPr>
                <w:rFonts w:hint="eastAsia" w:eastAsiaTheme="minorEastAsia"/>
                <w:lang w:eastAsia="zh-CN"/>
              </w:rPr>
              <w:t>number</w:t>
            </w:r>
            <w:r w:rsidR="002C4D20">
              <w:rPr>
                <w:rFonts w:eastAsiaTheme="minorEastAsia"/>
                <w:lang w:eastAsia="zh-CN"/>
              </w:rPr>
              <w:t xml:space="preserve"> of parameters</w:t>
            </w:r>
          </w:p>
        </w:tc>
        <w:tc>
          <w:tcPr>
            <w:tcW w:w="3020" w:type="dxa"/>
          </w:tcPr>
          <w:p w14:paraId="33BD2635" w14:textId="4993DB48" w:rsidR="002C4D20" w:rsidRDefault="00665416" w:rsidP="00CD617B">
            <w:pPr>
              <w:rPr>
                <w:rFonts w:eastAsiaTheme="minorEastAsia"/>
                <w:lang w:eastAsia="zh-CN"/>
              </w:rPr>
            </w:pPr>
            <w:r>
              <w:rPr>
                <w:rFonts w:eastAsiaTheme="minorEastAsia"/>
              </w:rPr>
              <w:t>FLOPs</w:t>
            </w:r>
          </w:p>
        </w:tc>
      </w:tr>
      <w:tr w:rsidR="002C4D20" w14:paraId="0DC157B7" w14:textId="77777777" w:rsidTr="00594731">
        <w:tc>
          <w:tcPr>
            <w:tcW w:w="3020" w:type="dxa"/>
            <w:vAlign w:val="center"/>
          </w:tcPr>
          <w:p w14:paraId="22490DD2" w14:textId="2568E677" w:rsidR="002C4D20" w:rsidRDefault="00DD63DA" w:rsidP="00CD617B">
            <w:pPr>
              <w:rPr>
                <w:rFonts w:eastAsiaTheme="minorEastAsia"/>
                <w:lang w:eastAsia="zh-CN"/>
              </w:rPr>
            </w:pPr>
            <w:r w:rsidRPr="38929E66">
              <w:rPr>
                <w:rFonts w:eastAsia="宋体"/>
                <w:kern w:val="24"/>
                <w:lang w:eastAsia="zh-CN"/>
              </w:rPr>
              <w:t xml:space="preserve">Predict channel from the historical raw channel </w:t>
            </w:r>
          </w:p>
        </w:tc>
        <w:tc>
          <w:tcPr>
            <w:tcW w:w="3020" w:type="dxa"/>
          </w:tcPr>
          <w:p w14:paraId="67A3FA0B" w14:textId="30E7C93B" w:rsidR="002C4D20" w:rsidRDefault="002C4D20" w:rsidP="00CD617B">
            <w:pPr>
              <w:rPr>
                <w:rFonts w:eastAsiaTheme="minorEastAsia"/>
                <w:lang w:eastAsia="zh-CN"/>
              </w:rPr>
            </w:pPr>
            <w:r>
              <w:rPr>
                <w:rFonts w:eastAsiaTheme="minorEastAsia"/>
                <w:lang w:eastAsia="zh-CN"/>
              </w:rPr>
              <w:t>298,304</w:t>
            </w:r>
          </w:p>
        </w:tc>
        <w:tc>
          <w:tcPr>
            <w:tcW w:w="3020" w:type="dxa"/>
          </w:tcPr>
          <w:p w14:paraId="18BC6026" w14:textId="529EB5E4" w:rsidR="002C4D20" w:rsidRDefault="006E517E" w:rsidP="00CD617B">
            <w:pPr>
              <w:rPr>
                <w:rFonts w:eastAsiaTheme="minorEastAsia"/>
                <w:lang w:eastAsia="zh-CN"/>
              </w:rPr>
            </w:pPr>
            <w:r>
              <w:rPr>
                <w:rFonts w:hint="eastAsia" w:eastAsiaTheme="minorEastAsia"/>
                <w:lang w:eastAsia="zh-CN"/>
              </w:rPr>
              <w:t>7</w:t>
            </w:r>
            <w:r>
              <w:rPr>
                <w:rFonts w:eastAsiaTheme="minorEastAsia"/>
                <w:lang w:eastAsia="zh-CN"/>
              </w:rPr>
              <w:t>7</w:t>
            </w:r>
            <w:r w:rsidR="003D6BB1">
              <w:rPr>
                <w:rFonts w:eastAsiaTheme="minorEastAsia"/>
                <w:lang w:eastAsia="zh-CN"/>
              </w:rPr>
              <w:t>.4M</w:t>
            </w:r>
          </w:p>
        </w:tc>
      </w:tr>
      <w:tr w:rsidR="003D6BB1" w14:paraId="098CCB41" w14:textId="77777777" w:rsidTr="00CD617B">
        <w:tc>
          <w:tcPr>
            <w:tcW w:w="3020" w:type="dxa"/>
          </w:tcPr>
          <w:p w14:paraId="4D4ECD03" w14:textId="6C57245C" w:rsidR="003D6BB1" w:rsidRDefault="00DD63DA" w:rsidP="003D6BB1">
            <w:pPr>
              <w:rPr>
                <w:rFonts w:eastAsiaTheme="minorEastAsia"/>
                <w:lang w:eastAsia="zh-CN"/>
              </w:rPr>
            </w:pPr>
            <w:r w:rsidRPr="38929E66">
              <w:rPr>
                <w:rFonts w:eastAsia="宋体"/>
                <w:kern w:val="24"/>
                <w:lang w:eastAsia="zh-CN"/>
              </w:rPr>
              <w:t>Predict eigen vector from the historical eigen vector</w:t>
            </w:r>
          </w:p>
        </w:tc>
        <w:tc>
          <w:tcPr>
            <w:tcW w:w="3020" w:type="dxa"/>
          </w:tcPr>
          <w:p w14:paraId="631BDB82" w14:textId="0049FB57" w:rsidR="003D6BB1" w:rsidRDefault="003D6BB1">
            <w:pPr>
              <w:rPr>
                <w:rFonts w:eastAsiaTheme="minorEastAsia"/>
                <w:lang w:eastAsia="zh-CN"/>
              </w:rPr>
            </w:pPr>
            <w:r>
              <w:rPr>
                <w:rFonts w:eastAsiaTheme="minorEastAsia"/>
                <w:lang w:eastAsia="zh-CN"/>
              </w:rPr>
              <w:t>298,304</w:t>
            </w:r>
          </w:p>
        </w:tc>
        <w:tc>
          <w:tcPr>
            <w:tcW w:w="3020" w:type="dxa"/>
          </w:tcPr>
          <w:p w14:paraId="3EC0E7E3" w14:textId="313BEC15" w:rsidR="003D6BB1" w:rsidRDefault="003D6BB1" w:rsidP="003D6BB1">
            <w:pPr>
              <w:rPr>
                <w:rFonts w:eastAsiaTheme="minorEastAsia"/>
                <w:lang w:eastAsia="zh-CN"/>
              </w:rPr>
            </w:pPr>
            <w:r>
              <w:rPr>
                <w:rFonts w:hint="eastAsia" w:eastAsiaTheme="minorEastAsia"/>
                <w:lang w:eastAsia="zh-CN"/>
              </w:rPr>
              <w:t>7</w:t>
            </w:r>
            <w:r>
              <w:rPr>
                <w:rFonts w:eastAsiaTheme="minorEastAsia"/>
                <w:lang w:eastAsia="zh-CN"/>
              </w:rPr>
              <w:t>7.4M</w:t>
            </w:r>
          </w:p>
        </w:tc>
      </w:tr>
    </w:tbl>
    <w:p w14:paraId="2C6F414B" w14:textId="77777777" w:rsidR="002C4D20" w:rsidRPr="00531613" w:rsidRDefault="002C4D20" w:rsidP="00095890">
      <w:pPr>
        <w:rPr>
          <w:rFonts w:eastAsiaTheme="minorEastAsia"/>
          <w:lang w:eastAsia="zh-CN"/>
        </w:rPr>
      </w:pPr>
    </w:p>
    <w:p w14:paraId="2D263386" w14:textId="3DA0EB69" w:rsidR="0005024F" w:rsidRPr="00531613" w:rsidRDefault="0005024F" w:rsidP="00095890">
      <w:pPr>
        <w:rPr>
          <w:rFonts w:eastAsiaTheme="minorEastAsia"/>
          <w:lang w:eastAsia="zh-CN"/>
        </w:rPr>
      </w:pPr>
      <w:r w:rsidRPr="0005024F">
        <w:rPr>
          <w:rFonts w:eastAsiaTheme="minorEastAsia"/>
          <w:lang w:eastAsia="zh-CN"/>
        </w:rPr>
        <w:t>The NMSE and cosine similarity results case for evaluating the prediction of one future CSI</w:t>
      </w:r>
      <w:r>
        <w:rPr>
          <w:rFonts w:eastAsiaTheme="minorEastAsia"/>
          <w:lang w:eastAsia="zh-CN"/>
        </w:rPr>
        <w:t xml:space="preserve"> are provided in the following </w:t>
      </w:r>
      <w:r w:rsidRPr="38929E66">
        <w:rPr>
          <w:rFonts w:eastAsiaTheme="minorEastAsia"/>
        </w:rPr>
        <w:fldChar w:fldCharType="begin"/>
      </w:r>
      <w:r>
        <w:rPr>
          <w:rFonts w:eastAsiaTheme="minorEastAsia"/>
          <w:lang w:eastAsia="zh-CN"/>
        </w:rPr>
        <w:instrText xml:space="preserve"> REF _Ref102146582 \h </w:instrText>
      </w:r>
      <w:r w:rsidRPr="38929E66">
        <w:rPr>
          <w:rFonts w:eastAsiaTheme="minorEastAsia"/>
        </w:rPr>
      </w:r>
      <w:r>
        <w:rPr>
          <w:rFonts w:eastAsiaTheme="minorEastAsia"/>
          <w:lang w:eastAsia="zh-CN"/>
        </w:rPr>
        <w:fldChar w:fldCharType="separate"/>
      </w:r>
      <w:r w:rsidR="00E542B9">
        <w:t xml:space="preserve">Table </w:t>
      </w:r>
      <w:r w:rsidR="00E542B9">
        <w:rPr>
          <w:noProof/>
        </w:rPr>
        <w:t>11</w:t>
      </w:r>
      <w:r w:rsidRPr="38929E66">
        <w:rPr>
          <w:rFonts w:eastAsiaTheme="minorEastAsia"/>
        </w:rPr>
        <w:fldChar w:fldCharType="end"/>
      </w:r>
      <w:r>
        <w:rPr>
          <w:rFonts w:eastAsiaTheme="minorEastAsia"/>
          <w:lang w:eastAsia="zh-CN"/>
        </w:rPr>
        <w:t xml:space="preserve">. </w:t>
      </w:r>
    </w:p>
    <w:p w14:paraId="76588D07" w14:textId="7198560A" w:rsidR="00095890" w:rsidRDefault="00875545" w:rsidP="009436D1">
      <w:pPr>
        <w:jc w:val="center"/>
        <w:rPr>
          <w:rFonts w:eastAsiaTheme="minorEastAsia"/>
          <w:lang w:eastAsia="zh-CN"/>
        </w:rPr>
      </w:pPr>
      <w:bookmarkStart w:id="32" w:name="_Ref102146582"/>
      <w:r>
        <w:t xml:space="preserve">Table </w:t>
      </w:r>
      <w:fldSimple w:instr=" SEQ Table \* ARABIC ">
        <w:r w:rsidR="00E542B9">
          <w:rPr>
            <w:noProof/>
          </w:rPr>
          <w:t>11</w:t>
        </w:r>
      </w:fldSimple>
      <w:bookmarkEnd w:id="32"/>
      <w:r w:rsidR="008625F9">
        <w:rPr>
          <w:noProof/>
        </w:rPr>
        <w:t>:</w:t>
      </w:r>
      <w:r>
        <w:t xml:space="preserve"> </w:t>
      </w:r>
      <w:r w:rsidRPr="00875545">
        <w:t xml:space="preserve">The </w:t>
      </w:r>
      <w:r>
        <w:rPr>
          <w:rFonts w:eastAsiaTheme="minorEastAsia"/>
          <w:lang w:eastAsia="zh-CN"/>
        </w:rPr>
        <w:t xml:space="preserve">NMSE and cosine similarity </w:t>
      </w:r>
      <w:r w:rsidR="00134314">
        <w:rPr>
          <w:rFonts w:eastAsiaTheme="minorEastAsia"/>
          <w:lang w:eastAsia="zh-CN"/>
        </w:rPr>
        <w:t xml:space="preserve">results </w:t>
      </w:r>
      <w:r w:rsidR="00134314" w:rsidRPr="00134314">
        <w:rPr>
          <w:rFonts w:eastAsiaTheme="minorEastAsia"/>
          <w:lang w:eastAsia="zh-CN"/>
        </w:rPr>
        <w:t xml:space="preserve">case for evaluating the </w:t>
      </w:r>
      <w:r w:rsidR="00134314">
        <w:rPr>
          <w:rFonts w:eastAsiaTheme="minorEastAsia"/>
          <w:lang w:eastAsia="zh-CN"/>
        </w:rPr>
        <w:t>prediction of one future CSI</w:t>
      </w:r>
      <w:r w:rsidR="008625F9">
        <w:rPr>
          <w:rFonts w:eastAsiaTheme="minorEastAsia"/>
          <w:lang w:eastAsia="zh-CN"/>
        </w:rPr>
        <w:t>.</w:t>
      </w:r>
    </w:p>
    <w:tbl>
      <w:tblPr>
        <w:tblStyle w:val="aa"/>
        <w:tblW w:w="9060" w:type="dxa"/>
        <w:jc w:val="center"/>
        <w:tblLook w:val="0420" w:firstRow="1" w:lastRow="0" w:firstColumn="0" w:lastColumn="0" w:noHBand="0" w:noVBand="1"/>
      </w:tblPr>
      <w:tblGrid>
        <w:gridCol w:w="2582"/>
        <w:gridCol w:w="2672"/>
        <w:gridCol w:w="1716"/>
        <w:gridCol w:w="2090"/>
      </w:tblGrid>
      <w:tr w:rsidR="00A474F8" w:rsidRPr="00923A28" w14:paraId="7E54101E" w14:textId="77777777" w:rsidTr="00CD617B">
        <w:trPr>
          <w:trHeight w:val="801"/>
          <w:jc w:val="center"/>
        </w:trPr>
        <w:tc>
          <w:tcPr>
            <w:tcW w:w="5254" w:type="dxa"/>
            <w:gridSpan w:val="2"/>
          </w:tcPr>
          <w:p w14:paraId="3E274DD7" w14:textId="0ECB16E2" w:rsidR="00A474F8" w:rsidRPr="00923A28" w:rsidRDefault="00A474F8" w:rsidP="000C7F86">
            <w:pPr>
              <w:spacing w:after="0"/>
              <w:jc w:val="center"/>
              <w:rPr>
                <w:rFonts w:eastAsia="宋体"/>
                <w:lang w:eastAsia="zh-CN"/>
              </w:rPr>
            </w:pPr>
            <w:r w:rsidRPr="38929E66">
              <w:rPr>
                <w:rFonts w:eastAsiaTheme="minorEastAsia"/>
                <w:kern w:val="24"/>
                <w:lang w:eastAsia="zh-CN"/>
              </w:rPr>
              <w:t>Solution</w:t>
            </w:r>
          </w:p>
        </w:tc>
        <w:tc>
          <w:tcPr>
            <w:tcW w:w="1716" w:type="dxa"/>
          </w:tcPr>
          <w:p w14:paraId="04E1F42C" w14:textId="05A59DEE" w:rsidR="00A474F8" w:rsidRPr="00923A28" w:rsidRDefault="00A474F8" w:rsidP="000C7F86">
            <w:pPr>
              <w:spacing w:after="0"/>
              <w:jc w:val="center"/>
              <w:rPr>
                <w:rFonts w:eastAsia="宋体"/>
                <w:lang w:eastAsia="zh-CN"/>
              </w:rPr>
            </w:pPr>
            <w:r w:rsidRPr="38929E66">
              <w:rPr>
                <w:rFonts w:eastAsia="宋体"/>
                <w:kern w:val="24"/>
                <w:lang w:eastAsia="zh-CN"/>
              </w:rPr>
              <w:t>NMSE (dB)</w:t>
            </w:r>
          </w:p>
        </w:tc>
        <w:tc>
          <w:tcPr>
            <w:tcW w:w="2090" w:type="dxa"/>
          </w:tcPr>
          <w:p w14:paraId="6B60DEE6" w14:textId="77777777" w:rsidR="00A474F8" w:rsidRPr="00923A28" w:rsidRDefault="00A474F8" w:rsidP="000C7F86">
            <w:pPr>
              <w:spacing w:after="0"/>
              <w:jc w:val="center"/>
              <w:rPr>
                <w:rFonts w:eastAsia="宋体"/>
                <w:lang w:eastAsia="zh-CN"/>
              </w:rPr>
            </w:pPr>
            <w:r w:rsidRPr="38929E66">
              <w:rPr>
                <w:rFonts w:eastAsia="宋体"/>
                <w:kern w:val="24"/>
                <w:lang w:eastAsia="zh-CN"/>
              </w:rPr>
              <w:t>Cosine similarity</w:t>
            </w:r>
          </w:p>
        </w:tc>
      </w:tr>
      <w:tr w:rsidR="00D37C30" w:rsidRPr="00923A28" w14:paraId="1F7624E4" w14:textId="77777777" w:rsidTr="00A474F8">
        <w:trPr>
          <w:trHeight w:val="414"/>
          <w:jc w:val="center"/>
        </w:trPr>
        <w:tc>
          <w:tcPr>
            <w:tcW w:w="2582" w:type="dxa"/>
            <w:vMerge w:val="restart"/>
            <w:vAlign w:val="center"/>
          </w:tcPr>
          <w:p w14:paraId="1F03313F" w14:textId="57273D8B" w:rsidR="00D37C30" w:rsidRDefault="00D37C30" w:rsidP="00A474F8">
            <w:pPr>
              <w:spacing w:after="0"/>
              <w:rPr>
                <w:rFonts w:eastAsia="宋体"/>
                <w:lang w:eastAsia="zh-CN"/>
              </w:rPr>
            </w:pPr>
            <w:r w:rsidRPr="38929E66">
              <w:rPr>
                <w:rFonts w:eastAsia="宋体"/>
                <w:kern w:val="24"/>
                <w:lang w:eastAsia="zh-CN"/>
              </w:rPr>
              <w:t xml:space="preserve">Predict channel from the historical </w:t>
            </w:r>
            <w:r w:rsidR="00DD63DA" w:rsidRPr="38929E66">
              <w:rPr>
                <w:rFonts w:eastAsia="宋体"/>
                <w:kern w:val="24"/>
                <w:lang w:eastAsia="zh-CN"/>
              </w:rPr>
              <w:t xml:space="preserve">raw </w:t>
            </w:r>
            <w:r w:rsidRPr="38929E66">
              <w:rPr>
                <w:rFonts w:eastAsia="宋体"/>
                <w:kern w:val="24"/>
                <w:lang w:eastAsia="zh-CN"/>
              </w:rPr>
              <w:t xml:space="preserve">channel </w:t>
            </w:r>
          </w:p>
        </w:tc>
        <w:tc>
          <w:tcPr>
            <w:tcW w:w="2672" w:type="dxa"/>
            <w:vAlign w:val="center"/>
            <w:hideMark/>
          </w:tcPr>
          <w:p w14:paraId="79FB44C2" w14:textId="5D3D0ED4" w:rsidR="00D37C30" w:rsidRPr="00923A28" w:rsidRDefault="00D37C30" w:rsidP="00A474F8">
            <w:pPr>
              <w:spacing w:after="0"/>
              <w:rPr>
                <w:rFonts w:eastAsia="宋体"/>
                <w:lang w:eastAsia="zh-CN"/>
              </w:rPr>
            </w:pPr>
            <w:r w:rsidRPr="38929E66">
              <w:rPr>
                <w:rFonts w:eastAsia="宋体"/>
                <w:kern w:val="24"/>
                <w:lang w:eastAsia="zh-CN"/>
              </w:rPr>
              <w:t xml:space="preserve">AI-based CSI prediction </w:t>
            </w:r>
          </w:p>
        </w:tc>
        <w:tc>
          <w:tcPr>
            <w:tcW w:w="1716" w:type="dxa"/>
          </w:tcPr>
          <w:p w14:paraId="3789BC0A" w14:textId="1770F4DC" w:rsidR="00D37C30" w:rsidRPr="00923A28" w:rsidRDefault="00D37C30" w:rsidP="000C7F86">
            <w:pPr>
              <w:spacing w:after="0"/>
              <w:jc w:val="center"/>
              <w:rPr>
                <w:rFonts w:eastAsia="宋体"/>
                <w:lang w:eastAsia="zh-CN"/>
              </w:rPr>
            </w:pPr>
            <w:r w:rsidRPr="38929E66">
              <w:rPr>
                <w:rFonts w:eastAsia="宋体"/>
                <w:kern w:val="24"/>
                <w:lang w:eastAsia="zh-CN"/>
              </w:rPr>
              <w:t>-10.867</w:t>
            </w:r>
          </w:p>
        </w:tc>
        <w:tc>
          <w:tcPr>
            <w:tcW w:w="2090" w:type="dxa"/>
          </w:tcPr>
          <w:p w14:paraId="39FFA553" w14:textId="670E7CB5" w:rsidR="00D37C30" w:rsidRPr="00923A28" w:rsidRDefault="00D37C30" w:rsidP="000C7F86">
            <w:pPr>
              <w:spacing w:after="0"/>
              <w:jc w:val="center"/>
              <w:rPr>
                <w:rFonts w:eastAsia="宋体"/>
                <w:lang w:eastAsia="zh-CN"/>
              </w:rPr>
            </w:pPr>
            <w:r w:rsidRPr="38929E66">
              <w:rPr>
                <w:rFonts w:hint="eastAsia" w:eastAsia="宋体"/>
                <w:kern w:val="24"/>
                <w:lang w:eastAsia="zh-CN"/>
              </w:rPr>
              <w:t>0</w:t>
            </w:r>
            <w:r w:rsidRPr="38929E66">
              <w:rPr>
                <w:rFonts w:eastAsia="宋体"/>
                <w:kern w:val="24"/>
                <w:lang w:eastAsia="zh-CN"/>
              </w:rPr>
              <w:t>.9296</w:t>
            </w:r>
          </w:p>
        </w:tc>
      </w:tr>
      <w:tr w:rsidR="00D37C30" w:rsidRPr="00923A28" w14:paraId="0B83CEC2" w14:textId="77777777" w:rsidTr="00A474F8">
        <w:trPr>
          <w:trHeight w:val="265"/>
          <w:jc w:val="center"/>
        </w:trPr>
        <w:tc>
          <w:tcPr>
            <w:tcW w:w="2582" w:type="dxa"/>
            <w:vMerge/>
          </w:tcPr>
          <w:p w14:paraId="01C45096" w14:textId="77777777" w:rsidR="00D37C30" w:rsidRPr="00923A28" w:rsidRDefault="00D37C30" w:rsidP="000C7F86">
            <w:pPr>
              <w:spacing w:after="0"/>
              <w:jc w:val="center"/>
              <w:rPr>
                <w:rFonts w:eastAsia="宋体"/>
                <w:kern w:val="24"/>
                <w:szCs w:val="20"/>
                <w:lang w:eastAsia="zh-CN"/>
              </w:rPr>
            </w:pPr>
          </w:p>
        </w:tc>
        <w:tc>
          <w:tcPr>
            <w:tcW w:w="2672" w:type="dxa"/>
            <w:vAlign w:val="center"/>
            <w:hideMark/>
          </w:tcPr>
          <w:p w14:paraId="32940C8C" w14:textId="1820B770" w:rsidR="00D37C30" w:rsidRPr="00923A28" w:rsidRDefault="00D37C30" w:rsidP="00A474F8">
            <w:pPr>
              <w:spacing w:after="0"/>
              <w:rPr>
                <w:rFonts w:eastAsia="宋体"/>
                <w:lang w:eastAsia="zh-CN"/>
              </w:rPr>
            </w:pPr>
            <w:r w:rsidRPr="38929E66">
              <w:rPr>
                <w:rFonts w:eastAsia="宋体"/>
                <w:kern w:val="24"/>
                <w:lang w:eastAsia="zh-CN"/>
              </w:rPr>
              <w:t>Without prediction (</w:t>
            </w:r>
            <w:bookmarkStart w:id="33" w:name="_Hlk101385017"/>
            <w:r w:rsidRPr="38929E66">
              <w:rPr>
                <w:rFonts w:eastAsia="宋体"/>
                <w:kern w:val="24"/>
                <w:lang w:eastAsia="zh-CN"/>
              </w:rPr>
              <w:t xml:space="preserve">use the nearest historical </w:t>
            </w:r>
            <w:r w:rsidR="00B40404" w:rsidRPr="38929E66">
              <w:rPr>
                <w:rFonts w:eastAsia="宋体"/>
                <w:kern w:val="24"/>
                <w:lang w:eastAsia="zh-CN"/>
              </w:rPr>
              <w:t>CSI</w:t>
            </w:r>
            <w:r w:rsidRPr="38929E66">
              <w:rPr>
                <w:rFonts w:eastAsia="宋体"/>
                <w:kern w:val="24"/>
                <w:lang w:eastAsia="zh-CN"/>
              </w:rPr>
              <w:t xml:space="preserve"> as the prediction</w:t>
            </w:r>
            <w:bookmarkEnd w:id="33"/>
            <w:r w:rsidRPr="38929E66">
              <w:rPr>
                <w:rFonts w:eastAsia="宋体"/>
                <w:kern w:val="24"/>
                <w:lang w:eastAsia="zh-CN"/>
              </w:rPr>
              <w:t>)</w:t>
            </w:r>
          </w:p>
        </w:tc>
        <w:tc>
          <w:tcPr>
            <w:tcW w:w="1716" w:type="dxa"/>
          </w:tcPr>
          <w:p w14:paraId="74B22DC6" w14:textId="7A6BAC7F" w:rsidR="00D37C30" w:rsidRPr="00923A28" w:rsidRDefault="00D37C30" w:rsidP="000C7F86">
            <w:pPr>
              <w:spacing w:after="0"/>
              <w:jc w:val="center"/>
              <w:rPr>
                <w:rFonts w:eastAsia="宋体"/>
                <w:lang w:eastAsia="zh-CN"/>
              </w:rPr>
            </w:pPr>
            <w:r w:rsidRPr="38929E66">
              <w:rPr>
                <w:rFonts w:eastAsia="宋体"/>
                <w:kern w:val="24"/>
                <w:lang w:eastAsia="zh-CN"/>
              </w:rPr>
              <w:t>-1.353</w:t>
            </w:r>
          </w:p>
        </w:tc>
        <w:tc>
          <w:tcPr>
            <w:tcW w:w="2090" w:type="dxa"/>
          </w:tcPr>
          <w:p w14:paraId="7292F9BD" w14:textId="2FE6EEF9" w:rsidR="00D37C30" w:rsidRPr="00923A28" w:rsidRDefault="00D37C30" w:rsidP="000C7F86">
            <w:pPr>
              <w:spacing w:after="0"/>
              <w:jc w:val="center"/>
              <w:rPr>
                <w:rFonts w:eastAsia="宋体"/>
                <w:lang w:eastAsia="zh-CN"/>
              </w:rPr>
            </w:pPr>
            <w:r w:rsidRPr="38929E66">
              <w:rPr>
                <w:rFonts w:hint="eastAsia" w:eastAsia="宋体"/>
                <w:kern w:val="24"/>
                <w:lang w:eastAsia="zh-CN"/>
              </w:rPr>
              <w:t>0</w:t>
            </w:r>
            <w:r w:rsidRPr="38929E66">
              <w:rPr>
                <w:rFonts w:eastAsia="宋体"/>
                <w:kern w:val="24"/>
                <w:lang w:eastAsia="zh-CN"/>
              </w:rPr>
              <w:t>.7599</w:t>
            </w:r>
          </w:p>
        </w:tc>
      </w:tr>
      <w:tr w:rsidR="00A474F8" w:rsidRPr="00923A28" w14:paraId="16EE1FD0" w14:textId="77777777" w:rsidTr="00A474F8">
        <w:trPr>
          <w:trHeight w:val="265"/>
          <w:jc w:val="center"/>
        </w:trPr>
        <w:tc>
          <w:tcPr>
            <w:tcW w:w="2582" w:type="dxa"/>
            <w:vMerge w:val="restart"/>
            <w:vAlign w:val="center"/>
          </w:tcPr>
          <w:p w14:paraId="32D9F942" w14:textId="2C7ED6C1" w:rsidR="00A474F8" w:rsidRDefault="00A474F8" w:rsidP="00A474F8">
            <w:pPr>
              <w:spacing w:after="0"/>
              <w:rPr>
                <w:rFonts w:eastAsia="宋体"/>
                <w:lang w:eastAsia="zh-CN"/>
              </w:rPr>
            </w:pPr>
            <w:r w:rsidRPr="38929E66">
              <w:rPr>
                <w:rFonts w:eastAsia="宋体"/>
                <w:kern w:val="24"/>
                <w:lang w:eastAsia="zh-CN"/>
              </w:rPr>
              <w:t xml:space="preserve">Predict eigenvector from the historical eigenvector </w:t>
            </w:r>
          </w:p>
        </w:tc>
        <w:tc>
          <w:tcPr>
            <w:tcW w:w="2672" w:type="dxa"/>
            <w:vAlign w:val="center"/>
          </w:tcPr>
          <w:p w14:paraId="25CA0D48" w14:textId="381B3460" w:rsidR="00A474F8" w:rsidRPr="00923A28" w:rsidRDefault="00A474F8" w:rsidP="00A474F8">
            <w:pPr>
              <w:spacing w:after="0"/>
              <w:rPr>
                <w:rFonts w:eastAsia="宋体"/>
                <w:lang w:eastAsia="zh-CN"/>
              </w:rPr>
            </w:pPr>
            <w:r w:rsidRPr="38929E66">
              <w:rPr>
                <w:rFonts w:eastAsia="宋体"/>
                <w:kern w:val="24"/>
                <w:lang w:eastAsia="zh-CN"/>
              </w:rPr>
              <w:t xml:space="preserve">AI-based CSI prediction </w:t>
            </w:r>
          </w:p>
        </w:tc>
        <w:tc>
          <w:tcPr>
            <w:tcW w:w="1716" w:type="dxa"/>
          </w:tcPr>
          <w:p w14:paraId="536C4325" w14:textId="575E18D8" w:rsidR="00A474F8" w:rsidRPr="009436D1" w:rsidRDefault="000A4BC3" w:rsidP="000C7F86">
            <w:pPr>
              <w:spacing w:after="0"/>
              <w:jc w:val="center"/>
              <w:rPr>
                <w:rFonts w:eastAsia="宋体"/>
                <w:highlight w:val="yellow"/>
                <w:lang w:eastAsia="zh-CN"/>
              </w:rPr>
            </w:pPr>
            <w:r w:rsidRPr="38929E66">
              <w:rPr>
                <w:rFonts w:eastAsia="宋体"/>
                <w:kern w:val="24"/>
                <w:lang w:eastAsia="zh-CN"/>
              </w:rPr>
              <w:t>-2.52</w:t>
            </w:r>
          </w:p>
        </w:tc>
        <w:tc>
          <w:tcPr>
            <w:tcW w:w="2090" w:type="dxa"/>
          </w:tcPr>
          <w:p w14:paraId="7B58C0EC" w14:textId="793F2857" w:rsidR="00A474F8" w:rsidRDefault="00A474F8" w:rsidP="000C7F86">
            <w:pPr>
              <w:spacing w:after="0"/>
              <w:jc w:val="center"/>
              <w:rPr>
                <w:rFonts w:eastAsia="宋体"/>
                <w:lang w:eastAsia="zh-CN"/>
              </w:rPr>
            </w:pPr>
            <w:r w:rsidRPr="38929E66">
              <w:rPr>
                <w:rFonts w:hint="eastAsia" w:eastAsia="宋体"/>
                <w:kern w:val="24"/>
                <w:lang w:eastAsia="zh-CN"/>
              </w:rPr>
              <w:t>0</w:t>
            </w:r>
            <w:r w:rsidRPr="38929E66">
              <w:rPr>
                <w:rFonts w:eastAsia="宋体"/>
                <w:kern w:val="24"/>
                <w:lang w:eastAsia="zh-CN"/>
              </w:rPr>
              <w:t>.7241</w:t>
            </w:r>
          </w:p>
        </w:tc>
      </w:tr>
      <w:tr w:rsidR="00A474F8" w:rsidRPr="00923A28" w14:paraId="7689FC60" w14:textId="77777777" w:rsidTr="00B40404">
        <w:trPr>
          <w:trHeight w:val="449"/>
          <w:jc w:val="center"/>
        </w:trPr>
        <w:tc>
          <w:tcPr>
            <w:tcW w:w="2582" w:type="dxa"/>
            <w:vMerge/>
          </w:tcPr>
          <w:p w14:paraId="739E8BC9" w14:textId="77777777" w:rsidR="00A474F8" w:rsidRPr="00923A28" w:rsidRDefault="00A474F8" w:rsidP="000C7F86">
            <w:pPr>
              <w:spacing w:after="0"/>
              <w:jc w:val="center"/>
              <w:rPr>
                <w:rFonts w:eastAsia="宋体"/>
                <w:kern w:val="24"/>
                <w:szCs w:val="20"/>
                <w:lang w:eastAsia="zh-CN"/>
              </w:rPr>
            </w:pPr>
          </w:p>
        </w:tc>
        <w:tc>
          <w:tcPr>
            <w:tcW w:w="2672" w:type="dxa"/>
            <w:vAlign w:val="center"/>
          </w:tcPr>
          <w:p w14:paraId="027B57F0" w14:textId="15D21924" w:rsidR="00A474F8" w:rsidRPr="00923A28" w:rsidRDefault="00A474F8" w:rsidP="00A474F8">
            <w:pPr>
              <w:spacing w:after="0"/>
              <w:rPr>
                <w:rFonts w:eastAsia="宋体"/>
                <w:lang w:eastAsia="zh-CN"/>
              </w:rPr>
            </w:pPr>
            <w:r w:rsidRPr="38929E66">
              <w:rPr>
                <w:rFonts w:eastAsia="宋体"/>
                <w:kern w:val="24"/>
                <w:lang w:eastAsia="zh-CN"/>
              </w:rPr>
              <w:t xml:space="preserve">Without prediction (use the nearest historical </w:t>
            </w:r>
            <w:r w:rsidR="00B40404" w:rsidRPr="38929E66">
              <w:rPr>
                <w:rFonts w:eastAsia="宋体"/>
                <w:kern w:val="24"/>
                <w:lang w:eastAsia="zh-CN"/>
              </w:rPr>
              <w:t>CSI</w:t>
            </w:r>
            <w:r w:rsidRPr="38929E66">
              <w:rPr>
                <w:rFonts w:eastAsia="宋体"/>
                <w:kern w:val="24"/>
                <w:lang w:eastAsia="zh-CN"/>
              </w:rPr>
              <w:t xml:space="preserve"> as the prediction)</w:t>
            </w:r>
          </w:p>
        </w:tc>
        <w:tc>
          <w:tcPr>
            <w:tcW w:w="1716" w:type="dxa"/>
          </w:tcPr>
          <w:p w14:paraId="50E954B9" w14:textId="091510F7" w:rsidR="00A474F8" w:rsidRPr="009436D1" w:rsidRDefault="000A4BC3" w:rsidP="000C7F86">
            <w:pPr>
              <w:spacing w:after="0"/>
              <w:jc w:val="center"/>
              <w:rPr>
                <w:rFonts w:eastAsia="宋体"/>
                <w:highlight w:val="yellow"/>
                <w:lang w:eastAsia="zh-CN"/>
              </w:rPr>
            </w:pPr>
            <w:r w:rsidRPr="38929E66">
              <w:rPr>
                <w:rFonts w:eastAsia="宋体"/>
                <w:kern w:val="24"/>
                <w:lang w:eastAsia="zh-CN"/>
              </w:rPr>
              <w:t>2.44</w:t>
            </w:r>
          </w:p>
        </w:tc>
        <w:tc>
          <w:tcPr>
            <w:tcW w:w="2090" w:type="dxa"/>
          </w:tcPr>
          <w:p w14:paraId="22642271" w14:textId="22D3B92F" w:rsidR="00A474F8" w:rsidRDefault="00A474F8" w:rsidP="000C7F86">
            <w:pPr>
              <w:spacing w:after="0"/>
              <w:jc w:val="center"/>
              <w:rPr>
                <w:rFonts w:eastAsia="宋体"/>
                <w:lang w:eastAsia="zh-CN"/>
              </w:rPr>
            </w:pPr>
            <w:r w:rsidRPr="38929E66">
              <w:rPr>
                <w:rFonts w:hint="eastAsia" w:eastAsia="宋体"/>
                <w:kern w:val="24"/>
                <w:lang w:eastAsia="zh-CN"/>
              </w:rPr>
              <w:t>0</w:t>
            </w:r>
            <w:r w:rsidRPr="38929E66">
              <w:rPr>
                <w:rFonts w:eastAsia="宋体"/>
                <w:kern w:val="24"/>
                <w:lang w:eastAsia="zh-CN"/>
              </w:rPr>
              <w:t>.5504</w:t>
            </w:r>
          </w:p>
        </w:tc>
      </w:tr>
    </w:tbl>
    <w:p w14:paraId="643B6754" w14:textId="77777777" w:rsidR="008E300A" w:rsidRDefault="008E300A" w:rsidP="009436D1">
      <w:pPr>
        <w:rPr>
          <w:rFonts w:eastAsiaTheme="minorEastAsia"/>
          <w:bCs/>
          <w:iCs/>
          <w:szCs w:val="20"/>
        </w:rPr>
      </w:pPr>
    </w:p>
    <w:p w14:paraId="5DFC20DB" w14:textId="50554BBD" w:rsidR="002A06E2" w:rsidRDefault="002A06E2" w:rsidP="009436D1">
      <w:pPr>
        <w:rPr>
          <w:rFonts w:eastAsiaTheme="minorEastAsia"/>
          <w:bCs/>
          <w:iCs/>
          <w:szCs w:val="20"/>
          <w:lang w:eastAsia="zh-CN"/>
        </w:rPr>
      </w:pPr>
      <w:r>
        <w:rPr>
          <w:rFonts w:hint="eastAsia" w:eastAsiaTheme="minorEastAsia"/>
          <w:bCs/>
          <w:iCs/>
          <w:szCs w:val="20"/>
          <w:lang w:eastAsia="zh-CN"/>
        </w:rPr>
        <w:t>U</w:t>
      </w:r>
      <w:r>
        <w:rPr>
          <w:rFonts w:eastAsiaTheme="minorEastAsia"/>
          <w:bCs/>
          <w:iCs/>
          <w:szCs w:val="20"/>
          <w:lang w:eastAsia="zh-CN"/>
        </w:rPr>
        <w:t xml:space="preserve">sing the raw channel as the historical CSI, the </w:t>
      </w:r>
      <w:r w:rsidRPr="38929E66">
        <w:rPr>
          <w:rFonts w:eastAsia="宋体"/>
          <w:kern w:val="24"/>
          <w:lang w:eastAsia="zh-CN"/>
        </w:rPr>
        <w:t>AI-based CSI prediction</w:t>
      </w:r>
      <w:r>
        <w:rPr>
          <w:rFonts w:eastAsia="宋体"/>
          <w:kern w:val="24"/>
          <w:lang w:eastAsia="zh-CN"/>
        </w:rPr>
        <w:t xml:space="preserve"> achieves a NMSE gain of more than 9dB</w:t>
      </w:r>
      <w:r w:rsidR="00B911A4">
        <w:rPr>
          <w:rFonts w:eastAsia="宋体"/>
          <w:kern w:val="24"/>
          <w:lang w:eastAsia="zh-CN"/>
        </w:rPr>
        <w:t xml:space="preserve"> compared to the without prediction case</w:t>
      </w:r>
      <w:r>
        <w:rPr>
          <w:rFonts w:eastAsia="宋体"/>
          <w:kern w:val="24"/>
          <w:lang w:eastAsia="zh-CN"/>
        </w:rPr>
        <w:t xml:space="preserve">. </w:t>
      </w:r>
      <w:r w:rsidR="00B911A4">
        <w:rPr>
          <w:rFonts w:eastAsia="宋体"/>
          <w:kern w:val="24"/>
          <w:lang w:eastAsia="zh-CN"/>
        </w:rPr>
        <w:t xml:space="preserve">For the </w:t>
      </w:r>
      <w:r w:rsidR="00B911A4" w:rsidRPr="38929E66">
        <w:rPr>
          <w:rFonts w:eastAsia="宋体"/>
          <w:kern w:val="24"/>
          <w:lang w:eastAsia="zh-CN"/>
        </w:rPr>
        <w:t>eigenvector</w:t>
      </w:r>
      <w:r w:rsidR="00B911A4">
        <w:rPr>
          <w:rFonts w:eastAsia="宋体"/>
          <w:kern w:val="24"/>
          <w:lang w:eastAsia="zh-CN"/>
        </w:rPr>
        <w:t xml:space="preserve">-based prediction, the corresponding NMSE gain is about 5dB. However, the prediction result of </w:t>
      </w:r>
      <w:r w:rsidR="00B911A4" w:rsidRPr="38929E66">
        <w:rPr>
          <w:rFonts w:eastAsia="宋体"/>
          <w:kern w:val="24"/>
          <w:lang w:eastAsia="zh-CN"/>
        </w:rPr>
        <w:t>eigenvector</w:t>
      </w:r>
      <w:r w:rsidR="00B911A4">
        <w:rPr>
          <w:rFonts w:eastAsia="宋体"/>
          <w:kern w:val="24"/>
          <w:lang w:eastAsia="zh-CN"/>
        </w:rPr>
        <w:t xml:space="preserve">-based prediction is much worse than that of raw </w:t>
      </w:r>
      <w:proofErr w:type="gramStart"/>
      <w:r w:rsidR="00B911A4">
        <w:rPr>
          <w:rFonts w:eastAsia="宋体"/>
          <w:kern w:val="24"/>
          <w:lang w:eastAsia="zh-CN"/>
        </w:rPr>
        <w:t>channel based</w:t>
      </w:r>
      <w:proofErr w:type="gramEnd"/>
      <w:r w:rsidR="00B911A4">
        <w:rPr>
          <w:rFonts w:eastAsia="宋体"/>
          <w:kern w:val="24"/>
          <w:lang w:eastAsia="zh-CN"/>
        </w:rPr>
        <w:t xml:space="preserve"> prediction. By analyzing the original data</w:t>
      </w:r>
      <w:r w:rsidR="00BF062C">
        <w:rPr>
          <w:rFonts w:eastAsia="宋体"/>
          <w:kern w:val="24"/>
          <w:lang w:eastAsia="zh-CN"/>
        </w:rPr>
        <w:t xml:space="preserve"> of eigenvector</w:t>
      </w:r>
      <w:r w:rsidR="00B911A4">
        <w:rPr>
          <w:rFonts w:eastAsia="宋体"/>
          <w:kern w:val="24"/>
          <w:lang w:eastAsia="zh-CN"/>
        </w:rPr>
        <w:t xml:space="preserve">, we found that there exists </w:t>
      </w:r>
      <w:r w:rsidR="00B911A4">
        <w:t>irregular phase reversal in the eigenvector, which may be the reason of this performance loss.</w:t>
      </w:r>
      <w:r w:rsidR="006029C8">
        <w:t xml:space="preserve"> Furthermore, the </w:t>
      </w:r>
      <w:r w:rsidR="006029C8" w:rsidRPr="006029C8">
        <w:t>time varying characteristic</w:t>
      </w:r>
      <w:r w:rsidR="006029C8">
        <w:t xml:space="preserve"> may lose partially when applying the eigenvalue decomposition.</w:t>
      </w:r>
    </w:p>
    <w:p w14:paraId="3B0E9035" w14:textId="77777777" w:rsidR="00095890" w:rsidRPr="005C6084" w:rsidRDefault="00095890" w:rsidP="0034640B">
      <w:pPr>
        <w:pStyle w:val="observation"/>
        <w:numPr>
          <w:ilvl w:val="0"/>
          <w:numId w:val="0"/>
        </w:numPr>
        <w:rPr>
          <w:rFonts w:hint="eastAsia"/>
        </w:rPr>
      </w:pPr>
    </w:p>
    <w:p w14:paraId="4DB92B5D" w14:textId="5BD14604" w:rsidR="00095890" w:rsidRPr="00594731" w:rsidRDefault="00095890" w:rsidP="00594731">
      <w:pPr>
        <w:numPr>
          <w:ilvl w:val="0"/>
          <w:numId w:val="16"/>
        </w:numPr>
        <w:overflowPunct w:val="0"/>
        <w:ind w:left="1304" w:hanging="1304"/>
        <w:rPr>
          <w:rFonts w:eastAsiaTheme="minorEastAsia"/>
          <w:b/>
          <w:color w:val="000000" w:themeColor="text1"/>
        </w:rPr>
      </w:pPr>
      <w:bookmarkStart w:id="34" w:name="_Hlk102160711"/>
      <w:r w:rsidRPr="00594731">
        <w:rPr>
          <w:rFonts w:eastAsiaTheme="minorEastAsia"/>
          <w:b/>
          <w:color w:val="000000" w:themeColor="text1"/>
          <w:lang w:eastAsia="zh-CN"/>
        </w:rPr>
        <w:t xml:space="preserve">The AI-based CSI prediction based on the </w:t>
      </w:r>
      <w:r w:rsidR="00E42349" w:rsidRPr="00594731">
        <w:rPr>
          <w:rFonts w:eastAsiaTheme="minorEastAsia"/>
          <w:b/>
          <w:color w:val="000000" w:themeColor="text1"/>
          <w:lang w:eastAsia="zh-CN"/>
        </w:rPr>
        <w:t xml:space="preserve">raw </w:t>
      </w:r>
      <w:r w:rsidRPr="00594731">
        <w:rPr>
          <w:rFonts w:eastAsiaTheme="minorEastAsia"/>
          <w:b/>
          <w:color w:val="000000" w:themeColor="text1"/>
          <w:lang w:eastAsia="zh-CN"/>
        </w:rPr>
        <w:t xml:space="preserve">channel </w:t>
      </w:r>
      <w:r w:rsidR="00E42349" w:rsidRPr="00594731">
        <w:rPr>
          <w:rFonts w:eastAsiaTheme="minorEastAsia"/>
          <w:b/>
          <w:color w:val="000000" w:themeColor="text1"/>
          <w:lang w:eastAsia="zh-CN"/>
        </w:rPr>
        <w:t>outperforms that based on eigen vector.</w:t>
      </w:r>
      <w:r w:rsidRPr="00594731">
        <w:rPr>
          <w:rFonts w:eastAsiaTheme="minorEastAsia"/>
          <w:b/>
          <w:color w:val="000000" w:themeColor="text1"/>
          <w:lang w:eastAsia="zh-CN"/>
        </w:rPr>
        <w:t xml:space="preserve"> </w:t>
      </w:r>
    </w:p>
    <w:p w14:paraId="3EA3AA9D" w14:textId="17FB615B" w:rsidR="00095890" w:rsidRPr="00D22751" w:rsidRDefault="00DD63DA" w:rsidP="00D22751">
      <w:pPr>
        <w:numPr>
          <w:ilvl w:val="0"/>
          <w:numId w:val="16"/>
        </w:numPr>
        <w:overflowPunct w:val="0"/>
        <w:ind w:left="1304" w:hanging="1304"/>
        <w:rPr>
          <w:b/>
          <w:i/>
        </w:rPr>
      </w:pPr>
      <w:r w:rsidRPr="00594731">
        <w:rPr>
          <w:rFonts w:eastAsiaTheme="minorEastAsia"/>
          <w:b/>
          <w:color w:val="000000" w:themeColor="text1"/>
          <w:lang w:eastAsia="zh-CN"/>
        </w:rPr>
        <w:t>The eigenvalue decomposition leads to irregular phase reversal, and the eigen vector may lose some time varying characteristic compared to the raw channel.</w:t>
      </w:r>
    </w:p>
    <w:p w14:paraId="27D530BD" w14:textId="11D9782D" w:rsidR="00095890" w:rsidRPr="00594731" w:rsidRDefault="00095890" w:rsidP="00594731">
      <w:pPr>
        <w:pStyle w:val="proposal"/>
        <w:ind w:left="1134" w:hanging="1134"/>
        <w:rPr>
          <w:rFonts w:eastAsia="MS Mincho"/>
          <w:lang w:eastAsia="ja-JP"/>
        </w:rPr>
      </w:pPr>
      <w:bookmarkStart w:id="35" w:name="_Hlk102160718"/>
      <w:bookmarkEnd w:id="34"/>
      <w:r w:rsidRPr="00594731">
        <w:rPr>
          <w:rFonts w:eastAsia="MS Mincho"/>
          <w:lang w:eastAsia="ja-JP"/>
        </w:rPr>
        <w:t>The impact of the type of historical CSI inputs should be studied for the AI-based CSI prediction.</w:t>
      </w:r>
    </w:p>
    <w:bookmarkEnd w:id="35"/>
    <w:p w14:paraId="0CEED486" w14:textId="519F8418" w:rsidR="00095890" w:rsidRPr="00923A28" w:rsidRDefault="00095890" w:rsidP="009436D1">
      <w:pPr>
        <w:pStyle w:val="title3"/>
      </w:pPr>
      <w:r>
        <w:t>The choice of historical CSI inputs (number and time ID of historical CSIs)</w:t>
      </w:r>
    </w:p>
    <w:p w14:paraId="415BDF7D" w14:textId="0F207D1A" w:rsidR="00095890" w:rsidRPr="00B63696" w:rsidRDefault="00095890" w:rsidP="00095890">
      <w:r>
        <w:t xml:space="preserve">The time varying characteristic of the CSI required to be extracted from historical CSIs and utilized to make prediction. The choice of historical CSI inputs has significant influence on the performance of the CSI prediction. When the historical CSI inputs is insufficient, or when the historical CSI inputs are too outdated, the time varying characteristic is hard to be extracted. However, </w:t>
      </w:r>
      <w:r w:rsidR="004C1884">
        <w:t>with</w:t>
      </w:r>
      <w:r>
        <w:t xml:space="preserve"> the </w:t>
      </w:r>
      <w:r w:rsidR="004C1884">
        <w:t xml:space="preserve">increase of the </w:t>
      </w:r>
      <w:r>
        <w:t>number of historical CSI inputs</w:t>
      </w:r>
      <w:r w:rsidR="004C1884">
        <w:t xml:space="preserve">, complexity </w:t>
      </w:r>
      <w:r w:rsidR="00D07DC3">
        <w:t xml:space="preserve">and the storage overhead </w:t>
      </w:r>
      <w:r w:rsidR="004C1884">
        <w:t xml:space="preserve">of </w:t>
      </w:r>
      <w:r>
        <w:t>the model will</w:t>
      </w:r>
      <w:r w:rsidR="004C1884">
        <w:t xml:space="preserve"> increase</w:t>
      </w:r>
      <w:r>
        <w:t xml:space="preserve">. </w:t>
      </w:r>
      <w:r>
        <w:rPr>
          <w:rFonts w:hint="eastAsia"/>
        </w:rPr>
        <w:t>Therefore,</w:t>
      </w:r>
      <w:r>
        <w:t xml:space="preserve"> for the AI-based CSI prediction, the choice of historical CSI inputs should be studied.</w:t>
      </w:r>
    </w:p>
    <w:p w14:paraId="7C998AD5" w14:textId="77777777" w:rsidR="00095890" w:rsidRDefault="00095890" w:rsidP="00095890">
      <w:pPr>
        <w:rPr>
          <w:rFonts w:eastAsiaTheme="minorEastAsia" w:hint="eastAsia"/>
          <w:lang w:eastAsia="zh-CN"/>
        </w:rPr>
      </w:pPr>
    </w:p>
    <w:p w14:paraId="29701813" w14:textId="77777777" w:rsidR="00095890" w:rsidRDefault="00095890" w:rsidP="00095890">
      <w:pPr>
        <w:rPr>
          <w:rFonts w:eastAsiaTheme="minorEastAsia"/>
          <w:lang w:eastAsia="zh-CN"/>
        </w:rPr>
      </w:pPr>
      <w:r>
        <w:rPr>
          <w:rFonts w:eastAsiaTheme="minorEastAsia"/>
          <w:lang w:eastAsia="zh-CN"/>
        </w:rPr>
        <w:t>Evaluation details:</w:t>
      </w:r>
    </w:p>
    <w:p w14:paraId="4540BD04" w14:textId="31BBF604" w:rsidR="00875545" w:rsidRDefault="00095890" w:rsidP="00095890">
      <w:pPr>
        <w:rPr>
          <w:rFonts w:eastAsiaTheme="minorEastAsia"/>
          <w:lang w:eastAsia="zh-CN"/>
        </w:rPr>
      </w:pPr>
      <w:r>
        <w:rPr>
          <w:rFonts w:eastAsiaTheme="minorEastAsia"/>
          <w:lang w:eastAsia="zh-CN"/>
        </w:rPr>
        <w:t xml:space="preserve">The impact of the </w:t>
      </w:r>
      <w:r>
        <w:t xml:space="preserve">historical CSI number on the AI-based prediction is </w:t>
      </w:r>
      <w:r>
        <w:rPr>
          <w:rFonts w:eastAsiaTheme="minorEastAsia"/>
          <w:lang w:eastAsia="zh-CN"/>
        </w:rPr>
        <w:t>evaluated</w:t>
      </w:r>
      <w:r>
        <w:t xml:space="preserve">. </w:t>
      </w:r>
      <w:r w:rsidR="00997916">
        <w:t xml:space="preserve">For the simulation, most of the parameters are consistent with basic LLS assumptions in subsection 2.3.2. The specific simulation parameters are provided in </w:t>
      </w:r>
      <w:r w:rsidR="0005024F">
        <w:fldChar w:fldCharType="begin"/>
      </w:r>
      <w:r w:rsidR="0005024F">
        <w:instrText xml:space="preserve"> REF _Ref102146603 \h </w:instrText>
      </w:r>
      <w:r w:rsidR="0005024F">
        <w:fldChar w:fldCharType="separate"/>
      </w:r>
      <w:r w:rsidR="00E542B9">
        <w:t xml:space="preserve">Table </w:t>
      </w:r>
      <w:r w:rsidR="00E542B9">
        <w:rPr>
          <w:noProof/>
        </w:rPr>
        <w:t>12</w:t>
      </w:r>
      <w:r w:rsidR="0005024F">
        <w:fldChar w:fldCharType="end"/>
      </w:r>
      <w:r w:rsidR="00997916">
        <w:t>.</w:t>
      </w:r>
    </w:p>
    <w:p w14:paraId="7286006C" w14:textId="6908650A" w:rsidR="00095890" w:rsidRPr="0097793E" w:rsidRDefault="00875545" w:rsidP="009436D1">
      <w:pPr>
        <w:jc w:val="center"/>
        <w:rPr>
          <w:rFonts w:eastAsiaTheme="minorEastAsia"/>
          <w:lang w:eastAsia="zh-CN"/>
        </w:rPr>
      </w:pPr>
      <w:bookmarkStart w:id="36" w:name="_Ref102146603"/>
      <w:r>
        <w:t xml:space="preserve">Table </w:t>
      </w:r>
      <w:fldSimple w:instr=" SEQ Table \* ARABIC ">
        <w:r w:rsidR="00E542B9">
          <w:rPr>
            <w:noProof/>
          </w:rPr>
          <w:t>12</w:t>
        </w:r>
      </w:fldSimple>
      <w:bookmarkEnd w:id="36"/>
      <w:r w:rsidR="008625F9">
        <w:rPr>
          <w:noProof/>
        </w:rPr>
        <w:t>:</w:t>
      </w:r>
      <w:r>
        <w:t xml:space="preserve"> </w:t>
      </w:r>
      <w:r w:rsidRPr="00875545">
        <w:t>The specific simulation parameters</w:t>
      </w:r>
      <w:r>
        <w:t xml:space="preserve"> for subsection 4.2.2</w:t>
      </w:r>
      <w:r w:rsidR="008625F9">
        <w:t>.</w:t>
      </w:r>
    </w:p>
    <w:tbl>
      <w:tblPr>
        <w:tblStyle w:val="aa"/>
        <w:tblW w:w="0" w:type="auto"/>
        <w:tblLook w:val="04A0" w:firstRow="1" w:lastRow="0" w:firstColumn="1" w:lastColumn="0" w:noHBand="0" w:noVBand="1"/>
      </w:tblPr>
      <w:tblGrid>
        <w:gridCol w:w="4530"/>
        <w:gridCol w:w="2265"/>
        <w:gridCol w:w="2265"/>
      </w:tblGrid>
      <w:tr w:rsidR="00095890" w14:paraId="32E84217" w14:textId="77777777" w:rsidTr="000C7F86">
        <w:tc>
          <w:tcPr>
            <w:tcW w:w="4530" w:type="dxa"/>
          </w:tcPr>
          <w:p w14:paraId="19CB2DCA" w14:textId="77777777" w:rsidR="00095890" w:rsidRDefault="00095890" w:rsidP="000C7F86">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w:t>
            </w:r>
            <w:r>
              <w:rPr>
                <w:rFonts w:hint="eastAsia" w:eastAsiaTheme="minorEastAsia"/>
                <w:lang w:eastAsia="zh-CN"/>
              </w:rPr>
              <w:t>number</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historical</w:t>
            </w:r>
            <w:r>
              <w:rPr>
                <w:rFonts w:eastAsiaTheme="minorEastAsia"/>
                <w:lang w:eastAsia="zh-CN"/>
              </w:rPr>
              <w:t xml:space="preserve"> CSI inputs</w:t>
            </w:r>
          </w:p>
        </w:tc>
        <w:tc>
          <w:tcPr>
            <w:tcW w:w="4530" w:type="dxa"/>
            <w:gridSpan w:val="2"/>
          </w:tcPr>
          <w:p w14:paraId="22A87048" w14:textId="220F2444" w:rsidR="00095890" w:rsidRDefault="00095890" w:rsidP="000C7F86">
            <w:pPr>
              <w:rPr>
                <w:rFonts w:eastAsiaTheme="minorEastAsia"/>
                <w:lang w:eastAsia="zh-CN"/>
              </w:rPr>
            </w:pPr>
            <w:r>
              <w:rPr>
                <w:rFonts w:eastAsiaTheme="minorEastAsia"/>
                <w:lang w:eastAsia="zh-CN"/>
              </w:rPr>
              <w:t xml:space="preserve">2, </w:t>
            </w:r>
            <w:r w:rsidR="0097793E">
              <w:rPr>
                <w:rFonts w:eastAsiaTheme="minorEastAsia"/>
                <w:lang w:eastAsia="zh-CN"/>
              </w:rPr>
              <w:t xml:space="preserve">4, </w:t>
            </w:r>
            <w:r>
              <w:rPr>
                <w:rFonts w:eastAsiaTheme="minorEastAsia"/>
                <w:lang w:eastAsia="zh-CN"/>
              </w:rPr>
              <w:t>6, 12, 18</w:t>
            </w:r>
          </w:p>
        </w:tc>
      </w:tr>
      <w:tr w:rsidR="00095890" w14:paraId="7144371E" w14:textId="77777777" w:rsidTr="000C7F86">
        <w:tc>
          <w:tcPr>
            <w:tcW w:w="4530" w:type="dxa"/>
          </w:tcPr>
          <w:p w14:paraId="133C2E38" w14:textId="77777777" w:rsidR="00095890" w:rsidRDefault="00095890" w:rsidP="000C7F86">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slot indices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historical</w:t>
            </w:r>
            <w:r>
              <w:rPr>
                <w:rFonts w:eastAsiaTheme="minorEastAsia"/>
                <w:lang w:eastAsia="zh-CN"/>
              </w:rPr>
              <w:t xml:space="preserve"> CSI inputs</w:t>
            </w:r>
          </w:p>
        </w:tc>
        <w:tc>
          <w:tcPr>
            <w:tcW w:w="4530" w:type="dxa"/>
            <w:gridSpan w:val="2"/>
          </w:tcPr>
          <w:p w14:paraId="06C5E739" w14:textId="21561ED8" w:rsidR="00095890" w:rsidRPr="000463C0" w:rsidRDefault="00095890" w:rsidP="000C7F86">
            <w:pPr>
              <w:rPr>
                <w:rFonts w:eastAsiaTheme="minorEastAsia"/>
                <w:lang w:eastAsia="zh-CN"/>
              </w:rPr>
            </w:pPr>
            <w:r>
              <w:rPr>
                <w:rFonts w:eastAsiaTheme="minorEastAsia"/>
                <w:lang w:eastAsia="zh-CN"/>
              </w:rPr>
              <w:t>[…, 171, 181]-</w:t>
            </w:r>
            <w:proofErr w:type="spellStart"/>
            <w:r>
              <w:rPr>
                <w:rFonts w:eastAsiaTheme="minorEastAsia"/>
                <w:lang w:eastAsia="zh-CN"/>
              </w:rPr>
              <w:t>th</w:t>
            </w:r>
            <w:proofErr w:type="spellEnd"/>
            <w:r>
              <w:rPr>
                <w:rFonts w:eastAsiaTheme="minorEastAsia"/>
                <w:lang w:eastAsia="zh-CN"/>
              </w:rPr>
              <w:t xml:space="preserve"> slot</w:t>
            </w:r>
            <w:r w:rsidR="000F05C5">
              <w:rPr>
                <w:rFonts w:eastAsiaTheme="minorEastAsia"/>
                <w:lang w:eastAsia="zh-CN"/>
              </w:rPr>
              <w:t>s</w:t>
            </w:r>
            <w:r>
              <w:rPr>
                <w:rFonts w:eastAsiaTheme="minorEastAsia"/>
                <w:lang w:eastAsia="zh-CN"/>
              </w:rPr>
              <w:t xml:space="preserve"> (spacing is 10 slots)</w:t>
            </w:r>
          </w:p>
        </w:tc>
      </w:tr>
      <w:tr w:rsidR="00095890" w14:paraId="57DE073B" w14:textId="77777777" w:rsidTr="000C7F86">
        <w:tc>
          <w:tcPr>
            <w:tcW w:w="4530" w:type="dxa"/>
          </w:tcPr>
          <w:p w14:paraId="610369B1" w14:textId="77777777" w:rsidR="00095890" w:rsidRDefault="00095890" w:rsidP="000C7F86">
            <w:pPr>
              <w:rPr>
                <w:rFonts w:eastAsiaTheme="minorEastAsia"/>
                <w:lang w:eastAsia="zh-CN"/>
              </w:rPr>
            </w:pPr>
            <w:r>
              <w:rPr>
                <w:rFonts w:hint="eastAsia" w:eastAsiaTheme="minorEastAsia"/>
                <w:lang w:eastAsia="zh-CN"/>
              </w:rPr>
              <w:t>T</w:t>
            </w:r>
            <w:r>
              <w:rPr>
                <w:rFonts w:eastAsiaTheme="minorEastAsia"/>
                <w:lang w:eastAsia="zh-CN"/>
              </w:rPr>
              <w:t>he slot index of the predicted CSI</w:t>
            </w:r>
          </w:p>
        </w:tc>
        <w:tc>
          <w:tcPr>
            <w:tcW w:w="4530" w:type="dxa"/>
            <w:gridSpan w:val="2"/>
          </w:tcPr>
          <w:p w14:paraId="5AFA8570" w14:textId="77777777" w:rsidR="00095890" w:rsidRDefault="00095890" w:rsidP="000C7F86">
            <w:pPr>
              <w:rPr>
                <w:rFonts w:eastAsiaTheme="minorEastAsia"/>
                <w:lang w:eastAsia="zh-CN"/>
              </w:rPr>
            </w:pPr>
            <w:r>
              <w:rPr>
                <w:rFonts w:eastAsiaTheme="minorEastAsia"/>
                <w:lang w:eastAsia="zh-CN"/>
              </w:rPr>
              <w:t>191th slot (+5ms)</w:t>
            </w:r>
          </w:p>
        </w:tc>
      </w:tr>
      <w:tr w:rsidR="00095890" w14:paraId="636FDA90" w14:textId="77777777" w:rsidTr="000C7F86">
        <w:tc>
          <w:tcPr>
            <w:tcW w:w="4530" w:type="dxa"/>
          </w:tcPr>
          <w:p w14:paraId="7BC851B3" w14:textId="06D95311" w:rsidR="00095890" w:rsidRDefault="00D20E8D" w:rsidP="000C7F86">
            <w:pPr>
              <w:rPr>
                <w:rFonts w:eastAsiaTheme="minorEastAsia"/>
                <w:lang w:eastAsia="zh-CN"/>
              </w:rPr>
            </w:pPr>
            <w:r>
              <w:rPr>
                <w:rFonts w:eastAsiaTheme="minorEastAsia"/>
                <w:lang w:eastAsia="zh-CN"/>
              </w:rPr>
              <w:t>Selected P</w:t>
            </w:r>
            <w:r>
              <w:rPr>
                <w:rFonts w:hint="eastAsia" w:eastAsiaTheme="minorEastAsia"/>
                <w:lang w:eastAsia="zh-CN"/>
              </w:rPr>
              <w:t>R</w:t>
            </w:r>
            <w:r>
              <w:rPr>
                <w:rFonts w:eastAsiaTheme="minorEastAsia"/>
                <w:lang w:eastAsia="zh-CN"/>
              </w:rPr>
              <w:t>B for evaluation</w:t>
            </w:r>
          </w:p>
        </w:tc>
        <w:tc>
          <w:tcPr>
            <w:tcW w:w="4530" w:type="dxa"/>
            <w:gridSpan w:val="2"/>
          </w:tcPr>
          <w:p w14:paraId="4EF3361D" w14:textId="5A546560" w:rsidR="00095890" w:rsidRDefault="00D20E8D" w:rsidP="000C7F86">
            <w:pPr>
              <w:rPr>
                <w:rFonts w:eastAsiaTheme="minorEastAsia"/>
                <w:lang w:eastAsia="zh-CN"/>
              </w:rPr>
            </w:pPr>
            <w:r>
              <w:rPr>
                <w:rFonts w:hint="eastAsia" w:eastAsiaTheme="minorEastAsia"/>
                <w:lang w:eastAsia="zh-CN"/>
              </w:rPr>
              <w:t>1</w:t>
            </w:r>
            <w:r>
              <w:rPr>
                <w:rFonts w:eastAsiaTheme="minorEastAsia"/>
                <w:lang w:eastAsia="zh-CN"/>
              </w:rPr>
              <w:t>st PRB</w:t>
            </w:r>
          </w:p>
        </w:tc>
      </w:tr>
      <w:tr w:rsidR="00095890" w14:paraId="21D1E90E" w14:textId="77777777" w:rsidTr="000C7F86">
        <w:tc>
          <w:tcPr>
            <w:tcW w:w="4530" w:type="dxa"/>
          </w:tcPr>
          <w:p w14:paraId="5520B2F5" w14:textId="77777777" w:rsidR="00095890" w:rsidRDefault="00095890" w:rsidP="000C7F86">
            <w:pPr>
              <w:rPr>
                <w:rFonts w:eastAsiaTheme="minorEastAsia"/>
                <w:lang w:eastAsia="zh-CN"/>
              </w:rPr>
            </w:pPr>
            <w:r>
              <w:rPr>
                <w:rFonts w:eastAsiaTheme="minorEastAsia"/>
                <w:lang w:eastAsia="zh-CN"/>
              </w:rPr>
              <w:t>The type of CSI</w:t>
            </w:r>
          </w:p>
        </w:tc>
        <w:tc>
          <w:tcPr>
            <w:tcW w:w="4530" w:type="dxa"/>
            <w:gridSpan w:val="2"/>
          </w:tcPr>
          <w:p w14:paraId="627E4961" w14:textId="72C20889" w:rsidR="00095890" w:rsidRDefault="00095890" w:rsidP="000C7F86">
            <w:pPr>
              <w:rPr>
                <w:rFonts w:eastAsiaTheme="minorEastAsia"/>
                <w:lang w:eastAsia="zh-CN"/>
              </w:rPr>
            </w:pPr>
            <w:r>
              <w:rPr>
                <w:rFonts w:eastAsiaTheme="minorEastAsia"/>
                <w:lang w:eastAsia="zh-CN"/>
              </w:rPr>
              <w:t xml:space="preserve">Raw </w:t>
            </w:r>
            <w:r w:rsidRPr="0016542E">
              <w:rPr>
                <w:rFonts w:eastAsiaTheme="minorEastAsia"/>
                <w:lang w:eastAsia="zh-CN"/>
              </w:rPr>
              <w:t>channel</w:t>
            </w:r>
          </w:p>
        </w:tc>
      </w:tr>
      <w:tr w:rsidR="00095890" w14:paraId="73BDC2D2" w14:textId="77777777" w:rsidTr="000C7F86">
        <w:tc>
          <w:tcPr>
            <w:tcW w:w="4530" w:type="dxa"/>
            <w:vMerge w:val="restart"/>
            <w:vAlign w:val="center"/>
          </w:tcPr>
          <w:p w14:paraId="0CE67742" w14:textId="77777777" w:rsidR="00095890" w:rsidRDefault="00095890" w:rsidP="000C7F86">
            <w:pPr>
              <w:rPr>
                <w:rFonts w:eastAsiaTheme="minorEastAsia"/>
                <w:lang w:eastAsia="zh-CN"/>
              </w:rPr>
            </w:pPr>
            <w:r>
              <w:rPr>
                <w:rFonts w:eastAsiaTheme="minorEastAsia"/>
                <w:lang w:eastAsia="zh-CN"/>
              </w:rPr>
              <w:t>Neural network parameter</w:t>
            </w:r>
          </w:p>
        </w:tc>
        <w:tc>
          <w:tcPr>
            <w:tcW w:w="2265" w:type="dxa"/>
          </w:tcPr>
          <w:p w14:paraId="0079E929" w14:textId="77777777" w:rsidR="00095890" w:rsidRDefault="00095890" w:rsidP="000C7F86">
            <w:pPr>
              <w:rPr>
                <w:rFonts w:eastAsiaTheme="minorEastAsia"/>
                <w:lang w:eastAsia="zh-CN"/>
              </w:rPr>
            </w:pPr>
            <w:r>
              <w:rPr>
                <w:rFonts w:eastAsiaTheme="minorEastAsia"/>
                <w:lang w:eastAsia="zh-CN"/>
              </w:rPr>
              <w:t>Backbone</w:t>
            </w:r>
          </w:p>
        </w:tc>
        <w:tc>
          <w:tcPr>
            <w:tcW w:w="2265" w:type="dxa"/>
          </w:tcPr>
          <w:p w14:paraId="5FF276A0" w14:textId="6C628B61" w:rsidR="00095890" w:rsidRDefault="00095890" w:rsidP="000C7F86">
            <w:pPr>
              <w:rPr>
                <w:rFonts w:eastAsiaTheme="minorEastAsia"/>
                <w:lang w:eastAsia="zh-CN"/>
              </w:rPr>
            </w:pPr>
            <w:r>
              <w:rPr>
                <w:rFonts w:eastAsiaTheme="minorEastAsia"/>
                <w:lang w:eastAsia="zh-CN"/>
              </w:rPr>
              <w:t>FCN</w:t>
            </w:r>
          </w:p>
        </w:tc>
      </w:tr>
      <w:tr w:rsidR="00095890" w14:paraId="1F263366" w14:textId="77777777" w:rsidTr="000C7F86">
        <w:tc>
          <w:tcPr>
            <w:tcW w:w="4530" w:type="dxa"/>
            <w:vMerge/>
          </w:tcPr>
          <w:p w14:paraId="51E7F0C4" w14:textId="77777777" w:rsidR="00095890" w:rsidRDefault="00095890" w:rsidP="000C7F86">
            <w:pPr>
              <w:rPr>
                <w:rFonts w:eastAsiaTheme="minorEastAsia"/>
                <w:lang w:eastAsia="zh-CN"/>
              </w:rPr>
            </w:pPr>
          </w:p>
        </w:tc>
        <w:tc>
          <w:tcPr>
            <w:tcW w:w="2265" w:type="dxa"/>
          </w:tcPr>
          <w:p w14:paraId="4A0C806B" w14:textId="77777777" w:rsidR="00095890" w:rsidRDefault="00095890" w:rsidP="000C7F86">
            <w:pPr>
              <w:rPr>
                <w:rFonts w:eastAsiaTheme="minorEastAsia"/>
                <w:lang w:eastAsia="zh-CN"/>
              </w:rPr>
            </w:pPr>
            <w:r>
              <w:rPr>
                <w:rFonts w:eastAsiaTheme="minorEastAsia"/>
                <w:lang w:eastAsia="zh-CN"/>
              </w:rPr>
              <w:t>Hidden layer size</w:t>
            </w:r>
          </w:p>
        </w:tc>
        <w:tc>
          <w:tcPr>
            <w:tcW w:w="2265" w:type="dxa"/>
          </w:tcPr>
          <w:p w14:paraId="5CA77451" w14:textId="77777777" w:rsidR="00095890" w:rsidRDefault="00095890" w:rsidP="000C7F86">
            <w:pPr>
              <w:rPr>
                <w:rFonts w:eastAsiaTheme="minorEastAsia"/>
                <w:lang w:eastAsia="zh-CN"/>
              </w:rPr>
            </w:pPr>
            <w:r>
              <w:rPr>
                <w:rFonts w:eastAsiaTheme="minorEastAsia"/>
                <w:lang w:eastAsia="zh-CN"/>
              </w:rPr>
              <w:t>256</w:t>
            </w:r>
          </w:p>
        </w:tc>
      </w:tr>
      <w:tr w:rsidR="00095890" w:rsidRPr="000463C0" w14:paraId="54636A82" w14:textId="77777777" w:rsidTr="000C7F86">
        <w:tc>
          <w:tcPr>
            <w:tcW w:w="4530" w:type="dxa"/>
            <w:vMerge/>
          </w:tcPr>
          <w:p w14:paraId="178EA015" w14:textId="77777777" w:rsidR="00095890" w:rsidRDefault="00095890" w:rsidP="000C7F86">
            <w:pPr>
              <w:rPr>
                <w:rFonts w:eastAsiaTheme="minorEastAsia"/>
                <w:lang w:eastAsia="zh-CN"/>
              </w:rPr>
            </w:pPr>
          </w:p>
        </w:tc>
        <w:tc>
          <w:tcPr>
            <w:tcW w:w="2265" w:type="dxa"/>
          </w:tcPr>
          <w:p w14:paraId="559FF8CE" w14:textId="77777777" w:rsidR="00095890" w:rsidRDefault="00095890" w:rsidP="000C7F86">
            <w:pPr>
              <w:rPr>
                <w:rFonts w:eastAsiaTheme="minorEastAsia"/>
                <w:lang w:eastAsia="zh-CN"/>
              </w:rPr>
            </w:pPr>
            <w:r>
              <w:rPr>
                <w:rFonts w:eastAsiaTheme="minorEastAsia"/>
                <w:lang w:eastAsia="zh-CN"/>
              </w:rPr>
              <w:t>Learning algorithm</w:t>
            </w:r>
          </w:p>
        </w:tc>
        <w:tc>
          <w:tcPr>
            <w:tcW w:w="2265" w:type="dxa"/>
          </w:tcPr>
          <w:p w14:paraId="7518D2FF" w14:textId="77777777" w:rsidR="00095890" w:rsidRDefault="00095890" w:rsidP="000C7F86">
            <w:pPr>
              <w:rPr>
                <w:rFonts w:eastAsiaTheme="minorEastAsia"/>
                <w:lang w:eastAsia="zh-CN"/>
              </w:rPr>
            </w:pPr>
            <w:r>
              <w:rPr>
                <w:rFonts w:eastAsiaTheme="minorEastAsia"/>
                <w:lang w:eastAsia="zh-CN"/>
              </w:rPr>
              <w:t>Adam</w:t>
            </w:r>
          </w:p>
        </w:tc>
      </w:tr>
      <w:tr w:rsidR="00095890" w:rsidRPr="000463C0" w14:paraId="08D89B79" w14:textId="77777777" w:rsidTr="000C7F86">
        <w:tc>
          <w:tcPr>
            <w:tcW w:w="4530" w:type="dxa"/>
            <w:vMerge/>
          </w:tcPr>
          <w:p w14:paraId="04F9F065" w14:textId="77777777" w:rsidR="00095890" w:rsidRDefault="00095890" w:rsidP="000C7F86">
            <w:pPr>
              <w:rPr>
                <w:rFonts w:eastAsiaTheme="minorEastAsia"/>
                <w:lang w:eastAsia="zh-CN"/>
              </w:rPr>
            </w:pPr>
          </w:p>
        </w:tc>
        <w:tc>
          <w:tcPr>
            <w:tcW w:w="2265" w:type="dxa"/>
          </w:tcPr>
          <w:p w14:paraId="03880D24" w14:textId="77777777" w:rsidR="00095890" w:rsidRDefault="00095890" w:rsidP="000C7F86">
            <w:pPr>
              <w:rPr>
                <w:rFonts w:eastAsiaTheme="minorEastAsia"/>
                <w:lang w:eastAsia="zh-CN"/>
              </w:rPr>
            </w:pPr>
            <w:r>
              <w:rPr>
                <w:rFonts w:eastAsiaTheme="minorEastAsia"/>
                <w:lang w:eastAsia="zh-CN"/>
              </w:rPr>
              <w:t>Learning rate</w:t>
            </w:r>
          </w:p>
        </w:tc>
        <w:tc>
          <w:tcPr>
            <w:tcW w:w="2265" w:type="dxa"/>
          </w:tcPr>
          <w:p w14:paraId="156CC545" w14:textId="77777777" w:rsidR="00095890" w:rsidRDefault="00095890" w:rsidP="000C7F86">
            <w:pPr>
              <w:rPr>
                <w:rFonts w:eastAsiaTheme="minorEastAsia"/>
                <w:lang w:eastAsia="zh-CN"/>
              </w:rPr>
            </w:pPr>
            <w:r>
              <w:rPr>
                <w:rFonts w:hint="eastAsia" w:eastAsiaTheme="minorEastAsia"/>
                <w:lang w:eastAsia="zh-CN"/>
              </w:rPr>
              <w:t>0</w:t>
            </w:r>
            <w:r>
              <w:rPr>
                <w:rFonts w:eastAsiaTheme="minorEastAsia"/>
                <w:lang w:eastAsia="zh-CN"/>
              </w:rPr>
              <w:t>.001</w:t>
            </w:r>
          </w:p>
        </w:tc>
      </w:tr>
      <w:tr w:rsidR="00095890" w:rsidRPr="000463C0" w14:paraId="37FF60CF" w14:textId="77777777" w:rsidTr="000C7F86">
        <w:tc>
          <w:tcPr>
            <w:tcW w:w="4530" w:type="dxa"/>
            <w:vMerge/>
          </w:tcPr>
          <w:p w14:paraId="78D1154B" w14:textId="77777777" w:rsidR="00095890" w:rsidRDefault="00095890" w:rsidP="000C7F86">
            <w:pPr>
              <w:rPr>
                <w:rFonts w:eastAsiaTheme="minorEastAsia"/>
                <w:lang w:eastAsia="zh-CN"/>
              </w:rPr>
            </w:pPr>
          </w:p>
        </w:tc>
        <w:tc>
          <w:tcPr>
            <w:tcW w:w="2265" w:type="dxa"/>
          </w:tcPr>
          <w:p w14:paraId="082AE220" w14:textId="77777777" w:rsidR="00095890" w:rsidRDefault="00095890" w:rsidP="000C7F86">
            <w:pPr>
              <w:rPr>
                <w:rFonts w:eastAsiaTheme="minorEastAsia"/>
                <w:lang w:eastAsia="zh-CN"/>
              </w:rPr>
            </w:pPr>
            <w:r>
              <w:rPr>
                <w:rFonts w:eastAsiaTheme="minorEastAsia"/>
                <w:lang w:eastAsia="zh-CN"/>
              </w:rPr>
              <w:t>Batch size</w:t>
            </w:r>
          </w:p>
        </w:tc>
        <w:tc>
          <w:tcPr>
            <w:tcW w:w="2265" w:type="dxa"/>
          </w:tcPr>
          <w:p w14:paraId="70318D1C" w14:textId="77777777" w:rsidR="00095890" w:rsidRDefault="00095890" w:rsidP="000C7F86">
            <w:pPr>
              <w:rPr>
                <w:rFonts w:eastAsiaTheme="minorEastAsia"/>
                <w:lang w:eastAsia="zh-CN"/>
              </w:rPr>
            </w:pPr>
            <w:r>
              <w:rPr>
                <w:rFonts w:eastAsiaTheme="minorEastAsia"/>
                <w:lang w:eastAsia="zh-CN"/>
              </w:rPr>
              <w:t>200</w:t>
            </w:r>
          </w:p>
        </w:tc>
      </w:tr>
      <w:tr w:rsidR="00095890" w:rsidRPr="000463C0" w14:paraId="18109974" w14:textId="77777777" w:rsidTr="000C7F86">
        <w:tc>
          <w:tcPr>
            <w:tcW w:w="4530" w:type="dxa"/>
            <w:vMerge/>
          </w:tcPr>
          <w:p w14:paraId="5B31C5EE" w14:textId="77777777" w:rsidR="00095890" w:rsidRDefault="00095890" w:rsidP="000C7F86">
            <w:pPr>
              <w:rPr>
                <w:rFonts w:eastAsiaTheme="minorEastAsia"/>
                <w:lang w:eastAsia="zh-CN"/>
              </w:rPr>
            </w:pPr>
          </w:p>
        </w:tc>
        <w:tc>
          <w:tcPr>
            <w:tcW w:w="2265" w:type="dxa"/>
          </w:tcPr>
          <w:p w14:paraId="1F832869" w14:textId="77777777" w:rsidR="00095890" w:rsidRDefault="00095890" w:rsidP="000C7F86">
            <w:pPr>
              <w:rPr>
                <w:rFonts w:eastAsiaTheme="minorEastAsia"/>
                <w:lang w:eastAsia="zh-CN"/>
              </w:rPr>
            </w:pPr>
            <w:r>
              <w:rPr>
                <w:rFonts w:eastAsiaTheme="minorEastAsia"/>
                <w:lang w:eastAsia="zh-CN"/>
              </w:rPr>
              <w:t>Epoch number</w:t>
            </w:r>
          </w:p>
        </w:tc>
        <w:tc>
          <w:tcPr>
            <w:tcW w:w="2265" w:type="dxa"/>
          </w:tcPr>
          <w:p w14:paraId="05B1FBAC" w14:textId="77777777" w:rsidR="00095890" w:rsidRDefault="00095890" w:rsidP="000C7F86">
            <w:pPr>
              <w:rPr>
                <w:rFonts w:eastAsiaTheme="minorEastAsia"/>
                <w:lang w:eastAsia="zh-CN"/>
              </w:rPr>
            </w:pPr>
            <w:r>
              <w:rPr>
                <w:rFonts w:eastAsiaTheme="minorEastAsia"/>
                <w:lang w:eastAsia="zh-CN"/>
              </w:rPr>
              <w:t>300</w:t>
            </w:r>
          </w:p>
        </w:tc>
      </w:tr>
    </w:tbl>
    <w:p w14:paraId="4FDBB1CF" w14:textId="77777777" w:rsidR="00095890" w:rsidRDefault="00095890" w:rsidP="00095890">
      <w:pPr>
        <w:rPr>
          <w:rFonts w:eastAsiaTheme="minorEastAsia"/>
          <w:lang w:eastAsia="zh-CN"/>
        </w:rPr>
      </w:pPr>
    </w:p>
    <w:p w14:paraId="3A4134A8" w14:textId="4CECA292" w:rsidR="00095890" w:rsidRDefault="00095890" w:rsidP="00095890">
      <w:pPr>
        <w:rPr>
          <w:rFonts w:eastAsiaTheme="minorEastAsia"/>
          <w:lang w:eastAsia="zh-CN"/>
        </w:rPr>
      </w:pPr>
      <w:r>
        <w:rPr>
          <w:rFonts w:eastAsiaTheme="minorEastAsia"/>
          <w:lang w:eastAsia="zh-CN"/>
        </w:rPr>
        <w:t xml:space="preserve">The complexity of </w:t>
      </w:r>
      <w:r w:rsidR="0097793E">
        <w:rPr>
          <w:rFonts w:eastAsiaTheme="minorEastAsia"/>
          <w:lang w:eastAsia="zh-CN"/>
        </w:rPr>
        <w:t>considered</w:t>
      </w:r>
      <w:r>
        <w:rPr>
          <w:rFonts w:eastAsiaTheme="minorEastAsia"/>
          <w:lang w:eastAsia="zh-CN"/>
        </w:rPr>
        <w:t xml:space="preserve"> model</w:t>
      </w:r>
      <w:r w:rsidR="0097793E">
        <w:rPr>
          <w:rFonts w:eastAsiaTheme="minorEastAsia"/>
          <w:lang w:eastAsia="zh-CN"/>
        </w:rPr>
        <w:t xml:space="preserve">s is provided in </w:t>
      </w:r>
      <w:r w:rsidR="0005024F" w:rsidRPr="38929E66">
        <w:rPr>
          <w:rFonts w:eastAsiaTheme="minorEastAsia"/>
        </w:rPr>
        <w:fldChar w:fldCharType="begin"/>
      </w:r>
      <w:r w:rsidR="0005024F">
        <w:rPr>
          <w:rFonts w:eastAsiaTheme="minorEastAsia"/>
          <w:lang w:eastAsia="zh-CN"/>
        </w:rPr>
        <w:instrText xml:space="preserve"> REF _Ref102146615 \h </w:instrText>
      </w:r>
      <w:r w:rsidR="0005024F" w:rsidRPr="38929E66">
        <w:rPr>
          <w:rFonts w:eastAsiaTheme="minorEastAsia"/>
        </w:rPr>
      </w:r>
      <w:r w:rsidR="0005024F">
        <w:rPr>
          <w:rFonts w:eastAsiaTheme="minorEastAsia"/>
          <w:lang w:eastAsia="zh-CN"/>
        </w:rPr>
        <w:fldChar w:fldCharType="separate"/>
      </w:r>
      <w:r w:rsidR="00E542B9">
        <w:t xml:space="preserve">Table </w:t>
      </w:r>
      <w:r w:rsidR="00E542B9">
        <w:rPr>
          <w:noProof/>
        </w:rPr>
        <w:t>13</w:t>
      </w:r>
      <w:r w:rsidR="0005024F" w:rsidRPr="38929E66">
        <w:rPr>
          <w:rFonts w:eastAsiaTheme="minorEastAsia"/>
        </w:rPr>
        <w:fldChar w:fldCharType="end"/>
      </w:r>
      <w:r>
        <w:rPr>
          <w:rFonts w:eastAsiaTheme="minorEastAsia"/>
          <w:lang w:eastAsia="zh-CN"/>
        </w:rPr>
        <w:t>.</w:t>
      </w:r>
    </w:p>
    <w:p w14:paraId="6AA667EB" w14:textId="1AAFDC36" w:rsidR="00875545" w:rsidRPr="00875545" w:rsidRDefault="00875545" w:rsidP="009436D1">
      <w:pPr>
        <w:jc w:val="center"/>
        <w:rPr>
          <w:rFonts w:eastAsiaTheme="minorEastAsia"/>
          <w:lang w:eastAsia="zh-CN"/>
        </w:rPr>
      </w:pPr>
      <w:bookmarkStart w:id="37" w:name="_Ref102146615"/>
      <w:r>
        <w:t xml:space="preserve">Table </w:t>
      </w:r>
      <w:fldSimple w:instr=" SEQ Table \* ARABIC ">
        <w:r w:rsidR="00E542B9">
          <w:rPr>
            <w:noProof/>
          </w:rPr>
          <w:t>13</w:t>
        </w:r>
      </w:fldSimple>
      <w:bookmarkEnd w:id="37"/>
      <w:r w:rsidR="008625F9">
        <w:rPr>
          <w:noProof/>
        </w:rPr>
        <w:t>:</w:t>
      </w:r>
      <w:r>
        <w:t xml:space="preserve"> </w:t>
      </w:r>
      <w:r w:rsidRPr="00875545">
        <w:t xml:space="preserve">The </w:t>
      </w:r>
      <w:r>
        <w:rPr>
          <w:rFonts w:eastAsiaTheme="minorEastAsia"/>
          <w:lang w:eastAsia="zh-CN"/>
        </w:rPr>
        <w:t>complexity of considered models</w:t>
      </w:r>
      <w:r>
        <w:t xml:space="preserve"> in subsection 4.2.2</w:t>
      </w:r>
      <w:r w:rsidR="008625F9">
        <w:t>.</w:t>
      </w:r>
    </w:p>
    <w:tbl>
      <w:tblPr>
        <w:tblStyle w:val="aa"/>
        <w:tblW w:w="0" w:type="auto"/>
        <w:tblLook w:val="04A0" w:firstRow="1" w:lastRow="0" w:firstColumn="1" w:lastColumn="0" w:noHBand="0" w:noVBand="1"/>
      </w:tblPr>
      <w:tblGrid>
        <w:gridCol w:w="3020"/>
        <w:gridCol w:w="3020"/>
        <w:gridCol w:w="3020"/>
      </w:tblGrid>
      <w:tr w:rsidR="00692936" w14:paraId="3C1B1A79" w14:textId="77777777" w:rsidTr="00692936">
        <w:tc>
          <w:tcPr>
            <w:tcW w:w="3020" w:type="dxa"/>
          </w:tcPr>
          <w:p w14:paraId="5211B7B7" w14:textId="039CC1A6" w:rsidR="00692936" w:rsidRPr="0097793E" w:rsidRDefault="0097793E" w:rsidP="00095890">
            <w:pPr>
              <w:rPr>
                <w:rFonts w:eastAsiaTheme="minorEastAsia"/>
                <w:lang w:eastAsia="zh-CN"/>
              </w:rPr>
            </w:pPr>
            <w:r w:rsidRPr="0097793E">
              <w:rPr>
                <w:rFonts w:eastAsiaTheme="minorEastAsia"/>
                <w:lang w:eastAsia="zh-CN"/>
              </w:rPr>
              <w:t>The number of historical CSI inputs</w:t>
            </w:r>
          </w:p>
        </w:tc>
        <w:tc>
          <w:tcPr>
            <w:tcW w:w="3020" w:type="dxa"/>
          </w:tcPr>
          <w:p w14:paraId="0CC1B795" w14:textId="48C85C0D" w:rsidR="00692936" w:rsidRDefault="00333593" w:rsidP="00095890">
            <w:pPr>
              <w:rPr>
                <w:rFonts w:eastAsiaTheme="minorEastAsia"/>
                <w:lang w:eastAsia="zh-CN"/>
              </w:rPr>
            </w:pPr>
            <w:r>
              <w:rPr>
                <w:rFonts w:eastAsiaTheme="minorEastAsia"/>
                <w:lang w:eastAsia="zh-CN"/>
              </w:rPr>
              <w:t>T</w:t>
            </w:r>
            <w:r w:rsidR="00692936">
              <w:rPr>
                <w:rFonts w:hint="eastAsia" w:eastAsiaTheme="minorEastAsia"/>
                <w:lang w:eastAsia="zh-CN"/>
              </w:rPr>
              <w:t>he</w:t>
            </w:r>
            <w:r w:rsidR="00692936">
              <w:rPr>
                <w:rFonts w:eastAsiaTheme="minorEastAsia"/>
                <w:lang w:eastAsia="zh-CN"/>
              </w:rPr>
              <w:t xml:space="preserve"> </w:t>
            </w:r>
            <w:r w:rsidR="00692936">
              <w:rPr>
                <w:rFonts w:hint="eastAsia" w:eastAsiaTheme="minorEastAsia"/>
                <w:lang w:eastAsia="zh-CN"/>
              </w:rPr>
              <w:t>total</w:t>
            </w:r>
            <w:r w:rsidR="00692936">
              <w:rPr>
                <w:rFonts w:eastAsiaTheme="minorEastAsia"/>
                <w:lang w:eastAsia="zh-CN"/>
              </w:rPr>
              <w:t xml:space="preserve"> </w:t>
            </w:r>
            <w:r w:rsidR="00692936">
              <w:rPr>
                <w:rFonts w:hint="eastAsia" w:eastAsiaTheme="minorEastAsia"/>
                <w:lang w:eastAsia="zh-CN"/>
              </w:rPr>
              <w:t>number</w:t>
            </w:r>
            <w:r w:rsidR="00692936">
              <w:rPr>
                <w:rFonts w:eastAsiaTheme="minorEastAsia"/>
                <w:lang w:eastAsia="zh-CN"/>
              </w:rPr>
              <w:t xml:space="preserve"> of parameters</w:t>
            </w:r>
          </w:p>
        </w:tc>
        <w:tc>
          <w:tcPr>
            <w:tcW w:w="3020" w:type="dxa"/>
          </w:tcPr>
          <w:p w14:paraId="7EAC8945" w14:textId="46CCDD4D" w:rsidR="00692936" w:rsidRDefault="00665416" w:rsidP="00095890">
            <w:pPr>
              <w:rPr>
                <w:rFonts w:eastAsiaTheme="minorEastAsia"/>
                <w:lang w:eastAsia="zh-CN"/>
              </w:rPr>
            </w:pPr>
            <w:r>
              <w:rPr>
                <w:rFonts w:eastAsiaTheme="minorEastAsia"/>
              </w:rPr>
              <w:t>FLOPs</w:t>
            </w:r>
          </w:p>
        </w:tc>
      </w:tr>
      <w:tr w:rsidR="00692936" w14:paraId="2234051F" w14:textId="77777777" w:rsidTr="00692936">
        <w:tc>
          <w:tcPr>
            <w:tcW w:w="3020" w:type="dxa"/>
          </w:tcPr>
          <w:p w14:paraId="76D357EA" w14:textId="2FBD9C8D" w:rsidR="00692936" w:rsidRDefault="0097793E" w:rsidP="00095890">
            <w:pPr>
              <w:rPr>
                <w:rFonts w:eastAsiaTheme="minorEastAsia"/>
                <w:lang w:eastAsia="zh-CN"/>
              </w:rPr>
            </w:pPr>
            <w:r>
              <w:rPr>
                <w:rFonts w:hint="eastAsia" w:eastAsiaTheme="minorEastAsia"/>
                <w:lang w:eastAsia="zh-CN"/>
              </w:rPr>
              <w:t>2</w:t>
            </w:r>
          </w:p>
        </w:tc>
        <w:tc>
          <w:tcPr>
            <w:tcW w:w="3020" w:type="dxa"/>
          </w:tcPr>
          <w:p w14:paraId="24E0A28C" w14:textId="0ADF41A2" w:rsidR="00692936" w:rsidRDefault="006C7CC8" w:rsidP="00095890">
            <w:pPr>
              <w:rPr>
                <w:rFonts w:eastAsiaTheme="minorEastAsia"/>
                <w:lang w:eastAsia="zh-CN"/>
              </w:rPr>
            </w:pPr>
            <w:r>
              <w:rPr>
                <w:rFonts w:hint="eastAsia" w:eastAsiaTheme="minorEastAsia"/>
                <w:lang w:eastAsia="zh-CN"/>
              </w:rPr>
              <w:t>2</w:t>
            </w:r>
            <w:r>
              <w:rPr>
                <w:rFonts w:eastAsiaTheme="minorEastAsia"/>
                <w:lang w:eastAsia="zh-CN"/>
              </w:rPr>
              <w:t>95,744</w:t>
            </w:r>
          </w:p>
        </w:tc>
        <w:tc>
          <w:tcPr>
            <w:tcW w:w="3020" w:type="dxa"/>
          </w:tcPr>
          <w:p w14:paraId="58C8961F" w14:textId="739B8037" w:rsidR="00692936" w:rsidRDefault="003D6BB1" w:rsidP="00095890">
            <w:pPr>
              <w:rPr>
                <w:rFonts w:eastAsiaTheme="minorEastAsia"/>
                <w:lang w:eastAsia="zh-CN"/>
              </w:rPr>
            </w:pPr>
            <w:r>
              <w:rPr>
                <w:rFonts w:hint="eastAsia" w:eastAsiaTheme="minorEastAsia"/>
                <w:lang w:eastAsia="zh-CN"/>
              </w:rPr>
              <w:t>7</w:t>
            </w:r>
            <w:r>
              <w:rPr>
                <w:rFonts w:eastAsiaTheme="minorEastAsia"/>
                <w:lang w:eastAsia="zh-CN"/>
              </w:rPr>
              <w:t>5.8M</w:t>
            </w:r>
          </w:p>
        </w:tc>
      </w:tr>
      <w:tr w:rsidR="00692936" w14:paraId="5D156B68" w14:textId="77777777" w:rsidTr="00692936">
        <w:tc>
          <w:tcPr>
            <w:tcW w:w="3020" w:type="dxa"/>
          </w:tcPr>
          <w:p w14:paraId="40B53248" w14:textId="115958C3" w:rsidR="00692936" w:rsidRDefault="0097793E" w:rsidP="00095890">
            <w:pPr>
              <w:rPr>
                <w:rFonts w:eastAsiaTheme="minorEastAsia"/>
                <w:lang w:eastAsia="zh-CN"/>
              </w:rPr>
            </w:pPr>
            <w:r>
              <w:rPr>
                <w:rFonts w:hint="eastAsia" w:eastAsiaTheme="minorEastAsia"/>
                <w:lang w:eastAsia="zh-CN"/>
              </w:rPr>
              <w:t>4</w:t>
            </w:r>
          </w:p>
        </w:tc>
        <w:tc>
          <w:tcPr>
            <w:tcW w:w="3020" w:type="dxa"/>
          </w:tcPr>
          <w:p w14:paraId="0256BA98" w14:textId="56759DF7" w:rsidR="00692936" w:rsidRDefault="006C7CC8">
            <w:pPr>
              <w:rPr>
                <w:rFonts w:eastAsiaTheme="minorEastAsia"/>
                <w:lang w:eastAsia="zh-CN"/>
              </w:rPr>
            </w:pPr>
            <w:r>
              <w:rPr>
                <w:rFonts w:hint="eastAsia" w:eastAsiaTheme="minorEastAsia"/>
                <w:lang w:eastAsia="zh-CN"/>
              </w:rPr>
              <w:t>2</w:t>
            </w:r>
            <w:r>
              <w:rPr>
                <w:rFonts w:eastAsiaTheme="minorEastAsia"/>
                <w:lang w:eastAsia="zh-CN"/>
              </w:rPr>
              <w:t>96,256</w:t>
            </w:r>
          </w:p>
        </w:tc>
        <w:tc>
          <w:tcPr>
            <w:tcW w:w="3020" w:type="dxa"/>
          </w:tcPr>
          <w:p w14:paraId="544102CE" w14:textId="3A5B8CBE" w:rsidR="00692936" w:rsidRDefault="003D6BB1" w:rsidP="00095890">
            <w:pPr>
              <w:rPr>
                <w:rFonts w:eastAsiaTheme="minorEastAsia"/>
                <w:lang w:eastAsia="zh-CN"/>
              </w:rPr>
            </w:pPr>
            <w:r>
              <w:rPr>
                <w:rFonts w:hint="eastAsia" w:eastAsiaTheme="minorEastAsia"/>
                <w:lang w:eastAsia="zh-CN"/>
              </w:rPr>
              <w:t>7</w:t>
            </w:r>
            <w:r>
              <w:rPr>
                <w:rFonts w:eastAsiaTheme="minorEastAsia"/>
                <w:lang w:eastAsia="zh-CN"/>
              </w:rPr>
              <w:t>6.1M</w:t>
            </w:r>
          </w:p>
        </w:tc>
      </w:tr>
      <w:tr w:rsidR="00692936" w14:paraId="15AD1C8C" w14:textId="77777777" w:rsidTr="00692936">
        <w:tc>
          <w:tcPr>
            <w:tcW w:w="3020" w:type="dxa"/>
          </w:tcPr>
          <w:p w14:paraId="19C66C12" w14:textId="2BAEF45A" w:rsidR="00692936" w:rsidRDefault="0097793E" w:rsidP="00095890">
            <w:pPr>
              <w:rPr>
                <w:rFonts w:eastAsiaTheme="minorEastAsia"/>
                <w:lang w:eastAsia="zh-CN"/>
              </w:rPr>
            </w:pPr>
            <w:r>
              <w:rPr>
                <w:rFonts w:hint="eastAsia" w:eastAsiaTheme="minorEastAsia"/>
                <w:lang w:eastAsia="zh-CN"/>
              </w:rPr>
              <w:t>6</w:t>
            </w:r>
          </w:p>
        </w:tc>
        <w:tc>
          <w:tcPr>
            <w:tcW w:w="3020" w:type="dxa"/>
          </w:tcPr>
          <w:p w14:paraId="6C2CA89B" w14:textId="2AC11415" w:rsidR="00692936" w:rsidRDefault="006C7CC8" w:rsidP="00095890">
            <w:pPr>
              <w:rPr>
                <w:rFonts w:eastAsiaTheme="minorEastAsia"/>
                <w:lang w:eastAsia="zh-CN"/>
              </w:rPr>
            </w:pPr>
            <w:r>
              <w:rPr>
                <w:rFonts w:hint="eastAsia" w:eastAsiaTheme="minorEastAsia"/>
                <w:lang w:eastAsia="zh-CN"/>
              </w:rPr>
              <w:t>2</w:t>
            </w:r>
            <w:r>
              <w:rPr>
                <w:rFonts w:eastAsiaTheme="minorEastAsia"/>
                <w:lang w:eastAsia="zh-CN"/>
              </w:rPr>
              <w:t>96,768</w:t>
            </w:r>
          </w:p>
        </w:tc>
        <w:tc>
          <w:tcPr>
            <w:tcW w:w="3020" w:type="dxa"/>
          </w:tcPr>
          <w:p w14:paraId="084D39BF" w14:textId="2F92AB4D" w:rsidR="00692936" w:rsidRDefault="003D6BB1" w:rsidP="00095890">
            <w:pPr>
              <w:rPr>
                <w:rFonts w:eastAsiaTheme="minorEastAsia"/>
                <w:lang w:eastAsia="zh-CN"/>
              </w:rPr>
            </w:pPr>
            <w:r>
              <w:rPr>
                <w:rFonts w:hint="eastAsia" w:eastAsiaTheme="minorEastAsia"/>
                <w:lang w:eastAsia="zh-CN"/>
              </w:rPr>
              <w:t>7</w:t>
            </w:r>
            <w:r>
              <w:rPr>
                <w:rFonts w:eastAsiaTheme="minorEastAsia"/>
                <w:lang w:eastAsia="zh-CN"/>
              </w:rPr>
              <w:t>6.4M</w:t>
            </w:r>
          </w:p>
        </w:tc>
      </w:tr>
      <w:tr w:rsidR="00692936" w14:paraId="3849D6F8" w14:textId="77777777" w:rsidTr="00692936">
        <w:tc>
          <w:tcPr>
            <w:tcW w:w="3020" w:type="dxa"/>
          </w:tcPr>
          <w:p w14:paraId="2D2CD744" w14:textId="5D012212" w:rsidR="00692936" w:rsidRDefault="0097793E" w:rsidP="00095890">
            <w:pPr>
              <w:rPr>
                <w:rFonts w:eastAsiaTheme="minorEastAsia"/>
                <w:lang w:eastAsia="zh-CN"/>
              </w:rPr>
            </w:pPr>
            <w:r>
              <w:rPr>
                <w:rFonts w:hint="eastAsia" w:eastAsiaTheme="minorEastAsia"/>
                <w:lang w:eastAsia="zh-CN"/>
              </w:rPr>
              <w:t>1</w:t>
            </w:r>
            <w:r>
              <w:rPr>
                <w:rFonts w:eastAsiaTheme="minorEastAsia"/>
                <w:lang w:eastAsia="zh-CN"/>
              </w:rPr>
              <w:t>2</w:t>
            </w:r>
          </w:p>
        </w:tc>
        <w:tc>
          <w:tcPr>
            <w:tcW w:w="3020" w:type="dxa"/>
          </w:tcPr>
          <w:p w14:paraId="2C4B0C38" w14:textId="2498BF2F" w:rsidR="00692936" w:rsidRDefault="0097793E" w:rsidP="00095890">
            <w:pPr>
              <w:rPr>
                <w:rFonts w:eastAsiaTheme="minorEastAsia"/>
                <w:lang w:eastAsia="zh-CN"/>
              </w:rPr>
            </w:pPr>
            <w:r>
              <w:rPr>
                <w:rFonts w:eastAsiaTheme="minorEastAsia"/>
                <w:lang w:eastAsia="zh-CN"/>
              </w:rPr>
              <w:t>298,304</w:t>
            </w:r>
          </w:p>
        </w:tc>
        <w:tc>
          <w:tcPr>
            <w:tcW w:w="3020" w:type="dxa"/>
          </w:tcPr>
          <w:p w14:paraId="562082E1" w14:textId="20C98577" w:rsidR="00692936" w:rsidRDefault="003D6BB1" w:rsidP="00095890">
            <w:pPr>
              <w:rPr>
                <w:rFonts w:eastAsiaTheme="minorEastAsia"/>
                <w:lang w:eastAsia="zh-CN"/>
              </w:rPr>
            </w:pPr>
            <w:r>
              <w:rPr>
                <w:rFonts w:hint="eastAsia" w:eastAsiaTheme="minorEastAsia"/>
                <w:lang w:eastAsia="zh-CN"/>
              </w:rPr>
              <w:t>7</w:t>
            </w:r>
            <w:r>
              <w:rPr>
                <w:rFonts w:eastAsiaTheme="minorEastAsia"/>
                <w:lang w:eastAsia="zh-CN"/>
              </w:rPr>
              <w:t>7.4</w:t>
            </w:r>
            <w:r>
              <w:rPr>
                <w:rFonts w:hint="eastAsia" w:eastAsiaTheme="minorEastAsia"/>
                <w:lang w:eastAsia="zh-CN"/>
              </w:rPr>
              <w:t>M</w:t>
            </w:r>
          </w:p>
        </w:tc>
      </w:tr>
      <w:tr w:rsidR="0097793E" w14:paraId="55B35036" w14:textId="77777777" w:rsidTr="00692936">
        <w:tc>
          <w:tcPr>
            <w:tcW w:w="3020" w:type="dxa"/>
          </w:tcPr>
          <w:p w14:paraId="1A23157D" w14:textId="6B5C4006" w:rsidR="0097793E" w:rsidRDefault="0097793E" w:rsidP="00095890">
            <w:pPr>
              <w:rPr>
                <w:rFonts w:eastAsiaTheme="minorEastAsia"/>
                <w:lang w:eastAsia="zh-CN"/>
              </w:rPr>
            </w:pPr>
            <w:r>
              <w:rPr>
                <w:rFonts w:hint="eastAsia" w:eastAsiaTheme="minorEastAsia"/>
                <w:lang w:eastAsia="zh-CN"/>
              </w:rPr>
              <w:t>1</w:t>
            </w:r>
            <w:r>
              <w:rPr>
                <w:rFonts w:eastAsiaTheme="minorEastAsia"/>
                <w:lang w:eastAsia="zh-CN"/>
              </w:rPr>
              <w:t>8</w:t>
            </w:r>
          </w:p>
        </w:tc>
        <w:tc>
          <w:tcPr>
            <w:tcW w:w="3020" w:type="dxa"/>
          </w:tcPr>
          <w:p w14:paraId="4EFC2BE9" w14:textId="390F83A8" w:rsidR="0097793E" w:rsidRDefault="006C7CC8" w:rsidP="00095890">
            <w:pPr>
              <w:rPr>
                <w:rFonts w:eastAsiaTheme="minorEastAsia"/>
                <w:lang w:eastAsia="zh-CN"/>
              </w:rPr>
            </w:pPr>
            <w:r>
              <w:rPr>
                <w:rFonts w:hint="eastAsia" w:eastAsiaTheme="minorEastAsia"/>
                <w:lang w:eastAsia="zh-CN"/>
              </w:rPr>
              <w:t>2</w:t>
            </w:r>
            <w:r>
              <w:rPr>
                <w:rFonts w:eastAsiaTheme="minorEastAsia"/>
                <w:lang w:eastAsia="zh-CN"/>
              </w:rPr>
              <w:t>99,840</w:t>
            </w:r>
          </w:p>
        </w:tc>
        <w:tc>
          <w:tcPr>
            <w:tcW w:w="3020" w:type="dxa"/>
          </w:tcPr>
          <w:p w14:paraId="3B2D58C5" w14:textId="2AD881EF" w:rsidR="0097793E" w:rsidRDefault="003D6BB1" w:rsidP="00095890">
            <w:pPr>
              <w:rPr>
                <w:rFonts w:eastAsiaTheme="minorEastAsia"/>
                <w:lang w:eastAsia="zh-CN"/>
              </w:rPr>
            </w:pPr>
            <w:r>
              <w:rPr>
                <w:rFonts w:hint="eastAsia" w:eastAsiaTheme="minorEastAsia"/>
                <w:lang w:eastAsia="zh-CN"/>
              </w:rPr>
              <w:t>7</w:t>
            </w:r>
            <w:r>
              <w:rPr>
                <w:rFonts w:eastAsiaTheme="minorEastAsia"/>
                <w:lang w:eastAsia="zh-CN"/>
              </w:rPr>
              <w:t>8.4M</w:t>
            </w:r>
          </w:p>
        </w:tc>
      </w:tr>
    </w:tbl>
    <w:p w14:paraId="58F42273" w14:textId="77777777" w:rsidR="00692936" w:rsidRDefault="00692936" w:rsidP="00095890">
      <w:pPr>
        <w:rPr>
          <w:rFonts w:eastAsiaTheme="minorEastAsia"/>
          <w:lang w:eastAsia="zh-CN"/>
        </w:rPr>
      </w:pPr>
    </w:p>
    <w:p w14:paraId="728DDE6E" w14:textId="6C2C1C8A" w:rsidR="00095890" w:rsidRPr="00B5359A" w:rsidRDefault="00864CBC" w:rsidP="00095890">
      <w:pPr>
        <w:overflowPunct w:val="0"/>
        <w:rPr>
          <w:rFonts w:eastAsiaTheme="minorEastAsia"/>
          <w:lang w:eastAsia="zh-CN"/>
        </w:rPr>
      </w:pPr>
      <w:r>
        <w:rPr>
          <w:rFonts w:eastAsiaTheme="minorEastAsia"/>
          <w:lang w:eastAsia="zh-CN"/>
        </w:rPr>
        <w:t xml:space="preserve">The impact of the </w:t>
      </w:r>
      <w:r>
        <w:t>historical CSI number on NMSE and c</w:t>
      </w:r>
      <w:r w:rsidRPr="00864CBC">
        <w:t xml:space="preserve">osine similarity </w:t>
      </w:r>
      <w:r>
        <w:t xml:space="preserve">the of the AI-based prediction is </w:t>
      </w:r>
      <w:r>
        <w:rPr>
          <w:rFonts w:eastAsiaTheme="minorEastAsia"/>
          <w:lang w:eastAsia="zh-CN"/>
        </w:rPr>
        <w:t xml:space="preserve">provided in </w:t>
      </w:r>
      <w:r w:rsidRPr="38929E66">
        <w:rPr>
          <w:rFonts w:eastAsiaTheme="minorEastAsia"/>
        </w:rPr>
        <w:fldChar w:fldCharType="begin"/>
      </w:r>
      <w:r>
        <w:rPr>
          <w:rFonts w:eastAsiaTheme="minorEastAsia"/>
          <w:lang w:eastAsia="zh-CN"/>
        </w:rPr>
        <w:instrText xml:space="preserve"> REF _Ref102121596 \h </w:instrText>
      </w:r>
      <w:r w:rsidRPr="38929E66">
        <w:rPr>
          <w:rFonts w:eastAsiaTheme="minorEastAsia"/>
        </w:rPr>
      </w:r>
      <w:r>
        <w:rPr>
          <w:rFonts w:eastAsiaTheme="minorEastAsia"/>
          <w:lang w:eastAsia="zh-CN"/>
        </w:rPr>
        <w:fldChar w:fldCharType="separate"/>
      </w:r>
      <w:r w:rsidR="00F77A70">
        <w:t xml:space="preserve">Figure </w:t>
      </w:r>
      <w:r w:rsidR="00F77A70">
        <w:rPr>
          <w:noProof/>
        </w:rPr>
        <w:t>16</w:t>
      </w:r>
      <w:r w:rsidRPr="38929E66">
        <w:rPr>
          <w:rFonts w:eastAsiaTheme="minorEastAsia"/>
        </w:rPr>
        <w:fldChar w:fldCharType="end"/>
      </w:r>
      <w:r>
        <w:rPr>
          <w:rFonts w:eastAsiaTheme="minorEastAsia"/>
          <w:lang w:eastAsia="zh-CN"/>
        </w:rPr>
        <w:t xml:space="preserve"> and </w:t>
      </w:r>
      <w:r w:rsidRPr="38929E66">
        <w:rPr>
          <w:rFonts w:eastAsiaTheme="minorEastAsia"/>
        </w:rPr>
        <w:fldChar w:fldCharType="begin"/>
      </w:r>
      <w:r>
        <w:rPr>
          <w:rFonts w:eastAsiaTheme="minorEastAsia"/>
          <w:lang w:eastAsia="zh-CN"/>
        </w:rPr>
        <w:instrText xml:space="preserve"> REF _Ref102121599 \h </w:instrText>
      </w:r>
      <w:r w:rsidRPr="38929E66">
        <w:rPr>
          <w:rFonts w:eastAsiaTheme="minorEastAsia"/>
        </w:rPr>
      </w:r>
      <w:r>
        <w:rPr>
          <w:rFonts w:eastAsiaTheme="minorEastAsia"/>
          <w:lang w:eastAsia="zh-CN"/>
        </w:rPr>
        <w:fldChar w:fldCharType="separate"/>
      </w:r>
      <w:r w:rsidR="00F77A70">
        <w:t xml:space="preserve">Figure </w:t>
      </w:r>
      <w:r w:rsidR="00F77A70">
        <w:rPr>
          <w:noProof/>
        </w:rPr>
        <w:t>17</w:t>
      </w:r>
      <w:r w:rsidRPr="38929E66">
        <w:rPr>
          <w:rFonts w:eastAsiaTheme="minorEastAsia"/>
        </w:rPr>
        <w:fldChar w:fldCharType="end"/>
      </w:r>
      <w:r>
        <w:rPr>
          <w:rFonts w:eastAsiaTheme="minorEastAsia"/>
          <w:lang w:eastAsia="zh-CN"/>
        </w:rPr>
        <w:t>, respectively.</w:t>
      </w:r>
    </w:p>
    <w:p w14:paraId="479B1427" w14:textId="5FDEF2EF" w:rsidR="00095890" w:rsidRDefault="00095890" w:rsidP="00095890">
      <w:pPr>
        <w:overflowPunct w:val="0"/>
        <w:rPr>
          <w:rFonts w:eastAsiaTheme="minorEastAsia"/>
          <w:lang w:eastAsia="zh-CN"/>
        </w:rPr>
      </w:pPr>
    </w:p>
    <w:p w14:paraId="6664BB1D" w14:textId="55FCD1A4" w:rsidR="00CB3512" w:rsidRDefault="00CB3512" w:rsidP="00CB3512">
      <w:pPr>
        <w:overflowPunct w:val="0"/>
        <w:jc w:val="center"/>
        <w:rPr>
          <w:rFonts w:eastAsiaTheme="minorEastAsia"/>
          <w:lang w:eastAsia="zh-CN"/>
        </w:rPr>
      </w:pPr>
      <w:r>
        <w:rPr>
          <w:noProof/>
        </w:rPr>
        <w:drawing>
          <wp:inline distT="0" distB="0" distL="0" distR="0" wp14:anchorId="5F035BD7" wp14:editId="10390C73">
            <wp:extent cx="4572000" cy="2743200"/>
            <wp:effectExtent l="0" t="0" r="0" b="0"/>
            <wp:docPr id="21" name="图表 21">
              <a:extLst xmlns:a="http://schemas.openxmlformats.org/drawingml/2006/main">
                <a:ext uri="{FF2B5EF4-FFF2-40B4-BE49-F238E27FC236}">
                  <a16:creationId xmlns:a16="http://schemas.microsoft.com/office/drawing/2014/main" id="{534E3B78-B223-4975-AE38-FC18512BD0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63B872C7" w14:textId="16CB5AEF" w:rsidR="00CB3512" w:rsidRDefault="0045218D" w:rsidP="00CB3512">
      <w:pPr>
        <w:overflowPunct w:val="0"/>
        <w:jc w:val="center"/>
        <w:rPr>
          <w:rFonts w:eastAsiaTheme="minorEastAsia"/>
          <w:lang w:eastAsia="zh-CN"/>
        </w:rPr>
      </w:pPr>
      <w:bookmarkStart w:id="38" w:name="_Ref102121596"/>
      <w:r>
        <w:t xml:space="preserve">Figure </w:t>
      </w:r>
      <w:fldSimple w:instr=" SEQ Figure \* ARABIC ">
        <w:r w:rsidR="00F77A70">
          <w:rPr>
            <w:noProof/>
          </w:rPr>
          <w:t>16</w:t>
        </w:r>
      </w:fldSimple>
      <w:bookmarkEnd w:id="38"/>
      <w:r>
        <w:t>:</w:t>
      </w:r>
      <w:r w:rsidR="00864CBC">
        <w:t xml:space="preserve"> NMSE varies with the </w:t>
      </w:r>
      <w:r w:rsidR="00864CBC" w:rsidRPr="00864CBC">
        <w:t>number of historical CSI inputs</w:t>
      </w:r>
      <w:r w:rsidR="006710D9">
        <w:t>.</w:t>
      </w:r>
    </w:p>
    <w:p w14:paraId="096BAA3D" w14:textId="7D73FC02" w:rsidR="00CB3512" w:rsidRDefault="00CB3512">
      <w:pPr>
        <w:overflowPunct w:val="0"/>
        <w:jc w:val="center"/>
        <w:rPr>
          <w:rFonts w:eastAsiaTheme="minorEastAsia"/>
          <w:lang w:eastAsia="zh-CN"/>
        </w:rPr>
      </w:pPr>
      <w:r>
        <w:rPr>
          <w:noProof/>
        </w:rPr>
        <w:drawing>
          <wp:inline distT="0" distB="0" distL="0" distR="0" wp14:anchorId="4F86E6BB" wp14:editId="44B06499">
            <wp:extent cx="4572000" cy="2743200"/>
            <wp:effectExtent l="0" t="0" r="0" b="0"/>
            <wp:docPr id="22" name="图表 22">
              <a:extLst xmlns:a="http://schemas.openxmlformats.org/drawingml/2006/main">
                <a:ext uri="{FF2B5EF4-FFF2-40B4-BE49-F238E27FC236}">
                  <a16:creationId xmlns:a16="http://schemas.microsoft.com/office/drawing/2014/main" id="{E3ABB96E-522F-4073-AE68-8CA23888C6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024B5762" w14:textId="696C2C75" w:rsidR="00095890" w:rsidRPr="005C6084" w:rsidRDefault="0045218D" w:rsidP="00594731">
      <w:pPr>
        <w:overflowPunct w:val="0"/>
        <w:jc w:val="center"/>
      </w:pPr>
      <w:bookmarkStart w:id="39" w:name="_Ref102121599"/>
      <w:r>
        <w:t xml:space="preserve">Figure </w:t>
      </w:r>
      <w:fldSimple w:instr=" SEQ Figure \* ARABIC ">
        <w:r w:rsidR="00F77A70">
          <w:rPr>
            <w:noProof/>
          </w:rPr>
          <w:t>17</w:t>
        </w:r>
      </w:fldSimple>
      <w:bookmarkEnd w:id="39"/>
      <w:r>
        <w:t>:</w:t>
      </w:r>
      <w:r w:rsidR="00864CBC">
        <w:t xml:space="preserve"> </w:t>
      </w:r>
      <w:r w:rsidR="004A2B93">
        <w:t>Cosine similarity</w:t>
      </w:r>
      <w:r w:rsidR="00864CBC">
        <w:t xml:space="preserve"> varies with the </w:t>
      </w:r>
      <w:r w:rsidR="00864CBC" w:rsidRPr="00864CBC">
        <w:t>number of historical CSI inputs</w:t>
      </w:r>
      <w:r w:rsidR="006710D9">
        <w:t>.</w:t>
      </w:r>
    </w:p>
    <w:p w14:paraId="1F63F547" w14:textId="2C17FE56" w:rsidR="00095890" w:rsidRPr="00594731" w:rsidRDefault="0097793E" w:rsidP="00594731">
      <w:pPr>
        <w:numPr>
          <w:ilvl w:val="0"/>
          <w:numId w:val="16"/>
        </w:numPr>
        <w:overflowPunct w:val="0"/>
        <w:ind w:left="1304" w:hanging="1304"/>
        <w:rPr>
          <w:rFonts w:eastAsiaTheme="minorEastAsia"/>
          <w:b/>
          <w:color w:val="000000" w:themeColor="text1"/>
        </w:rPr>
      </w:pPr>
      <w:bookmarkStart w:id="40" w:name="_Hlk102160732"/>
      <w:r w:rsidRPr="00594731">
        <w:rPr>
          <w:rFonts w:eastAsiaTheme="minorEastAsia"/>
          <w:b/>
          <w:color w:val="000000" w:themeColor="text1"/>
          <w:lang w:eastAsia="zh-CN"/>
        </w:rPr>
        <w:t>The prediction performance can be improved by increasing the number of historical CSI inputs.</w:t>
      </w:r>
    </w:p>
    <w:p w14:paraId="2F84F4FF" w14:textId="58408DBF" w:rsidR="006C7CC8" w:rsidRPr="00594731" w:rsidRDefault="006C7CC8" w:rsidP="00594731">
      <w:pPr>
        <w:numPr>
          <w:ilvl w:val="0"/>
          <w:numId w:val="16"/>
        </w:numPr>
        <w:overflowPunct w:val="0"/>
        <w:ind w:left="1304" w:hanging="1304"/>
        <w:rPr>
          <w:rFonts w:eastAsiaTheme="minorEastAsia"/>
          <w:b/>
          <w:color w:val="000000" w:themeColor="text1"/>
        </w:rPr>
      </w:pPr>
      <w:r w:rsidRPr="00594731">
        <w:rPr>
          <w:rFonts w:eastAsiaTheme="minorEastAsia"/>
          <w:b/>
          <w:color w:val="000000" w:themeColor="text1"/>
          <w:lang w:eastAsia="zh-CN"/>
        </w:rPr>
        <w:t xml:space="preserve">The increase of complexity </w:t>
      </w:r>
      <w:r w:rsidR="00185C55" w:rsidRPr="00594731">
        <w:rPr>
          <w:rFonts w:hint="eastAsia" w:eastAsiaTheme="minorEastAsia"/>
          <w:b/>
          <w:color w:val="000000" w:themeColor="text1"/>
          <w:lang w:eastAsia="zh-CN"/>
        </w:rPr>
        <w:t>caused</w:t>
      </w:r>
      <w:r w:rsidR="00185C55" w:rsidRPr="00594731">
        <w:rPr>
          <w:rFonts w:eastAsiaTheme="minorEastAsia"/>
          <w:b/>
          <w:color w:val="000000" w:themeColor="text1"/>
          <w:lang w:eastAsia="zh-CN"/>
        </w:rPr>
        <w:t xml:space="preserve"> by</w:t>
      </w:r>
      <w:r w:rsidRPr="00594731">
        <w:rPr>
          <w:rFonts w:eastAsiaTheme="minorEastAsia"/>
          <w:b/>
          <w:color w:val="000000" w:themeColor="text1"/>
          <w:lang w:eastAsia="zh-CN"/>
        </w:rPr>
        <w:t xml:space="preserve"> the increase of the number of historical CSI inputs is marginal.</w:t>
      </w:r>
    </w:p>
    <w:p w14:paraId="2C087A80" w14:textId="31259EF6" w:rsidR="00095890" w:rsidRPr="00594731" w:rsidRDefault="00095890" w:rsidP="00594731">
      <w:pPr>
        <w:pStyle w:val="proposal"/>
        <w:ind w:left="1134" w:hanging="1134"/>
        <w:rPr>
          <w:rFonts w:eastAsia="MS Mincho"/>
          <w:lang w:eastAsia="ja-JP"/>
        </w:rPr>
      </w:pPr>
      <w:bookmarkStart w:id="41" w:name="_Hlk102160740"/>
      <w:bookmarkEnd w:id="40"/>
      <w:r w:rsidRPr="00594731">
        <w:rPr>
          <w:rFonts w:eastAsia="MS Mincho"/>
          <w:lang w:eastAsia="ja-JP"/>
        </w:rPr>
        <w:t xml:space="preserve">The choice of </w:t>
      </w:r>
      <w:r w:rsidR="006B2A0A">
        <w:rPr>
          <w:rFonts w:eastAsia="MS Mincho"/>
          <w:lang w:eastAsia="ja-JP"/>
        </w:rPr>
        <w:t xml:space="preserve">the </w:t>
      </w:r>
      <w:r w:rsidR="00773875" w:rsidRPr="00594731">
        <w:rPr>
          <w:rFonts w:eastAsia="MS Mincho"/>
          <w:lang w:eastAsia="ja-JP"/>
        </w:rPr>
        <w:t xml:space="preserve">number of </w:t>
      </w:r>
      <w:r w:rsidRPr="00594731">
        <w:rPr>
          <w:rFonts w:eastAsia="MS Mincho"/>
          <w:lang w:eastAsia="ja-JP"/>
        </w:rPr>
        <w:t>historical CSI inputs should be studied for the AI-based CSI prediction.</w:t>
      </w:r>
    </w:p>
    <w:bookmarkEnd w:id="41"/>
    <w:p w14:paraId="5C505B89" w14:textId="77777777" w:rsidR="00095890" w:rsidRPr="00AC7EB1" w:rsidRDefault="00095890" w:rsidP="00095890">
      <w:pPr>
        <w:pStyle w:val="bullet1"/>
        <w:numPr>
          <w:ilvl w:val="0"/>
          <w:numId w:val="0"/>
        </w:numPr>
        <w:overflowPunct w:val="0"/>
        <w:rPr>
          <w:rFonts w:eastAsiaTheme="minorEastAsia"/>
          <w:bCs/>
          <w:iCs/>
          <w:szCs w:val="20"/>
        </w:rPr>
      </w:pPr>
    </w:p>
    <w:p w14:paraId="11D48B36" w14:textId="77777777" w:rsidR="00095890" w:rsidRDefault="00095890" w:rsidP="00095890">
      <w:pPr>
        <w:overflowPunct w:val="0"/>
        <w:rPr>
          <w:rFonts w:eastAsiaTheme="minorEastAsia"/>
          <w:bCs/>
          <w:iCs/>
          <w:szCs w:val="20"/>
        </w:rPr>
      </w:pPr>
    </w:p>
    <w:p w14:paraId="21ED546F" w14:textId="05A96760" w:rsidR="00095890" w:rsidRDefault="00095890" w:rsidP="009436D1">
      <w:pPr>
        <w:pStyle w:val="title3"/>
      </w:pPr>
      <w:r>
        <w:rPr>
          <w:rFonts w:hint="eastAsia"/>
        </w:rPr>
        <w:t>T</w:t>
      </w:r>
      <w:r>
        <w:t xml:space="preserve">he prediction of </w:t>
      </w:r>
      <w:r>
        <w:rPr>
          <w:rFonts w:hint="eastAsia"/>
        </w:rPr>
        <w:t>multiple</w:t>
      </w:r>
      <w:r>
        <w:t xml:space="preserve"> </w:t>
      </w:r>
      <w:r>
        <w:rPr>
          <w:rFonts w:hint="eastAsia"/>
        </w:rPr>
        <w:t>future</w:t>
      </w:r>
      <w:r>
        <w:t xml:space="preserve"> </w:t>
      </w:r>
      <w:r w:rsidRPr="00135A0B">
        <w:t>CSI</w:t>
      </w:r>
      <w:r>
        <w:t>s</w:t>
      </w:r>
    </w:p>
    <w:p w14:paraId="28CCFA8C" w14:textId="30C0E054" w:rsidR="00095890" w:rsidRDefault="00095890" w:rsidP="00095890">
      <w:pPr>
        <w:ind w:firstLine="200"/>
      </w:pPr>
      <w:r>
        <w:t>The AI-based CSI prediction model outputs multiple future CSIs where the future time indices are fixed. If the desired future time index is within the future time indices of the AI model, it only needs to select the corresponding output. The predicting process of this sub use case is illustrated in</w:t>
      </w:r>
      <w:r w:rsidR="004A2B93">
        <w:t xml:space="preserve"> </w:t>
      </w:r>
      <w:r w:rsidR="004A2B93">
        <w:fldChar w:fldCharType="begin"/>
      </w:r>
      <w:r w:rsidR="004A2B93">
        <w:instrText xml:space="preserve"> REF _Ref102121663 \h </w:instrText>
      </w:r>
      <w:r w:rsidR="004A2B93">
        <w:fldChar w:fldCharType="separate"/>
      </w:r>
      <w:r w:rsidR="00F77A70">
        <w:t xml:space="preserve">Figure </w:t>
      </w:r>
      <w:r w:rsidR="00F77A70">
        <w:rPr>
          <w:noProof/>
        </w:rPr>
        <w:t>18</w:t>
      </w:r>
      <w:r w:rsidR="004A2B93">
        <w:fldChar w:fldCharType="end"/>
      </w:r>
      <w:r>
        <w:t xml:space="preserve">. </w:t>
      </w:r>
    </w:p>
    <w:p w14:paraId="5AB486A1" w14:textId="77777777" w:rsidR="00095890" w:rsidRDefault="00095890" w:rsidP="00095890">
      <w:pPr>
        <w:jc w:val="center"/>
      </w:pPr>
      <w:r>
        <w:object w:dxaOrig="16825" w:dyaOrig="4562" w14:anchorId="25085DEC">
          <v:shape id="_x0000_i1028" style="width:325.5pt;height:87.5pt" o:ole="" type="#_x0000_t75">
            <v:imagedata o:title="" r:id="rId12"/>
          </v:shape>
          <o:OLEObject Type="Embed" ProgID="Visio.Drawing.15" ShapeID="_x0000_i1028" DrawAspect="Content" ObjectID="_1712775457" r:id="rId32"/>
        </w:object>
      </w:r>
    </w:p>
    <w:p w14:paraId="5A9DAA0D" w14:textId="5735E075" w:rsidR="00095890" w:rsidRDefault="0045218D" w:rsidP="00095890">
      <w:pPr>
        <w:jc w:val="center"/>
      </w:pPr>
      <w:bookmarkStart w:id="42" w:name="_Ref102121663"/>
      <w:r>
        <w:t xml:space="preserve">Figure </w:t>
      </w:r>
      <w:fldSimple w:instr=" SEQ Figure \* ARABIC ">
        <w:r w:rsidR="00F77A70">
          <w:rPr>
            <w:noProof/>
          </w:rPr>
          <w:t>18</w:t>
        </w:r>
      </w:fldSimple>
      <w:bookmarkEnd w:id="42"/>
      <w:r>
        <w:t>:</w:t>
      </w:r>
      <w:r w:rsidR="00095890">
        <w:t xml:space="preserve"> The process of AI-based prediction of multiple future CSIs</w:t>
      </w:r>
      <w:r w:rsidR="006710D9">
        <w:t>.</w:t>
      </w:r>
    </w:p>
    <w:p w14:paraId="6D918D36" w14:textId="77777777" w:rsidR="00095890" w:rsidRDefault="00095890" w:rsidP="00095890">
      <w:pPr>
        <w:ind w:firstLine="200"/>
      </w:pPr>
      <w:r>
        <w:t xml:space="preserve">Furthermore, multiple future CSIs can be derived by two approaches, one is direct prediction, the other is the combination of prediction and interpolation. For the convenience, the aforementioned direct prediction is named as 1-step prediction while the combination of prediction and interpolation is named as 2-step prediction. </w:t>
      </w:r>
    </w:p>
    <w:p w14:paraId="03E33E51" w14:textId="142E946D" w:rsidR="00095890" w:rsidRDefault="00095890" w:rsidP="00095890">
      <w:pPr>
        <w:ind w:firstLine="200"/>
      </w:pPr>
      <w:r>
        <w:t xml:space="preserve">1-step prediction is actually an extrapolation process, which is illustrated in </w:t>
      </w:r>
      <w:r w:rsidR="004A2B93">
        <w:fldChar w:fldCharType="begin"/>
      </w:r>
      <w:r w:rsidR="004A2B93">
        <w:instrText xml:space="preserve"> REF _Ref102121679 \h </w:instrText>
      </w:r>
      <w:r w:rsidR="004A2B93">
        <w:fldChar w:fldCharType="separate"/>
      </w:r>
      <w:r w:rsidR="00F77A70">
        <w:t xml:space="preserve">Figure </w:t>
      </w:r>
      <w:r w:rsidR="00F77A70">
        <w:rPr>
          <w:noProof/>
        </w:rPr>
        <w:t>19</w:t>
      </w:r>
      <w:r w:rsidR="004A2B93">
        <w:fldChar w:fldCharType="end"/>
      </w:r>
      <w:r>
        <w:t>.</w:t>
      </w:r>
    </w:p>
    <w:p w14:paraId="3FDA59E8" w14:textId="5124D4F1" w:rsidR="00095890" w:rsidRDefault="00201DA0" w:rsidP="00095890">
      <w:pPr>
        <w:jc w:val="center"/>
      </w:pPr>
      <w:r>
        <w:object w:dxaOrig="15313" w:dyaOrig="1993" w14:anchorId="44E04741">
          <v:shape id="_x0000_i1029" style="width:453.5pt;height:58.5pt" o:ole="" type="#_x0000_t75">
            <v:imagedata o:title="" r:id="rId33"/>
          </v:shape>
          <o:OLEObject Type="Embed" ProgID="Visio.Drawing.15" ShapeID="_x0000_i1029" DrawAspect="Content" ObjectID="_1712775458" r:id="rId34"/>
        </w:object>
      </w:r>
    </w:p>
    <w:p w14:paraId="36B7E0C4" w14:textId="18D77C59" w:rsidR="00095890" w:rsidRDefault="0045218D" w:rsidP="00095890">
      <w:pPr>
        <w:jc w:val="center"/>
      </w:pPr>
      <w:bookmarkStart w:id="43" w:name="_Ref102121679"/>
      <w:r>
        <w:t xml:space="preserve">Figure </w:t>
      </w:r>
      <w:fldSimple w:instr=" SEQ Figure \* ARABIC ">
        <w:r w:rsidR="00F77A70">
          <w:rPr>
            <w:noProof/>
          </w:rPr>
          <w:t>19</w:t>
        </w:r>
      </w:fldSimple>
      <w:bookmarkEnd w:id="43"/>
      <w:r>
        <w:t>:</w:t>
      </w:r>
      <w:r w:rsidR="00095890">
        <w:t xml:space="preserve"> I</w:t>
      </w:r>
      <w:r w:rsidR="00095890">
        <w:rPr>
          <w:rFonts w:hint="eastAsia"/>
        </w:rPr>
        <w:t>llustration</w:t>
      </w:r>
      <w:r w:rsidR="00095890">
        <w:t xml:space="preserve"> of the 1-step prediction</w:t>
      </w:r>
      <w:r w:rsidR="006710D9">
        <w:t>.</w:t>
      </w:r>
    </w:p>
    <w:p w14:paraId="47367D9E" w14:textId="02052722" w:rsidR="00095890" w:rsidRDefault="00095890" w:rsidP="00095890">
      <w:pPr>
        <w:ind w:firstLine="200"/>
      </w:pPr>
      <w:r>
        <w:rPr>
          <w:rFonts w:hint="eastAsia"/>
        </w:rPr>
        <w:t>F</w:t>
      </w:r>
      <w:r>
        <w:t xml:space="preserve">or the 2-step prediction, the 1-st step is to derive the prediction of the most future CSI from all required CSIs. The 2-nd step is to derive the prediction of other future CSIs using the historical CSIs and the predicted most future CSI, which is an interpolation process. Each step corresponds to one AI model. Two AI models are trained independently. The process of </w:t>
      </w:r>
      <w:r w:rsidR="007802F1">
        <w:t>2-</w:t>
      </w:r>
      <w:r>
        <w:t xml:space="preserve">step prediction is illustrated in </w:t>
      </w:r>
      <w:r w:rsidR="004A2B93">
        <w:fldChar w:fldCharType="begin"/>
      </w:r>
      <w:r w:rsidR="004A2B93">
        <w:instrText xml:space="preserve"> REF _Ref102121689 \h </w:instrText>
      </w:r>
      <w:r w:rsidR="004A2B93">
        <w:fldChar w:fldCharType="separate"/>
      </w:r>
      <w:r w:rsidR="00F77A70">
        <w:t xml:space="preserve">Figure </w:t>
      </w:r>
      <w:r w:rsidR="00F77A70">
        <w:rPr>
          <w:noProof/>
        </w:rPr>
        <w:t>20</w:t>
      </w:r>
      <w:r w:rsidR="004A2B93">
        <w:fldChar w:fldCharType="end"/>
      </w:r>
      <w:r>
        <w:t>.</w:t>
      </w:r>
    </w:p>
    <w:p w14:paraId="107DFC01" w14:textId="7521B714" w:rsidR="00095890" w:rsidRDefault="00201DA0" w:rsidP="00095890">
      <w:pPr>
        <w:jc w:val="center"/>
      </w:pPr>
      <w:r>
        <w:object w:dxaOrig="15361" w:dyaOrig="1970" w14:anchorId="5762A2C1">
          <v:shape id="_x0000_i1030" style="width:453pt;height:57.5pt" o:ole="" type="#_x0000_t75">
            <v:imagedata o:title="" r:id="rId35"/>
          </v:shape>
          <o:OLEObject Type="Embed" ProgID="Visio.Drawing.15" ShapeID="_x0000_i1030" DrawAspect="Content" ObjectID="_1712775459" r:id="rId36"/>
        </w:object>
      </w:r>
    </w:p>
    <w:p w14:paraId="4C397187" w14:textId="77777777" w:rsidR="00095890" w:rsidRDefault="00095890" w:rsidP="00095890">
      <w:pPr>
        <w:jc w:val="center"/>
      </w:pPr>
      <w:r>
        <w:rPr>
          <w:rFonts w:hint="eastAsia"/>
        </w:rPr>
        <w:t xml:space="preserve">(a) </w:t>
      </w:r>
      <w:r w:rsidRPr="00724566">
        <w:t>1-st step</w:t>
      </w:r>
    </w:p>
    <w:p w14:paraId="52C5269A" w14:textId="1AEE7872" w:rsidR="00095890" w:rsidRDefault="00201DA0" w:rsidP="00095890">
      <w:pPr>
        <w:jc w:val="center"/>
      </w:pPr>
      <w:r>
        <w:object w:dxaOrig="15313" w:dyaOrig="1993" w14:anchorId="1AF88F6B">
          <v:shape id="_x0000_i1031" style="width:453.5pt;height:58.5pt" o:ole="" type="#_x0000_t75">
            <v:imagedata o:title="" r:id="rId37"/>
          </v:shape>
          <o:OLEObject Type="Embed" ProgID="Visio.Drawing.15" ShapeID="_x0000_i1031" DrawAspect="Content" ObjectID="_1712775460" r:id="rId38"/>
        </w:object>
      </w:r>
    </w:p>
    <w:p w14:paraId="7066C4A0" w14:textId="77777777" w:rsidR="00095890" w:rsidRDefault="00095890" w:rsidP="00095890">
      <w:pPr>
        <w:jc w:val="center"/>
      </w:pPr>
      <w:r>
        <w:rPr>
          <w:rFonts w:hint="eastAsia"/>
        </w:rPr>
        <w:t>(</w:t>
      </w:r>
      <w:r>
        <w:t>b</w:t>
      </w:r>
      <w:r>
        <w:rPr>
          <w:rFonts w:hint="eastAsia"/>
        </w:rPr>
        <w:t xml:space="preserve">) </w:t>
      </w:r>
      <w:r>
        <w:t>2</w:t>
      </w:r>
      <w:r w:rsidRPr="00724566">
        <w:t>-</w:t>
      </w:r>
      <w:r>
        <w:t>nd</w:t>
      </w:r>
      <w:r w:rsidRPr="00724566">
        <w:t xml:space="preserve"> step</w:t>
      </w:r>
    </w:p>
    <w:p w14:paraId="3192106F" w14:textId="129BABC7" w:rsidR="00095890" w:rsidRDefault="0045218D" w:rsidP="00095890">
      <w:pPr>
        <w:jc w:val="center"/>
      </w:pPr>
      <w:bookmarkStart w:id="44" w:name="_Ref102121689"/>
      <w:r>
        <w:t xml:space="preserve">Figure </w:t>
      </w:r>
      <w:fldSimple w:instr=" SEQ Figure \* ARABIC ">
        <w:r w:rsidR="00F77A70">
          <w:rPr>
            <w:noProof/>
          </w:rPr>
          <w:t>20</w:t>
        </w:r>
      </w:fldSimple>
      <w:bookmarkEnd w:id="44"/>
      <w:r>
        <w:t>:</w:t>
      </w:r>
      <w:r w:rsidR="00095890">
        <w:t xml:space="preserve"> I</w:t>
      </w:r>
      <w:r w:rsidR="00095890">
        <w:rPr>
          <w:rFonts w:hint="eastAsia"/>
        </w:rPr>
        <w:t>llustration</w:t>
      </w:r>
      <w:r w:rsidR="00095890">
        <w:t xml:space="preserve"> of the 2-step prediction</w:t>
      </w:r>
      <w:r w:rsidR="006710D9">
        <w:t>.</w:t>
      </w:r>
    </w:p>
    <w:p w14:paraId="4B8D31CA" w14:textId="77777777" w:rsidR="00095890" w:rsidRDefault="00095890" w:rsidP="00095890">
      <w:pPr>
        <w:rPr>
          <w:rFonts w:eastAsiaTheme="minorEastAsia"/>
          <w:lang w:eastAsia="zh-CN"/>
        </w:rPr>
      </w:pPr>
      <w:r>
        <w:rPr>
          <w:rFonts w:eastAsiaTheme="minorEastAsia"/>
          <w:lang w:eastAsia="zh-CN"/>
        </w:rPr>
        <w:t>Evaluation details:</w:t>
      </w:r>
    </w:p>
    <w:p w14:paraId="02BBE675" w14:textId="550E0E9E" w:rsidR="00095890" w:rsidRDefault="00095890" w:rsidP="00095890">
      <w:pPr>
        <w:rPr>
          <w:rFonts w:eastAsiaTheme="minorEastAsia"/>
          <w:lang w:eastAsia="zh-CN"/>
        </w:rPr>
      </w:pPr>
      <w:r>
        <w:rPr>
          <w:rFonts w:eastAsiaTheme="minorEastAsia"/>
          <w:lang w:eastAsia="zh-CN"/>
        </w:rPr>
        <w:lastRenderedPageBreak/>
        <w:t xml:space="preserve">The </w:t>
      </w:r>
      <w:r>
        <w:t xml:space="preserve">prediction of multiple </w:t>
      </w:r>
      <w:r>
        <w:rPr>
          <w:rFonts w:hint="eastAsia"/>
        </w:rPr>
        <w:t>future</w:t>
      </w:r>
      <w:r>
        <w:t xml:space="preserve"> </w:t>
      </w:r>
      <w:r w:rsidRPr="00135A0B">
        <w:t>CSI</w:t>
      </w:r>
      <w:r>
        <w:t xml:space="preserve">s is evaluated with the input of raw </w:t>
      </w:r>
      <w:r w:rsidRPr="000D0074">
        <w:t>channel</w:t>
      </w:r>
      <w:r>
        <w:t>.</w:t>
      </w:r>
      <w:r w:rsidR="00997916">
        <w:t xml:space="preserve"> For the simulation, most of the parameters are consistent with basic LLS assumptions in subsection 2.3.2. The specific simulation parameters are provided in </w:t>
      </w:r>
      <w:r w:rsidR="0005024F">
        <w:fldChar w:fldCharType="begin"/>
      </w:r>
      <w:r w:rsidR="0005024F">
        <w:instrText xml:space="preserve"> REF _Ref102146640 \h </w:instrText>
      </w:r>
      <w:r w:rsidR="0005024F">
        <w:fldChar w:fldCharType="separate"/>
      </w:r>
      <w:r w:rsidR="00E542B9">
        <w:t xml:space="preserve">Table </w:t>
      </w:r>
      <w:r w:rsidR="00E542B9">
        <w:rPr>
          <w:noProof/>
        </w:rPr>
        <w:t>14</w:t>
      </w:r>
      <w:r w:rsidR="0005024F">
        <w:fldChar w:fldCharType="end"/>
      </w:r>
      <w:r w:rsidR="00997916">
        <w:t>.</w:t>
      </w:r>
    </w:p>
    <w:p w14:paraId="0960174D" w14:textId="77777777" w:rsidR="00875545" w:rsidRDefault="00875545" w:rsidP="00095890">
      <w:pPr>
        <w:rPr>
          <w:rFonts w:eastAsiaTheme="minorEastAsia"/>
          <w:lang w:eastAsia="zh-CN"/>
        </w:rPr>
      </w:pPr>
    </w:p>
    <w:p w14:paraId="7D84C255" w14:textId="6B6B38C5" w:rsidR="00095890" w:rsidRPr="005B1DE1" w:rsidRDefault="00875545" w:rsidP="009436D1">
      <w:pPr>
        <w:jc w:val="center"/>
        <w:rPr>
          <w:rFonts w:eastAsiaTheme="minorEastAsia"/>
          <w:lang w:eastAsia="zh-CN"/>
        </w:rPr>
      </w:pPr>
      <w:bookmarkStart w:id="45" w:name="_Ref102146640"/>
      <w:r>
        <w:t xml:space="preserve">Table </w:t>
      </w:r>
      <w:fldSimple w:instr=" SEQ Table \* ARABIC ">
        <w:r w:rsidR="00E542B9">
          <w:rPr>
            <w:noProof/>
          </w:rPr>
          <w:t>14</w:t>
        </w:r>
      </w:fldSimple>
      <w:bookmarkEnd w:id="45"/>
      <w:r w:rsidR="008625F9">
        <w:rPr>
          <w:noProof/>
        </w:rPr>
        <w:t>:</w:t>
      </w:r>
      <w:r>
        <w:t xml:space="preserve"> </w:t>
      </w:r>
      <w:r w:rsidRPr="00875545">
        <w:t>The specific simulation parameters</w:t>
      </w:r>
      <w:r>
        <w:t xml:space="preserve"> for subsection 4.2.3</w:t>
      </w:r>
      <w:r w:rsidR="008625F9">
        <w:t>.</w:t>
      </w:r>
    </w:p>
    <w:tbl>
      <w:tblPr>
        <w:tblStyle w:val="aa"/>
        <w:tblW w:w="0" w:type="auto"/>
        <w:tblLook w:val="04A0" w:firstRow="1" w:lastRow="0" w:firstColumn="1" w:lastColumn="0" w:noHBand="0" w:noVBand="1"/>
      </w:tblPr>
      <w:tblGrid>
        <w:gridCol w:w="4530"/>
        <w:gridCol w:w="2265"/>
        <w:gridCol w:w="2265"/>
      </w:tblGrid>
      <w:tr w:rsidR="00095890" w14:paraId="787FA8FC" w14:textId="77777777" w:rsidTr="000C7F86">
        <w:tc>
          <w:tcPr>
            <w:tcW w:w="4530" w:type="dxa"/>
          </w:tcPr>
          <w:p w14:paraId="6920410C" w14:textId="77777777" w:rsidR="00095890" w:rsidRDefault="00095890" w:rsidP="000C7F86">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w:t>
            </w:r>
            <w:r>
              <w:rPr>
                <w:rFonts w:hint="eastAsia" w:eastAsiaTheme="minorEastAsia"/>
                <w:lang w:eastAsia="zh-CN"/>
              </w:rPr>
              <w:t>number</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historical</w:t>
            </w:r>
            <w:r>
              <w:rPr>
                <w:rFonts w:eastAsiaTheme="minorEastAsia"/>
                <w:lang w:eastAsia="zh-CN"/>
              </w:rPr>
              <w:t xml:space="preserve"> CSI inputs</w:t>
            </w:r>
          </w:p>
        </w:tc>
        <w:tc>
          <w:tcPr>
            <w:tcW w:w="4530" w:type="dxa"/>
            <w:gridSpan w:val="2"/>
          </w:tcPr>
          <w:p w14:paraId="156C582E" w14:textId="77777777" w:rsidR="00095890" w:rsidRDefault="00095890" w:rsidP="000C7F86">
            <w:pPr>
              <w:rPr>
                <w:rFonts w:eastAsiaTheme="minorEastAsia"/>
                <w:lang w:eastAsia="zh-CN"/>
              </w:rPr>
            </w:pPr>
            <w:r>
              <w:rPr>
                <w:rFonts w:hint="eastAsia" w:eastAsiaTheme="minorEastAsia"/>
                <w:lang w:eastAsia="zh-CN"/>
              </w:rPr>
              <w:t>1</w:t>
            </w:r>
            <w:r>
              <w:rPr>
                <w:rFonts w:eastAsiaTheme="minorEastAsia"/>
                <w:lang w:eastAsia="zh-CN"/>
              </w:rPr>
              <w:t>2</w:t>
            </w:r>
          </w:p>
        </w:tc>
      </w:tr>
      <w:tr w:rsidR="00095890" w14:paraId="348F1F86" w14:textId="77777777" w:rsidTr="000C7F86">
        <w:tc>
          <w:tcPr>
            <w:tcW w:w="4530" w:type="dxa"/>
          </w:tcPr>
          <w:p w14:paraId="5482C84D" w14:textId="77777777" w:rsidR="00095890" w:rsidRDefault="00095890" w:rsidP="000C7F86">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slot indices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historical</w:t>
            </w:r>
            <w:r>
              <w:rPr>
                <w:rFonts w:eastAsiaTheme="minorEastAsia"/>
                <w:lang w:eastAsia="zh-CN"/>
              </w:rPr>
              <w:t xml:space="preserve"> CSI inputs</w:t>
            </w:r>
          </w:p>
        </w:tc>
        <w:tc>
          <w:tcPr>
            <w:tcW w:w="4530" w:type="dxa"/>
            <w:gridSpan w:val="2"/>
          </w:tcPr>
          <w:p w14:paraId="384B1C72" w14:textId="056F7E8A" w:rsidR="00095890" w:rsidRPr="000463C0" w:rsidRDefault="00095890" w:rsidP="000C7F86">
            <w:pPr>
              <w:rPr>
                <w:rFonts w:eastAsiaTheme="minorEastAsia"/>
                <w:lang w:eastAsia="zh-CN"/>
              </w:rPr>
            </w:pPr>
            <w:r>
              <w:rPr>
                <w:rFonts w:eastAsiaTheme="minorEastAsia"/>
                <w:lang w:eastAsia="zh-CN"/>
              </w:rPr>
              <w:t>[71, 81, 91,</w:t>
            </w:r>
            <w:r w:rsidR="000F05C5">
              <w:rPr>
                <w:rFonts w:eastAsiaTheme="minorEastAsia"/>
                <w:lang w:eastAsia="zh-CN"/>
              </w:rPr>
              <w:t xml:space="preserve"> </w:t>
            </w:r>
            <w:r>
              <w:rPr>
                <w:rFonts w:eastAsiaTheme="minorEastAsia"/>
                <w:lang w:eastAsia="zh-CN"/>
              </w:rPr>
              <w:t>…, 181]-</w:t>
            </w:r>
            <w:proofErr w:type="spellStart"/>
            <w:r>
              <w:rPr>
                <w:rFonts w:eastAsiaTheme="minorEastAsia"/>
                <w:lang w:eastAsia="zh-CN"/>
              </w:rPr>
              <w:t>th</w:t>
            </w:r>
            <w:proofErr w:type="spellEnd"/>
            <w:r>
              <w:rPr>
                <w:rFonts w:eastAsiaTheme="minorEastAsia"/>
                <w:lang w:eastAsia="zh-CN"/>
              </w:rPr>
              <w:t xml:space="preserve"> </w:t>
            </w:r>
            <w:proofErr w:type="gramStart"/>
            <w:r>
              <w:rPr>
                <w:rFonts w:eastAsiaTheme="minorEastAsia"/>
                <w:lang w:eastAsia="zh-CN"/>
              </w:rPr>
              <w:t>slot</w:t>
            </w:r>
            <w:proofErr w:type="gramEnd"/>
            <w:r>
              <w:rPr>
                <w:rFonts w:eastAsiaTheme="minorEastAsia"/>
                <w:lang w:eastAsia="zh-CN"/>
              </w:rPr>
              <w:t xml:space="preserve"> (spacing is 10 slots)</w:t>
            </w:r>
          </w:p>
        </w:tc>
      </w:tr>
      <w:tr w:rsidR="00095890" w14:paraId="68D46793" w14:textId="77777777" w:rsidTr="000C7F86">
        <w:tc>
          <w:tcPr>
            <w:tcW w:w="4530" w:type="dxa"/>
          </w:tcPr>
          <w:p w14:paraId="71B936E9" w14:textId="77777777" w:rsidR="00095890" w:rsidRDefault="00095890" w:rsidP="000C7F86">
            <w:pPr>
              <w:rPr>
                <w:rFonts w:eastAsiaTheme="minorEastAsia"/>
                <w:lang w:eastAsia="zh-CN"/>
              </w:rPr>
            </w:pPr>
            <w:r>
              <w:rPr>
                <w:rFonts w:hint="eastAsia" w:eastAsiaTheme="minorEastAsia"/>
                <w:lang w:eastAsia="zh-CN"/>
              </w:rPr>
              <w:t>T</w:t>
            </w:r>
            <w:r>
              <w:rPr>
                <w:rFonts w:eastAsiaTheme="minorEastAsia"/>
                <w:lang w:eastAsia="zh-CN"/>
              </w:rPr>
              <w:t>he slot index of the predicted CSI</w:t>
            </w:r>
          </w:p>
        </w:tc>
        <w:tc>
          <w:tcPr>
            <w:tcW w:w="4530" w:type="dxa"/>
            <w:gridSpan w:val="2"/>
          </w:tcPr>
          <w:p w14:paraId="697C83AD" w14:textId="55B7C0E2" w:rsidR="00095890" w:rsidRDefault="00095890" w:rsidP="000C7F86">
            <w:pPr>
              <w:rPr>
                <w:rFonts w:eastAsiaTheme="minorEastAsia"/>
                <w:lang w:eastAsia="zh-CN"/>
              </w:rPr>
            </w:pPr>
            <w:r>
              <w:rPr>
                <w:rFonts w:eastAsiaTheme="minorEastAsia"/>
                <w:lang w:eastAsia="zh-CN"/>
              </w:rPr>
              <w:t xml:space="preserve">[183, 185, 187, 189, </w:t>
            </w:r>
            <w:r>
              <w:rPr>
                <w:rFonts w:hint="eastAsia" w:eastAsiaTheme="minorEastAsia"/>
                <w:lang w:eastAsia="zh-CN"/>
              </w:rPr>
              <w:t>1</w:t>
            </w:r>
            <w:r>
              <w:rPr>
                <w:rFonts w:eastAsiaTheme="minorEastAsia"/>
                <w:lang w:eastAsia="zh-CN"/>
              </w:rPr>
              <w:t>91]-</w:t>
            </w:r>
            <w:proofErr w:type="spellStart"/>
            <w:r>
              <w:rPr>
                <w:rFonts w:eastAsiaTheme="minorEastAsia"/>
                <w:lang w:eastAsia="zh-CN"/>
              </w:rPr>
              <w:t>th</w:t>
            </w:r>
            <w:proofErr w:type="spellEnd"/>
            <w:r>
              <w:rPr>
                <w:rFonts w:eastAsiaTheme="minorEastAsia"/>
                <w:lang w:eastAsia="zh-CN"/>
              </w:rPr>
              <w:t xml:space="preserve"> slot</w:t>
            </w:r>
            <w:r w:rsidR="000F05C5">
              <w:rPr>
                <w:rFonts w:eastAsiaTheme="minorEastAsia"/>
                <w:lang w:eastAsia="zh-CN"/>
              </w:rPr>
              <w:t>s</w:t>
            </w:r>
          </w:p>
        </w:tc>
      </w:tr>
      <w:tr w:rsidR="00095890" w14:paraId="76EDEACD" w14:textId="77777777" w:rsidTr="000C7F86">
        <w:tc>
          <w:tcPr>
            <w:tcW w:w="4530" w:type="dxa"/>
          </w:tcPr>
          <w:p w14:paraId="3796698A" w14:textId="791ED499" w:rsidR="00095890" w:rsidRDefault="00D20E8D" w:rsidP="000C7F86">
            <w:pPr>
              <w:rPr>
                <w:rFonts w:eastAsiaTheme="minorEastAsia"/>
                <w:lang w:eastAsia="zh-CN"/>
              </w:rPr>
            </w:pPr>
            <w:r>
              <w:rPr>
                <w:rFonts w:eastAsiaTheme="minorEastAsia"/>
                <w:lang w:eastAsia="zh-CN"/>
              </w:rPr>
              <w:t>Selected P</w:t>
            </w:r>
            <w:r>
              <w:rPr>
                <w:rFonts w:hint="eastAsia" w:eastAsiaTheme="minorEastAsia"/>
                <w:lang w:eastAsia="zh-CN"/>
              </w:rPr>
              <w:t>R</w:t>
            </w:r>
            <w:r>
              <w:rPr>
                <w:rFonts w:eastAsiaTheme="minorEastAsia"/>
                <w:lang w:eastAsia="zh-CN"/>
              </w:rPr>
              <w:t>B for evaluation</w:t>
            </w:r>
          </w:p>
        </w:tc>
        <w:tc>
          <w:tcPr>
            <w:tcW w:w="4530" w:type="dxa"/>
            <w:gridSpan w:val="2"/>
          </w:tcPr>
          <w:p w14:paraId="205BA5A2" w14:textId="2ECEDA1C" w:rsidR="00095890" w:rsidRDefault="00D20E8D" w:rsidP="000C7F86">
            <w:pPr>
              <w:rPr>
                <w:rFonts w:eastAsiaTheme="minorEastAsia"/>
                <w:lang w:eastAsia="zh-CN"/>
              </w:rPr>
            </w:pPr>
            <w:r>
              <w:rPr>
                <w:rFonts w:hint="eastAsia" w:eastAsiaTheme="minorEastAsia"/>
                <w:lang w:eastAsia="zh-CN"/>
              </w:rPr>
              <w:t>1</w:t>
            </w:r>
            <w:r>
              <w:rPr>
                <w:rFonts w:eastAsiaTheme="minorEastAsia"/>
                <w:lang w:eastAsia="zh-CN"/>
              </w:rPr>
              <w:t>st PRB</w:t>
            </w:r>
          </w:p>
        </w:tc>
      </w:tr>
      <w:tr w:rsidR="00095890" w14:paraId="57D522B1" w14:textId="77777777" w:rsidTr="000C7F86">
        <w:tc>
          <w:tcPr>
            <w:tcW w:w="4530" w:type="dxa"/>
          </w:tcPr>
          <w:p w14:paraId="2055A818" w14:textId="77777777" w:rsidR="00095890" w:rsidRDefault="00095890" w:rsidP="000C7F86">
            <w:pPr>
              <w:rPr>
                <w:rFonts w:eastAsiaTheme="minorEastAsia"/>
                <w:lang w:eastAsia="zh-CN"/>
              </w:rPr>
            </w:pPr>
            <w:r>
              <w:rPr>
                <w:rFonts w:eastAsiaTheme="minorEastAsia"/>
                <w:lang w:eastAsia="zh-CN"/>
              </w:rPr>
              <w:t>The type of CSI</w:t>
            </w:r>
          </w:p>
        </w:tc>
        <w:tc>
          <w:tcPr>
            <w:tcW w:w="4530" w:type="dxa"/>
            <w:gridSpan w:val="2"/>
          </w:tcPr>
          <w:p w14:paraId="111E70AC" w14:textId="509226A2" w:rsidR="00095890" w:rsidRDefault="00B41637" w:rsidP="000C7F86">
            <w:pPr>
              <w:rPr>
                <w:rFonts w:eastAsiaTheme="minorEastAsia"/>
                <w:lang w:eastAsia="zh-CN"/>
              </w:rPr>
            </w:pPr>
            <w:r>
              <w:rPr>
                <w:rFonts w:eastAsiaTheme="minorEastAsia"/>
                <w:lang w:eastAsia="zh-CN"/>
              </w:rPr>
              <w:t xml:space="preserve">Raw </w:t>
            </w:r>
            <w:r w:rsidR="00095890" w:rsidRPr="0016542E">
              <w:rPr>
                <w:rFonts w:eastAsiaTheme="minorEastAsia"/>
                <w:lang w:eastAsia="zh-CN"/>
              </w:rPr>
              <w:t>channel</w:t>
            </w:r>
          </w:p>
        </w:tc>
      </w:tr>
      <w:tr w:rsidR="00D07DC3" w14:paraId="600BEFBE" w14:textId="77777777" w:rsidTr="000C7F86">
        <w:tc>
          <w:tcPr>
            <w:tcW w:w="4530" w:type="dxa"/>
            <w:vMerge w:val="restart"/>
            <w:vAlign w:val="center"/>
          </w:tcPr>
          <w:p w14:paraId="26A0C096" w14:textId="77777777" w:rsidR="00D07DC3" w:rsidRDefault="00D07DC3" w:rsidP="00D07DC3">
            <w:pPr>
              <w:rPr>
                <w:rFonts w:eastAsiaTheme="minorEastAsia"/>
                <w:lang w:eastAsia="zh-CN"/>
              </w:rPr>
            </w:pPr>
            <w:r>
              <w:rPr>
                <w:rFonts w:eastAsiaTheme="minorEastAsia"/>
                <w:lang w:eastAsia="zh-CN"/>
              </w:rPr>
              <w:t>Neural network parameter</w:t>
            </w:r>
          </w:p>
        </w:tc>
        <w:tc>
          <w:tcPr>
            <w:tcW w:w="2265" w:type="dxa"/>
          </w:tcPr>
          <w:p w14:paraId="0008FDA2" w14:textId="77777777" w:rsidR="00D07DC3" w:rsidRDefault="00D07DC3" w:rsidP="00D07DC3">
            <w:pPr>
              <w:rPr>
                <w:rFonts w:eastAsiaTheme="minorEastAsia"/>
                <w:lang w:eastAsia="zh-CN"/>
              </w:rPr>
            </w:pPr>
            <w:r>
              <w:rPr>
                <w:rFonts w:eastAsiaTheme="minorEastAsia"/>
                <w:lang w:eastAsia="zh-CN"/>
              </w:rPr>
              <w:t>Backbone</w:t>
            </w:r>
          </w:p>
        </w:tc>
        <w:tc>
          <w:tcPr>
            <w:tcW w:w="2265" w:type="dxa"/>
          </w:tcPr>
          <w:p w14:paraId="73F6D9BC" w14:textId="69AF1926" w:rsidR="00D07DC3" w:rsidRDefault="00D07DC3" w:rsidP="00D07DC3">
            <w:pPr>
              <w:rPr>
                <w:rFonts w:eastAsiaTheme="minorEastAsia"/>
                <w:lang w:eastAsia="zh-CN"/>
              </w:rPr>
            </w:pPr>
            <w:r>
              <w:rPr>
                <w:rFonts w:eastAsiaTheme="minorEastAsia"/>
                <w:lang w:eastAsia="zh-CN"/>
              </w:rPr>
              <w:t>FCN</w:t>
            </w:r>
          </w:p>
        </w:tc>
      </w:tr>
      <w:tr w:rsidR="00D07DC3" w14:paraId="0AAE4B0F" w14:textId="77777777" w:rsidTr="000C7F86">
        <w:tc>
          <w:tcPr>
            <w:tcW w:w="4530" w:type="dxa"/>
            <w:vMerge/>
          </w:tcPr>
          <w:p w14:paraId="44F9299C" w14:textId="77777777" w:rsidR="00D07DC3" w:rsidRDefault="00D07DC3" w:rsidP="00D07DC3">
            <w:pPr>
              <w:rPr>
                <w:rFonts w:eastAsiaTheme="minorEastAsia"/>
                <w:lang w:eastAsia="zh-CN"/>
              </w:rPr>
            </w:pPr>
          </w:p>
        </w:tc>
        <w:tc>
          <w:tcPr>
            <w:tcW w:w="2265" w:type="dxa"/>
          </w:tcPr>
          <w:p w14:paraId="25BE1A7E" w14:textId="77777777" w:rsidR="00D07DC3" w:rsidRDefault="00D07DC3" w:rsidP="00D07DC3">
            <w:pPr>
              <w:rPr>
                <w:rFonts w:eastAsiaTheme="minorEastAsia"/>
                <w:lang w:eastAsia="zh-CN"/>
              </w:rPr>
            </w:pPr>
            <w:r>
              <w:rPr>
                <w:rFonts w:eastAsiaTheme="minorEastAsia"/>
                <w:lang w:eastAsia="zh-CN"/>
              </w:rPr>
              <w:t>Hidden layer size</w:t>
            </w:r>
          </w:p>
        </w:tc>
        <w:tc>
          <w:tcPr>
            <w:tcW w:w="2265" w:type="dxa"/>
          </w:tcPr>
          <w:p w14:paraId="090B1EEE" w14:textId="77777777" w:rsidR="00D07DC3" w:rsidRDefault="00D07DC3" w:rsidP="00D07DC3">
            <w:pPr>
              <w:rPr>
                <w:rFonts w:eastAsiaTheme="minorEastAsia"/>
                <w:lang w:eastAsia="zh-CN"/>
              </w:rPr>
            </w:pPr>
            <w:r>
              <w:rPr>
                <w:rFonts w:eastAsiaTheme="minorEastAsia"/>
                <w:lang w:eastAsia="zh-CN"/>
              </w:rPr>
              <w:t>256</w:t>
            </w:r>
          </w:p>
        </w:tc>
      </w:tr>
      <w:tr w:rsidR="00D07DC3" w:rsidRPr="000463C0" w14:paraId="619F41B0" w14:textId="77777777" w:rsidTr="000C7F86">
        <w:tc>
          <w:tcPr>
            <w:tcW w:w="4530" w:type="dxa"/>
            <w:vMerge/>
          </w:tcPr>
          <w:p w14:paraId="5B823392" w14:textId="77777777" w:rsidR="00D07DC3" w:rsidRDefault="00D07DC3" w:rsidP="00D07DC3">
            <w:pPr>
              <w:rPr>
                <w:rFonts w:eastAsiaTheme="minorEastAsia"/>
                <w:lang w:eastAsia="zh-CN"/>
              </w:rPr>
            </w:pPr>
          </w:p>
        </w:tc>
        <w:tc>
          <w:tcPr>
            <w:tcW w:w="2265" w:type="dxa"/>
          </w:tcPr>
          <w:p w14:paraId="2D015FED" w14:textId="77777777" w:rsidR="00D07DC3" w:rsidRDefault="00D07DC3" w:rsidP="00D07DC3">
            <w:pPr>
              <w:rPr>
                <w:rFonts w:eastAsiaTheme="minorEastAsia"/>
                <w:lang w:eastAsia="zh-CN"/>
              </w:rPr>
            </w:pPr>
            <w:r>
              <w:rPr>
                <w:rFonts w:eastAsiaTheme="minorEastAsia"/>
                <w:lang w:eastAsia="zh-CN"/>
              </w:rPr>
              <w:t>Learning algorithm</w:t>
            </w:r>
          </w:p>
        </w:tc>
        <w:tc>
          <w:tcPr>
            <w:tcW w:w="2265" w:type="dxa"/>
          </w:tcPr>
          <w:p w14:paraId="28C9D28D" w14:textId="77777777" w:rsidR="00D07DC3" w:rsidRDefault="00D07DC3" w:rsidP="00D07DC3">
            <w:pPr>
              <w:rPr>
                <w:rFonts w:eastAsiaTheme="minorEastAsia"/>
                <w:lang w:eastAsia="zh-CN"/>
              </w:rPr>
            </w:pPr>
            <w:r>
              <w:rPr>
                <w:rFonts w:eastAsiaTheme="minorEastAsia"/>
                <w:lang w:eastAsia="zh-CN"/>
              </w:rPr>
              <w:t>Adam</w:t>
            </w:r>
          </w:p>
        </w:tc>
      </w:tr>
      <w:tr w:rsidR="00D07DC3" w:rsidRPr="000463C0" w14:paraId="67DF4527" w14:textId="77777777" w:rsidTr="000C7F86">
        <w:tc>
          <w:tcPr>
            <w:tcW w:w="4530" w:type="dxa"/>
            <w:vMerge/>
          </w:tcPr>
          <w:p w14:paraId="35A7EE4E" w14:textId="77777777" w:rsidR="00D07DC3" w:rsidRDefault="00D07DC3" w:rsidP="00D07DC3">
            <w:pPr>
              <w:rPr>
                <w:rFonts w:eastAsiaTheme="minorEastAsia"/>
                <w:lang w:eastAsia="zh-CN"/>
              </w:rPr>
            </w:pPr>
          </w:p>
        </w:tc>
        <w:tc>
          <w:tcPr>
            <w:tcW w:w="2265" w:type="dxa"/>
          </w:tcPr>
          <w:p w14:paraId="066DF95C" w14:textId="77777777" w:rsidR="00D07DC3" w:rsidRDefault="00D07DC3" w:rsidP="00D07DC3">
            <w:pPr>
              <w:rPr>
                <w:rFonts w:eastAsiaTheme="minorEastAsia"/>
                <w:lang w:eastAsia="zh-CN"/>
              </w:rPr>
            </w:pPr>
            <w:r>
              <w:rPr>
                <w:rFonts w:eastAsiaTheme="minorEastAsia"/>
                <w:lang w:eastAsia="zh-CN"/>
              </w:rPr>
              <w:t>Learning rate</w:t>
            </w:r>
          </w:p>
        </w:tc>
        <w:tc>
          <w:tcPr>
            <w:tcW w:w="2265" w:type="dxa"/>
          </w:tcPr>
          <w:p w14:paraId="4403FBCA" w14:textId="77777777" w:rsidR="00D07DC3" w:rsidRDefault="00D07DC3" w:rsidP="00D07DC3">
            <w:pPr>
              <w:rPr>
                <w:rFonts w:eastAsiaTheme="minorEastAsia"/>
                <w:lang w:eastAsia="zh-CN"/>
              </w:rPr>
            </w:pPr>
            <w:r>
              <w:rPr>
                <w:rFonts w:hint="eastAsia" w:eastAsiaTheme="minorEastAsia"/>
                <w:lang w:eastAsia="zh-CN"/>
              </w:rPr>
              <w:t>0</w:t>
            </w:r>
            <w:r>
              <w:rPr>
                <w:rFonts w:eastAsiaTheme="minorEastAsia"/>
                <w:lang w:eastAsia="zh-CN"/>
              </w:rPr>
              <w:t>.001</w:t>
            </w:r>
          </w:p>
        </w:tc>
      </w:tr>
      <w:tr w:rsidR="00D07DC3" w:rsidRPr="000463C0" w14:paraId="5FB64E95" w14:textId="77777777" w:rsidTr="000C7F86">
        <w:tc>
          <w:tcPr>
            <w:tcW w:w="4530" w:type="dxa"/>
            <w:vMerge/>
          </w:tcPr>
          <w:p w14:paraId="7B6CE206" w14:textId="77777777" w:rsidR="00D07DC3" w:rsidRDefault="00D07DC3" w:rsidP="00D07DC3">
            <w:pPr>
              <w:rPr>
                <w:rFonts w:eastAsiaTheme="minorEastAsia"/>
                <w:lang w:eastAsia="zh-CN"/>
              </w:rPr>
            </w:pPr>
          </w:p>
        </w:tc>
        <w:tc>
          <w:tcPr>
            <w:tcW w:w="2265" w:type="dxa"/>
          </w:tcPr>
          <w:p w14:paraId="1B27FFDC" w14:textId="77777777" w:rsidR="00D07DC3" w:rsidRDefault="00D07DC3" w:rsidP="00D07DC3">
            <w:pPr>
              <w:rPr>
                <w:rFonts w:eastAsiaTheme="minorEastAsia"/>
                <w:lang w:eastAsia="zh-CN"/>
              </w:rPr>
            </w:pPr>
            <w:r>
              <w:rPr>
                <w:rFonts w:eastAsiaTheme="minorEastAsia"/>
                <w:lang w:eastAsia="zh-CN"/>
              </w:rPr>
              <w:t>Batch size</w:t>
            </w:r>
          </w:p>
        </w:tc>
        <w:tc>
          <w:tcPr>
            <w:tcW w:w="2265" w:type="dxa"/>
          </w:tcPr>
          <w:p w14:paraId="688F622D" w14:textId="77777777" w:rsidR="00D07DC3" w:rsidRDefault="00D07DC3" w:rsidP="00D07DC3">
            <w:pPr>
              <w:rPr>
                <w:rFonts w:eastAsiaTheme="minorEastAsia"/>
                <w:lang w:eastAsia="zh-CN"/>
              </w:rPr>
            </w:pPr>
            <w:r>
              <w:rPr>
                <w:rFonts w:eastAsiaTheme="minorEastAsia"/>
                <w:lang w:eastAsia="zh-CN"/>
              </w:rPr>
              <w:t>200</w:t>
            </w:r>
          </w:p>
        </w:tc>
      </w:tr>
      <w:tr w:rsidR="00D07DC3" w:rsidRPr="000463C0" w14:paraId="406370BC" w14:textId="77777777" w:rsidTr="000C7F86">
        <w:tc>
          <w:tcPr>
            <w:tcW w:w="4530" w:type="dxa"/>
            <w:vMerge/>
          </w:tcPr>
          <w:p w14:paraId="6FF19C18" w14:textId="77777777" w:rsidR="00D07DC3" w:rsidRDefault="00D07DC3" w:rsidP="00D07DC3">
            <w:pPr>
              <w:rPr>
                <w:rFonts w:eastAsiaTheme="minorEastAsia"/>
                <w:lang w:eastAsia="zh-CN"/>
              </w:rPr>
            </w:pPr>
          </w:p>
        </w:tc>
        <w:tc>
          <w:tcPr>
            <w:tcW w:w="2265" w:type="dxa"/>
          </w:tcPr>
          <w:p w14:paraId="22FE2920" w14:textId="77777777" w:rsidR="00D07DC3" w:rsidRDefault="00D07DC3" w:rsidP="00D07DC3">
            <w:pPr>
              <w:rPr>
                <w:rFonts w:eastAsiaTheme="minorEastAsia"/>
                <w:lang w:eastAsia="zh-CN"/>
              </w:rPr>
            </w:pPr>
            <w:r>
              <w:rPr>
                <w:rFonts w:eastAsiaTheme="minorEastAsia"/>
                <w:lang w:eastAsia="zh-CN"/>
              </w:rPr>
              <w:t>Epoch number</w:t>
            </w:r>
          </w:p>
        </w:tc>
        <w:tc>
          <w:tcPr>
            <w:tcW w:w="2265" w:type="dxa"/>
          </w:tcPr>
          <w:p w14:paraId="0B7C7364" w14:textId="77777777" w:rsidR="00D07DC3" w:rsidRDefault="00D07DC3" w:rsidP="00D07DC3">
            <w:pPr>
              <w:rPr>
                <w:rFonts w:eastAsiaTheme="minorEastAsia"/>
                <w:lang w:eastAsia="zh-CN"/>
              </w:rPr>
            </w:pPr>
            <w:r>
              <w:rPr>
                <w:rFonts w:eastAsiaTheme="minorEastAsia"/>
                <w:lang w:eastAsia="zh-CN"/>
              </w:rPr>
              <w:t>300</w:t>
            </w:r>
          </w:p>
        </w:tc>
      </w:tr>
    </w:tbl>
    <w:p w14:paraId="41E8B8FC" w14:textId="77777777" w:rsidR="00095890" w:rsidRDefault="00095890" w:rsidP="00095890">
      <w:pPr>
        <w:rPr>
          <w:rFonts w:eastAsiaTheme="minorEastAsia"/>
          <w:lang w:eastAsia="zh-CN"/>
        </w:rPr>
      </w:pPr>
    </w:p>
    <w:p w14:paraId="55941D33" w14:textId="11DF4E75" w:rsidR="00095890" w:rsidRPr="00A3358A" w:rsidRDefault="00A3358A" w:rsidP="00095890">
      <w:pPr>
        <w:rPr>
          <w:rFonts w:eastAsiaTheme="minorEastAsia"/>
          <w:lang w:eastAsia="zh-CN"/>
        </w:rPr>
      </w:pPr>
      <w:r>
        <w:rPr>
          <w:rFonts w:eastAsiaTheme="minorEastAsia"/>
          <w:lang w:eastAsia="zh-CN"/>
        </w:rPr>
        <w:t xml:space="preserve">The complexity of considered models is provided in </w:t>
      </w:r>
      <w:r w:rsidR="0005024F" w:rsidRPr="38929E66">
        <w:rPr>
          <w:rFonts w:eastAsiaTheme="minorEastAsia"/>
        </w:rPr>
        <w:fldChar w:fldCharType="begin"/>
      </w:r>
      <w:r w:rsidR="0005024F">
        <w:rPr>
          <w:rFonts w:eastAsiaTheme="minorEastAsia"/>
          <w:lang w:eastAsia="zh-CN"/>
        </w:rPr>
        <w:instrText xml:space="preserve"> REF _Ref102146650 \h </w:instrText>
      </w:r>
      <w:r w:rsidR="0005024F" w:rsidRPr="38929E66">
        <w:rPr>
          <w:rFonts w:eastAsiaTheme="minorEastAsia"/>
        </w:rPr>
      </w:r>
      <w:r w:rsidR="0005024F">
        <w:rPr>
          <w:rFonts w:eastAsiaTheme="minorEastAsia"/>
          <w:lang w:eastAsia="zh-CN"/>
        </w:rPr>
        <w:fldChar w:fldCharType="separate"/>
      </w:r>
      <w:r w:rsidR="00E542B9">
        <w:t xml:space="preserve">Table </w:t>
      </w:r>
      <w:r w:rsidR="00E542B9">
        <w:rPr>
          <w:noProof/>
        </w:rPr>
        <w:t>15</w:t>
      </w:r>
      <w:r w:rsidR="0005024F" w:rsidRPr="38929E66">
        <w:rPr>
          <w:rFonts w:eastAsiaTheme="minorEastAsia"/>
        </w:rPr>
        <w:fldChar w:fldCharType="end"/>
      </w:r>
      <w:r>
        <w:rPr>
          <w:rFonts w:eastAsiaTheme="minorEastAsia"/>
          <w:lang w:eastAsia="zh-CN"/>
        </w:rPr>
        <w:t>.</w:t>
      </w:r>
    </w:p>
    <w:p w14:paraId="39276A85" w14:textId="0CABB0BD" w:rsidR="00875545" w:rsidRPr="006C5F5F" w:rsidRDefault="00875545" w:rsidP="00875545">
      <w:pPr>
        <w:jc w:val="center"/>
        <w:rPr>
          <w:rFonts w:eastAsiaTheme="minorEastAsia"/>
          <w:lang w:eastAsia="zh-CN"/>
        </w:rPr>
      </w:pPr>
      <w:bookmarkStart w:id="46" w:name="_Ref102146650"/>
      <w:r>
        <w:t xml:space="preserve">Table </w:t>
      </w:r>
      <w:fldSimple w:instr=" SEQ Table \* ARABIC ">
        <w:r w:rsidR="00E542B9">
          <w:rPr>
            <w:noProof/>
          </w:rPr>
          <w:t>15</w:t>
        </w:r>
      </w:fldSimple>
      <w:bookmarkEnd w:id="46"/>
      <w:r w:rsidR="008625F9">
        <w:rPr>
          <w:noProof/>
        </w:rPr>
        <w:t>;</w:t>
      </w:r>
      <w:r>
        <w:t xml:space="preserve"> </w:t>
      </w:r>
      <w:r w:rsidRPr="00875545">
        <w:t xml:space="preserve">The </w:t>
      </w:r>
      <w:r>
        <w:rPr>
          <w:rFonts w:eastAsiaTheme="minorEastAsia"/>
          <w:lang w:eastAsia="zh-CN"/>
        </w:rPr>
        <w:t>complexity of considered models</w:t>
      </w:r>
      <w:r>
        <w:t xml:space="preserve"> in subsection 4.2.3</w:t>
      </w:r>
      <w:r w:rsidR="008625F9">
        <w:t>.</w:t>
      </w:r>
    </w:p>
    <w:tbl>
      <w:tblPr>
        <w:tblStyle w:val="aa"/>
        <w:tblW w:w="0" w:type="auto"/>
        <w:tblLook w:val="04A0" w:firstRow="1" w:lastRow="0" w:firstColumn="1" w:lastColumn="0" w:noHBand="0" w:noVBand="1"/>
      </w:tblPr>
      <w:tblGrid>
        <w:gridCol w:w="3020"/>
        <w:gridCol w:w="3020"/>
        <w:gridCol w:w="3020"/>
      </w:tblGrid>
      <w:tr w:rsidR="00333593" w14:paraId="7C018407" w14:textId="77777777" w:rsidTr="00185C55">
        <w:tc>
          <w:tcPr>
            <w:tcW w:w="3020" w:type="dxa"/>
          </w:tcPr>
          <w:p w14:paraId="2111FB4D" w14:textId="349C4837" w:rsidR="00333593" w:rsidRDefault="00333593" w:rsidP="00333593">
            <w:pPr>
              <w:rPr>
                <w:rFonts w:eastAsiaTheme="minorEastAsia"/>
                <w:lang w:eastAsia="zh-CN"/>
              </w:rPr>
            </w:pPr>
            <w:r>
              <w:rPr>
                <w:rFonts w:eastAsiaTheme="minorEastAsia"/>
                <w:lang w:eastAsia="zh-CN"/>
              </w:rPr>
              <w:t>model</w:t>
            </w:r>
          </w:p>
        </w:tc>
        <w:tc>
          <w:tcPr>
            <w:tcW w:w="3020" w:type="dxa"/>
          </w:tcPr>
          <w:p w14:paraId="49E274C4" w14:textId="7FDDC86A" w:rsidR="00333593" w:rsidRDefault="00333593" w:rsidP="00333593">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w:t>
            </w:r>
            <w:r>
              <w:rPr>
                <w:rFonts w:hint="eastAsia" w:eastAsiaTheme="minorEastAsia"/>
                <w:lang w:eastAsia="zh-CN"/>
              </w:rPr>
              <w:t>total</w:t>
            </w:r>
            <w:r>
              <w:rPr>
                <w:rFonts w:eastAsiaTheme="minorEastAsia"/>
                <w:lang w:eastAsia="zh-CN"/>
              </w:rPr>
              <w:t xml:space="preserve"> </w:t>
            </w:r>
            <w:r>
              <w:rPr>
                <w:rFonts w:hint="eastAsia" w:eastAsiaTheme="minorEastAsia"/>
                <w:lang w:eastAsia="zh-CN"/>
              </w:rPr>
              <w:t>number</w:t>
            </w:r>
            <w:r>
              <w:rPr>
                <w:rFonts w:eastAsiaTheme="minorEastAsia"/>
                <w:lang w:eastAsia="zh-CN"/>
              </w:rPr>
              <w:t xml:space="preserve"> of parameters</w:t>
            </w:r>
          </w:p>
        </w:tc>
        <w:tc>
          <w:tcPr>
            <w:tcW w:w="3020" w:type="dxa"/>
          </w:tcPr>
          <w:p w14:paraId="0FA65B19" w14:textId="4B6BD158" w:rsidR="00333593" w:rsidRDefault="00665416" w:rsidP="00333593">
            <w:pPr>
              <w:rPr>
                <w:rFonts w:eastAsiaTheme="minorEastAsia"/>
                <w:lang w:eastAsia="zh-CN"/>
              </w:rPr>
            </w:pPr>
            <w:r>
              <w:rPr>
                <w:rFonts w:eastAsiaTheme="minorEastAsia"/>
              </w:rPr>
              <w:t>FLOPs</w:t>
            </w:r>
          </w:p>
        </w:tc>
      </w:tr>
      <w:tr w:rsidR="00185C55" w14:paraId="2311CAAA" w14:textId="77777777" w:rsidTr="00185C55">
        <w:tc>
          <w:tcPr>
            <w:tcW w:w="3020" w:type="dxa"/>
          </w:tcPr>
          <w:p w14:paraId="6132F85A" w14:textId="272997D3" w:rsidR="00185C55" w:rsidRDefault="00185C55" w:rsidP="00095890">
            <w:pPr>
              <w:rPr>
                <w:rFonts w:eastAsiaTheme="minorEastAsia"/>
                <w:lang w:eastAsia="zh-CN"/>
              </w:rPr>
            </w:pPr>
            <w:r>
              <w:rPr>
                <w:rFonts w:hint="eastAsia" w:eastAsiaTheme="minorEastAsia"/>
                <w:lang w:eastAsia="zh-CN"/>
              </w:rPr>
              <w:t>1</w:t>
            </w:r>
            <w:r>
              <w:rPr>
                <w:rFonts w:eastAsiaTheme="minorEastAsia"/>
                <w:lang w:eastAsia="zh-CN"/>
              </w:rPr>
              <w:t>-step model</w:t>
            </w:r>
          </w:p>
        </w:tc>
        <w:tc>
          <w:tcPr>
            <w:tcW w:w="3020" w:type="dxa"/>
          </w:tcPr>
          <w:p w14:paraId="7B6E7F9D" w14:textId="5BED83B9" w:rsidR="00185C55" w:rsidRDefault="00187655" w:rsidP="00095890">
            <w:pPr>
              <w:rPr>
                <w:rFonts w:eastAsiaTheme="minorEastAsia"/>
                <w:lang w:eastAsia="zh-CN"/>
              </w:rPr>
            </w:pPr>
            <w:r>
              <w:rPr>
                <w:rFonts w:hint="eastAsia" w:eastAsiaTheme="minorEastAsia"/>
                <w:lang w:eastAsia="zh-CN"/>
              </w:rPr>
              <w:t>2</w:t>
            </w:r>
            <w:r>
              <w:rPr>
                <w:rFonts w:eastAsiaTheme="minorEastAsia"/>
                <w:lang w:eastAsia="zh-CN"/>
              </w:rPr>
              <w:t>99,584</w:t>
            </w:r>
          </w:p>
        </w:tc>
        <w:tc>
          <w:tcPr>
            <w:tcW w:w="3020" w:type="dxa"/>
          </w:tcPr>
          <w:p w14:paraId="5922B1F4" w14:textId="74720444" w:rsidR="00185C55" w:rsidRDefault="003D6BB1" w:rsidP="00095890">
            <w:pPr>
              <w:rPr>
                <w:rFonts w:eastAsiaTheme="minorEastAsia"/>
                <w:lang w:eastAsia="zh-CN"/>
              </w:rPr>
            </w:pPr>
            <w:r>
              <w:rPr>
                <w:rFonts w:hint="eastAsia" w:eastAsiaTheme="minorEastAsia"/>
                <w:lang w:eastAsia="zh-CN"/>
              </w:rPr>
              <w:t>7</w:t>
            </w:r>
            <w:r>
              <w:rPr>
                <w:rFonts w:eastAsiaTheme="minorEastAsia"/>
                <w:lang w:eastAsia="zh-CN"/>
              </w:rPr>
              <w:t>7.5M</w:t>
            </w:r>
          </w:p>
        </w:tc>
      </w:tr>
      <w:tr w:rsidR="00185C55" w14:paraId="3857D573" w14:textId="77777777" w:rsidTr="00185C55">
        <w:tc>
          <w:tcPr>
            <w:tcW w:w="3020" w:type="dxa"/>
          </w:tcPr>
          <w:p w14:paraId="7C989A3F" w14:textId="2EB037AD" w:rsidR="00185C55" w:rsidRDefault="00185C55" w:rsidP="00095890">
            <w:pPr>
              <w:rPr>
                <w:rFonts w:eastAsiaTheme="minorEastAsia"/>
                <w:lang w:eastAsia="zh-CN"/>
              </w:rPr>
            </w:pPr>
            <w:r>
              <w:rPr>
                <w:rFonts w:hint="eastAsia" w:eastAsiaTheme="minorEastAsia"/>
                <w:lang w:eastAsia="zh-CN"/>
              </w:rPr>
              <w:t>2</w:t>
            </w:r>
            <w:r>
              <w:rPr>
                <w:rFonts w:eastAsiaTheme="minorEastAsia"/>
                <w:lang w:eastAsia="zh-CN"/>
              </w:rPr>
              <w:t>-step model</w:t>
            </w:r>
          </w:p>
        </w:tc>
        <w:tc>
          <w:tcPr>
            <w:tcW w:w="3020" w:type="dxa"/>
          </w:tcPr>
          <w:p w14:paraId="05624F76" w14:textId="1A7EB6C4" w:rsidR="00185C55" w:rsidRDefault="00185C55" w:rsidP="00095890">
            <w:pPr>
              <w:rPr>
                <w:rFonts w:eastAsiaTheme="minorEastAsia"/>
                <w:lang w:eastAsia="zh-CN"/>
              </w:rPr>
            </w:pPr>
            <w:r>
              <w:rPr>
                <w:rFonts w:hint="eastAsia" w:eastAsiaTheme="minorEastAsia"/>
                <w:lang w:eastAsia="zh-CN"/>
              </w:rPr>
              <w:t>5</w:t>
            </w:r>
            <w:r>
              <w:rPr>
                <w:rFonts w:eastAsiaTheme="minorEastAsia"/>
                <w:lang w:eastAsia="zh-CN"/>
              </w:rPr>
              <w:t>97,</w:t>
            </w:r>
            <w:r w:rsidR="00187655">
              <w:rPr>
                <w:rFonts w:eastAsiaTheme="minorEastAsia"/>
                <w:lang w:eastAsia="zh-CN"/>
              </w:rPr>
              <w:t>824</w:t>
            </w:r>
          </w:p>
        </w:tc>
        <w:tc>
          <w:tcPr>
            <w:tcW w:w="3020" w:type="dxa"/>
          </w:tcPr>
          <w:p w14:paraId="278F1CFD" w14:textId="28B6B55C" w:rsidR="00185C55" w:rsidRDefault="00856EE2" w:rsidP="00095890">
            <w:pPr>
              <w:rPr>
                <w:rFonts w:eastAsiaTheme="minorEastAsia"/>
                <w:lang w:eastAsia="zh-CN"/>
              </w:rPr>
            </w:pPr>
            <w:r>
              <w:rPr>
                <w:rFonts w:eastAsiaTheme="minorEastAsia"/>
                <w:lang w:eastAsia="zh-CN"/>
              </w:rPr>
              <w:t>155.1M</w:t>
            </w:r>
          </w:p>
        </w:tc>
      </w:tr>
    </w:tbl>
    <w:p w14:paraId="2E3109FE" w14:textId="598EAB69" w:rsidR="00095890" w:rsidRDefault="00095890" w:rsidP="00095890">
      <w:pPr>
        <w:rPr>
          <w:rFonts w:eastAsiaTheme="minorEastAsia"/>
          <w:lang w:eastAsia="zh-CN"/>
        </w:rPr>
      </w:pPr>
    </w:p>
    <w:p w14:paraId="4F6515FD" w14:textId="0649D2C5" w:rsidR="004A2B93" w:rsidRDefault="004A2B93" w:rsidP="00095890">
      <w:pPr>
        <w:overflowPunct w:val="0"/>
        <w:rPr>
          <w:rFonts w:eastAsiaTheme="minorEastAsia"/>
          <w:lang w:eastAsia="zh-CN"/>
        </w:rPr>
      </w:pPr>
      <w:r>
        <w:rPr>
          <w:rFonts w:hint="eastAsia" w:eastAsiaTheme="minorEastAsia"/>
          <w:lang w:eastAsia="zh-CN"/>
        </w:rPr>
        <w:t>T</w:t>
      </w:r>
      <w:r>
        <w:rPr>
          <w:rFonts w:eastAsiaTheme="minorEastAsia"/>
          <w:lang w:eastAsia="zh-CN"/>
        </w:rPr>
        <w:t xml:space="preserve">he NMSE and cosine similarity </w:t>
      </w:r>
      <w:r w:rsidRPr="004A2B93">
        <w:t>of multiple predicted CSIs</w:t>
      </w:r>
      <w:r>
        <w:t xml:space="preserve"> are provided in </w:t>
      </w:r>
      <w:r>
        <w:fldChar w:fldCharType="begin"/>
      </w:r>
      <w:r>
        <w:instrText xml:space="preserve"> REF _Ref102121790 \h </w:instrText>
      </w:r>
      <w:r>
        <w:fldChar w:fldCharType="separate"/>
      </w:r>
      <w:r w:rsidR="00F77A70">
        <w:t xml:space="preserve">Figure </w:t>
      </w:r>
      <w:r w:rsidR="00F77A70">
        <w:rPr>
          <w:noProof/>
        </w:rPr>
        <w:t>21</w:t>
      </w:r>
      <w:r>
        <w:fldChar w:fldCharType="end"/>
      </w:r>
      <w:r>
        <w:t xml:space="preserve"> and </w:t>
      </w:r>
      <w:r>
        <w:fldChar w:fldCharType="begin"/>
      </w:r>
      <w:r>
        <w:instrText xml:space="preserve"> REF _Ref102121803 \h </w:instrText>
      </w:r>
      <w:r>
        <w:fldChar w:fldCharType="separate"/>
      </w:r>
      <w:r w:rsidR="00F77A70">
        <w:t xml:space="preserve">Figure </w:t>
      </w:r>
      <w:r w:rsidR="00F77A70">
        <w:rPr>
          <w:noProof/>
        </w:rPr>
        <w:t>22</w:t>
      </w:r>
      <w:r>
        <w:fldChar w:fldCharType="end"/>
      </w:r>
      <w:r>
        <w:t>, respectively.</w:t>
      </w:r>
    </w:p>
    <w:p w14:paraId="4718D6D8" w14:textId="51A67E4A" w:rsidR="00784245" w:rsidRDefault="00BB48FB">
      <w:pPr>
        <w:overflowPunct w:val="0"/>
        <w:jc w:val="center"/>
        <w:rPr>
          <w:rFonts w:eastAsiaTheme="minorEastAsia"/>
          <w:lang w:eastAsia="zh-CN"/>
        </w:rPr>
      </w:pPr>
      <w:r>
        <w:rPr>
          <w:noProof/>
        </w:rPr>
        <w:drawing>
          <wp:inline distT="0" distB="0" distL="0" distR="0" wp14:anchorId="61E92AED" wp14:editId="39163A82">
            <wp:extent cx="4572000" cy="2743200"/>
            <wp:effectExtent l="0" t="0" r="0" b="0"/>
            <wp:docPr id="24" name="图表 24">
              <a:extLst xmlns:a="http://schemas.openxmlformats.org/drawingml/2006/main">
                <a:ext uri="{FF2B5EF4-FFF2-40B4-BE49-F238E27FC236}">
                  <a16:creationId xmlns:a16="http://schemas.microsoft.com/office/drawing/2014/main" id="{7477EC87-8226-4EA6-B5F7-5378F17CDEC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5F5226FC" w14:textId="61B2B4B6" w:rsidR="0045218D" w:rsidRDefault="0045218D" w:rsidP="0005024F">
      <w:pPr>
        <w:overflowPunct w:val="0"/>
        <w:jc w:val="center"/>
        <w:rPr>
          <w:rFonts w:eastAsiaTheme="minorEastAsia"/>
          <w:lang w:eastAsia="zh-CN"/>
        </w:rPr>
      </w:pPr>
      <w:bookmarkStart w:id="47" w:name="_Ref102121790"/>
      <w:r>
        <w:t xml:space="preserve">Figure </w:t>
      </w:r>
      <w:fldSimple w:instr=" SEQ Figure \* ARABIC ">
        <w:r w:rsidR="00F77A70">
          <w:rPr>
            <w:noProof/>
          </w:rPr>
          <w:t>21</w:t>
        </w:r>
      </w:fldSimple>
      <w:bookmarkEnd w:id="47"/>
      <w:r>
        <w:t>:</w:t>
      </w:r>
      <w:r w:rsidR="004A2B93">
        <w:t xml:space="preserve"> </w:t>
      </w:r>
      <w:r w:rsidR="004A2B93" w:rsidRPr="004A2B93">
        <w:t>NMSE of multiple predicted CSIs</w:t>
      </w:r>
      <w:r w:rsidR="006710D9">
        <w:t>.</w:t>
      </w:r>
    </w:p>
    <w:p w14:paraId="0422FD10" w14:textId="214DF735" w:rsidR="00784245" w:rsidRDefault="00784245" w:rsidP="00095890">
      <w:pPr>
        <w:overflowPunct w:val="0"/>
        <w:rPr>
          <w:rFonts w:eastAsiaTheme="minorEastAsia"/>
          <w:lang w:eastAsia="zh-CN"/>
        </w:rPr>
      </w:pPr>
    </w:p>
    <w:p w14:paraId="47116DAB" w14:textId="7B47CE9F" w:rsidR="008B2DBB" w:rsidRDefault="00BB48FB">
      <w:pPr>
        <w:overflowPunct w:val="0"/>
        <w:jc w:val="center"/>
        <w:rPr>
          <w:rFonts w:eastAsiaTheme="minorEastAsia"/>
          <w:lang w:eastAsia="zh-CN"/>
        </w:rPr>
      </w:pPr>
      <w:r>
        <w:rPr>
          <w:noProof/>
        </w:rPr>
        <w:drawing>
          <wp:inline distT="0" distB="0" distL="0" distR="0" wp14:anchorId="3CD1A347" wp14:editId="36186A50">
            <wp:extent cx="4572000" cy="2743200"/>
            <wp:effectExtent l="0" t="0" r="0" b="0"/>
            <wp:docPr id="25" name="图表 25">
              <a:extLst xmlns:a="http://schemas.openxmlformats.org/drawingml/2006/main">
                <a:ext uri="{FF2B5EF4-FFF2-40B4-BE49-F238E27FC236}">
                  <a16:creationId xmlns:a16="http://schemas.microsoft.com/office/drawing/2014/main" id="{4687EB5C-8D93-4155-9453-F5C0767B44B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4D5124F8" w14:textId="72068294" w:rsidR="00095890" w:rsidRPr="005C6084" w:rsidRDefault="0045218D" w:rsidP="00594731">
      <w:pPr>
        <w:overflowPunct w:val="0"/>
        <w:jc w:val="center"/>
      </w:pPr>
      <w:bookmarkStart w:id="48" w:name="_Ref102121803"/>
      <w:r>
        <w:t xml:space="preserve">Figure </w:t>
      </w:r>
      <w:fldSimple w:instr=" SEQ Figure \* ARABIC ">
        <w:r w:rsidR="00F77A70">
          <w:rPr>
            <w:noProof/>
          </w:rPr>
          <w:t>22</w:t>
        </w:r>
      </w:fldSimple>
      <w:bookmarkEnd w:id="48"/>
      <w:r>
        <w:t>:</w:t>
      </w:r>
      <w:r w:rsidR="004A2B93">
        <w:t xml:space="preserve"> </w:t>
      </w:r>
      <w:r w:rsidR="004A2B93" w:rsidRPr="004A2B93">
        <w:t>Cosine similarity of multiple predicted CSIs</w:t>
      </w:r>
      <w:r w:rsidR="006710D9">
        <w:t>.</w:t>
      </w:r>
    </w:p>
    <w:p w14:paraId="3D041409" w14:textId="0E9B9586" w:rsidR="00095890" w:rsidRPr="00594731" w:rsidRDefault="00095890" w:rsidP="00594731">
      <w:pPr>
        <w:numPr>
          <w:ilvl w:val="0"/>
          <w:numId w:val="16"/>
        </w:numPr>
        <w:overflowPunct w:val="0"/>
        <w:ind w:left="1304" w:hanging="1304"/>
        <w:rPr>
          <w:rFonts w:eastAsiaTheme="minorEastAsia"/>
          <w:b/>
          <w:color w:val="000000" w:themeColor="text1"/>
        </w:rPr>
      </w:pPr>
      <w:bookmarkStart w:id="49" w:name="_Hlk102160757"/>
      <w:r w:rsidRPr="00594731">
        <w:rPr>
          <w:rFonts w:eastAsiaTheme="minorEastAsia"/>
          <w:b/>
          <w:color w:val="000000" w:themeColor="text1"/>
          <w:lang w:eastAsia="zh-CN"/>
        </w:rPr>
        <w:t>The prediction of multiple future CSIs is more flexible than the prediction of one CSI</w:t>
      </w:r>
      <w:r w:rsidR="00187655" w:rsidRPr="00594731">
        <w:rPr>
          <w:rFonts w:eastAsiaTheme="minorEastAsia"/>
          <w:b/>
          <w:color w:val="000000" w:themeColor="text1"/>
          <w:lang w:eastAsia="zh-CN"/>
        </w:rPr>
        <w:t>.</w:t>
      </w:r>
    </w:p>
    <w:p w14:paraId="60818438" w14:textId="7F5C2DD7" w:rsidR="00095890" w:rsidRPr="00594731" w:rsidRDefault="007802F1" w:rsidP="00594731">
      <w:pPr>
        <w:numPr>
          <w:ilvl w:val="0"/>
          <w:numId w:val="16"/>
        </w:numPr>
        <w:overflowPunct w:val="0"/>
        <w:ind w:left="1304" w:hanging="1304"/>
        <w:rPr>
          <w:rFonts w:eastAsiaTheme="minorEastAsia"/>
          <w:b/>
          <w:color w:val="000000" w:themeColor="text1"/>
        </w:rPr>
      </w:pPr>
      <w:r w:rsidRPr="00594731">
        <w:rPr>
          <w:rFonts w:eastAsiaTheme="minorEastAsia"/>
          <w:b/>
          <w:color w:val="000000" w:themeColor="text1"/>
          <w:lang w:eastAsia="zh-CN"/>
        </w:rPr>
        <w:t>2</w:t>
      </w:r>
      <w:r>
        <w:rPr>
          <w:rFonts w:eastAsiaTheme="minorEastAsia"/>
          <w:b/>
          <w:color w:val="000000" w:themeColor="text1"/>
          <w:lang w:eastAsia="zh-CN"/>
        </w:rPr>
        <w:t>-</w:t>
      </w:r>
      <w:r w:rsidR="00095890" w:rsidRPr="00594731">
        <w:rPr>
          <w:rFonts w:eastAsiaTheme="minorEastAsia"/>
          <w:b/>
          <w:color w:val="000000" w:themeColor="text1"/>
          <w:lang w:eastAsia="zh-CN"/>
        </w:rPr>
        <w:t xml:space="preserve">step prediction </w:t>
      </w:r>
      <w:r w:rsidR="0023752A" w:rsidRPr="00594731">
        <w:rPr>
          <w:rFonts w:eastAsiaTheme="minorEastAsia"/>
          <w:b/>
          <w:color w:val="000000" w:themeColor="text1"/>
          <w:lang w:eastAsia="zh-CN"/>
        </w:rPr>
        <w:t>and</w:t>
      </w:r>
      <w:r w:rsidR="00095890" w:rsidRPr="00594731">
        <w:rPr>
          <w:rFonts w:eastAsiaTheme="minorEastAsia"/>
          <w:b/>
          <w:color w:val="000000" w:themeColor="text1"/>
          <w:lang w:eastAsia="zh-CN"/>
        </w:rPr>
        <w:t xml:space="preserve"> </w:t>
      </w:r>
      <w:r w:rsidRPr="00594731">
        <w:rPr>
          <w:rFonts w:eastAsiaTheme="minorEastAsia"/>
          <w:b/>
          <w:color w:val="000000" w:themeColor="text1"/>
          <w:lang w:eastAsia="zh-CN"/>
        </w:rPr>
        <w:t>1</w:t>
      </w:r>
      <w:r>
        <w:rPr>
          <w:rFonts w:eastAsiaTheme="minorEastAsia"/>
          <w:b/>
          <w:color w:val="000000" w:themeColor="text1"/>
          <w:lang w:eastAsia="zh-CN"/>
        </w:rPr>
        <w:t>-</w:t>
      </w:r>
      <w:r w:rsidR="00095890" w:rsidRPr="00594731">
        <w:rPr>
          <w:rFonts w:eastAsiaTheme="minorEastAsia"/>
          <w:b/>
          <w:color w:val="000000" w:themeColor="text1"/>
          <w:lang w:eastAsia="zh-CN"/>
        </w:rPr>
        <w:t>step prediction</w:t>
      </w:r>
      <w:r w:rsidR="0023752A" w:rsidRPr="00594731">
        <w:rPr>
          <w:rFonts w:eastAsiaTheme="minorEastAsia"/>
          <w:b/>
          <w:color w:val="000000" w:themeColor="text1"/>
          <w:lang w:eastAsia="zh-CN"/>
        </w:rPr>
        <w:t xml:space="preserve"> achieve almost the same performance</w:t>
      </w:r>
      <w:r w:rsidR="006029C8" w:rsidRPr="00594731">
        <w:rPr>
          <w:rFonts w:eastAsiaTheme="minorEastAsia"/>
          <w:b/>
          <w:color w:val="000000" w:themeColor="text1"/>
          <w:lang w:eastAsia="zh-CN"/>
        </w:rPr>
        <w:t xml:space="preserve"> (2</w:t>
      </w:r>
      <w:r>
        <w:rPr>
          <w:rFonts w:eastAsiaTheme="minorEastAsia"/>
          <w:b/>
          <w:color w:val="000000" w:themeColor="text1"/>
          <w:lang w:eastAsia="zh-CN"/>
        </w:rPr>
        <w:t>-</w:t>
      </w:r>
      <w:r w:rsidR="006029C8" w:rsidRPr="00594731">
        <w:rPr>
          <w:rFonts w:eastAsiaTheme="minorEastAsia"/>
          <w:b/>
          <w:color w:val="000000" w:themeColor="text1"/>
          <w:lang w:eastAsia="zh-CN"/>
        </w:rPr>
        <w:t>step prediction is a little bit better)</w:t>
      </w:r>
      <w:r w:rsidR="0023752A" w:rsidRPr="00594731">
        <w:rPr>
          <w:rFonts w:eastAsiaTheme="minorEastAsia"/>
          <w:b/>
          <w:color w:val="000000" w:themeColor="text1"/>
          <w:lang w:eastAsia="zh-CN"/>
        </w:rPr>
        <w:t>, both of which outperform the case without prediction (use the nearest historical CSI as the prediction).</w:t>
      </w:r>
    </w:p>
    <w:p w14:paraId="7C7120B9" w14:textId="5D5B218A" w:rsidR="00095890" w:rsidRPr="00D22751" w:rsidRDefault="00187655" w:rsidP="00D22751">
      <w:pPr>
        <w:numPr>
          <w:ilvl w:val="0"/>
          <w:numId w:val="16"/>
        </w:numPr>
        <w:overflowPunct w:val="0"/>
        <w:ind w:left="1304" w:hanging="1304"/>
        <w:rPr>
          <w:b/>
          <w:i/>
        </w:rPr>
      </w:pPr>
      <w:r w:rsidRPr="00594731">
        <w:rPr>
          <w:rFonts w:hint="eastAsia" w:eastAsiaTheme="minorEastAsia"/>
          <w:b/>
          <w:color w:val="000000" w:themeColor="text1"/>
          <w:lang w:eastAsia="zh-CN"/>
        </w:rPr>
        <w:t>C</w:t>
      </w:r>
      <w:r w:rsidRPr="00594731">
        <w:rPr>
          <w:rFonts w:eastAsiaTheme="minorEastAsia"/>
          <w:b/>
          <w:color w:val="000000" w:themeColor="text1"/>
          <w:lang w:eastAsia="zh-CN"/>
        </w:rPr>
        <w:t xml:space="preserve">ompared to the prediction of one </w:t>
      </w:r>
      <w:r w:rsidR="00281076" w:rsidRPr="00594731">
        <w:rPr>
          <w:rFonts w:hint="eastAsia" w:eastAsiaTheme="minorEastAsia"/>
          <w:b/>
          <w:color w:val="000000" w:themeColor="text1"/>
          <w:lang w:eastAsia="zh-CN"/>
        </w:rPr>
        <w:t>future</w:t>
      </w:r>
      <w:r w:rsidR="00281076" w:rsidRPr="00594731">
        <w:rPr>
          <w:rFonts w:eastAsiaTheme="minorEastAsia"/>
          <w:b/>
          <w:color w:val="000000" w:themeColor="text1"/>
          <w:lang w:eastAsia="zh-CN"/>
        </w:rPr>
        <w:t xml:space="preserve"> </w:t>
      </w:r>
      <w:r w:rsidRPr="00594731">
        <w:rPr>
          <w:rFonts w:eastAsiaTheme="minorEastAsia"/>
          <w:b/>
          <w:color w:val="000000" w:themeColor="text1"/>
          <w:lang w:eastAsia="zh-CN"/>
        </w:rPr>
        <w:t xml:space="preserve">CSI, the complexity of </w:t>
      </w:r>
      <w:r w:rsidR="007802F1" w:rsidRPr="00594731">
        <w:rPr>
          <w:rFonts w:eastAsiaTheme="minorEastAsia"/>
          <w:b/>
          <w:color w:val="000000" w:themeColor="text1"/>
          <w:lang w:eastAsia="zh-CN"/>
        </w:rPr>
        <w:t>1</w:t>
      </w:r>
      <w:r w:rsidR="007802F1">
        <w:rPr>
          <w:rFonts w:eastAsiaTheme="minorEastAsia"/>
          <w:b/>
          <w:color w:val="000000" w:themeColor="text1"/>
          <w:lang w:eastAsia="zh-CN"/>
        </w:rPr>
        <w:t>-</w:t>
      </w:r>
      <w:r w:rsidRPr="00594731">
        <w:rPr>
          <w:rFonts w:eastAsiaTheme="minorEastAsia"/>
          <w:b/>
          <w:color w:val="000000" w:themeColor="text1"/>
          <w:lang w:eastAsia="zh-CN"/>
        </w:rPr>
        <w:t xml:space="preserve">step prediction increases a </w:t>
      </w:r>
      <w:r w:rsidR="00930894" w:rsidRPr="00594731">
        <w:rPr>
          <w:rFonts w:eastAsiaTheme="minorEastAsia"/>
          <w:b/>
          <w:color w:val="000000" w:themeColor="text1"/>
          <w:lang w:eastAsia="zh-CN"/>
        </w:rPr>
        <w:t>little</w:t>
      </w:r>
      <w:r w:rsidRPr="00594731">
        <w:rPr>
          <w:rFonts w:eastAsiaTheme="minorEastAsia"/>
          <w:b/>
          <w:color w:val="000000" w:themeColor="text1"/>
          <w:lang w:eastAsia="zh-CN"/>
        </w:rPr>
        <w:t xml:space="preserve"> while the complexity of </w:t>
      </w:r>
      <w:r w:rsidR="007802F1" w:rsidRPr="00594731">
        <w:rPr>
          <w:rFonts w:eastAsiaTheme="minorEastAsia"/>
          <w:b/>
          <w:color w:val="000000" w:themeColor="text1"/>
          <w:lang w:eastAsia="zh-CN"/>
        </w:rPr>
        <w:t>2</w:t>
      </w:r>
      <w:r w:rsidR="007802F1">
        <w:rPr>
          <w:rFonts w:eastAsiaTheme="minorEastAsia"/>
          <w:b/>
          <w:color w:val="000000" w:themeColor="text1"/>
          <w:lang w:eastAsia="zh-CN"/>
        </w:rPr>
        <w:t>-</w:t>
      </w:r>
      <w:r w:rsidRPr="00594731">
        <w:rPr>
          <w:rFonts w:eastAsiaTheme="minorEastAsia"/>
          <w:b/>
          <w:color w:val="000000" w:themeColor="text1"/>
          <w:lang w:eastAsia="zh-CN"/>
        </w:rPr>
        <w:t xml:space="preserve">step prediction </w:t>
      </w:r>
      <w:r w:rsidR="00930894" w:rsidRPr="00594731">
        <w:rPr>
          <w:rFonts w:eastAsiaTheme="minorEastAsia"/>
          <w:b/>
          <w:color w:val="000000" w:themeColor="text1"/>
          <w:lang w:eastAsia="zh-CN"/>
        </w:rPr>
        <w:t xml:space="preserve">is </w:t>
      </w:r>
      <w:r w:rsidRPr="00594731">
        <w:rPr>
          <w:rFonts w:eastAsiaTheme="minorEastAsia"/>
          <w:b/>
          <w:color w:val="000000" w:themeColor="text1"/>
          <w:lang w:eastAsia="zh-CN"/>
        </w:rPr>
        <w:t>doubled.</w:t>
      </w:r>
      <w:bookmarkEnd w:id="49"/>
    </w:p>
    <w:p w14:paraId="1B0142A2" w14:textId="77777777" w:rsidR="00095890" w:rsidRPr="00594731" w:rsidRDefault="00095890" w:rsidP="00594731">
      <w:pPr>
        <w:pStyle w:val="proposal"/>
        <w:ind w:left="1134" w:hanging="1134"/>
        <w:rPr>
          <w:rFonts w:eastAsia="MS Mincho"/>
          <w:lang w:eastAsia="ja-JP"/>
        </w:rPr>
      </w:pPr>
      <w:bookmarkStart w:id="50" w:name="_Hlk102160766"/>
      <w:r w:rsidRPr="00594731">
        <w:rPr>
          <w:rFonts w:eastAsia="MS Mincho"/>
          <w:lang w:eastAsia="ja-JP"/>
        </w:rPr>
        <w:t>The study on the prediction of multiple future CSIs is with high priority.</w:t>
      </w:r>
    </w:p>
    <w:bookmarkEnd w:id="50"/>
    <w:p w14:paraId="57A2666C" w14:textId="77777777" w:rsidR="00095890" w:rsidRDefault="00095890" w:rsidP="00095890">
      <w:pPr>
        <w:overflowPunct w:val="0"/>
        <w:rPr>
          <w:rFonts w:eastAsiaTheme="minorEastAsia"/>
          <w:bCs/>
          <w:iCs/>
          <w:szCs w:val="20"/>
        </w:rPr>
      </w:pPr>
    </w:p>
    <w:p w14:paraId="0C402EE7" w14:textId="38A3114F" w:rsidR="00095890" w:rsidRDefault="00773875" w:rsidP="009436D1">
      <w:pPr>
        <w:pStyle w:val="title3"/>
      </w:pPr>
      <w:r>
        <w:t>Ge</w:t>
      </w:r>
      <w:r w:rsidR="00095890">
        <w:rPr>
          <w:rFonts w:hint="eastAsia"/>
        </w:rPr>
        <w:t>neralization</w:t>
      </w:r>
      <w:r w:rsidR="00095890">
        <w:t xml:space="preserve"> </w:t>
      </w:r>
      <w:r>
        <w:t>performance</w:t>
      </w:r>
      <w:r w:rsidR="00095890">
        <w:t xml:space="preserve"> of AI-based CSI prediction.</w:t>
      </w:r>
    </w:p>
    <w:p w14:paraId="15541C74" w14:textId="77777777" w:rsidR="00095890" w:rsidRDefault="00095890" w:rsidP="00095890">
      <w:pPr>
        <w:ind w:firstLineChars="100" w:firstLine="200"/>
      </w:pPr>
      <w:r>
        <w:rPr>
          <w:rFonts w:hint="eastAsia"/>
        </w:rPr>
        <w:t>The</w:t>
      </w:r>
      <w:r>
        <w:t xml:space="preserve"> generalization describes </w:t>
      </w:r>
      <w:r w:rsidRPr="00923A28">
        <w:rPr>
          <w:iCs/>
        </w:rPr>
        <w:t xml:space="preserve">the </w:t>
      </w:r>
      <w:r w:rsidRPr="001E21B6">
        <w:rPr>
          <w:iCs/>
        </w:rPr>
        <w:t xml:space="preserve">adaptability of </w:t>
      </w:r>
      <w:r>
        <w:rPr>
          <w:iCs/>
        </w:rPr>
        <w:t>an AI</w:t>
      </w:r>
      <w:r w:rsidRPr="001E21B6">
        <w:rPr>
          <w:iCs/>
        </w:rPr>
        <w:t xml:space="preserve"> model to fresh </w:t>
      </w:r>
      <w:r>
        <w:rPr>
          <w:iCs/>
        </w:rPr>
        <w:t>data, which</w:t>
      </w:r>
      <w:r>
        <w:t xml:space="preserve"> is one of the key capabilities for evaluating the performance of an AI model. For CSI prediction, the generalization capability over the frequency domain should be evaluated. If an AI model for CSI prediction achieves similar performance on different sub-bands, it is preferable to train and save only one AI model for all these sub-bands. Secondly, the generalization with respect to channel parameters should also be evaluated. If the generalization with respect to channel parameters is good, only one model is required for large number of UEs. Otherwise, the per-UE model may be essential.</w:t>
      </w:r>
    </w:p>
    <w:p w14:paraId="56D43B06" w14:textId="62DBE8ED" w:rsidR="00095890" w:rsidRDefault="00095890" w:rsidP="00095890">
      <w:pPr>
        <w:rPr>
          <w:rFonts w:eastAsiaTheme="minorEastAsia"/>
          <w:lang w:eastAsia="zh-CN"/>
        </w:rPr>
      </w:pPr>
    </w:p>
    <w:p w14:paraId="26E92774" w14:textId="28ABB51E" w:rsidR="00095890" w:rsidRDefault="00997916" w:rsidP="00095890">
      <w:r w:rsidRPr="00997916">
        <w:t xml:space="preserve">For the simulation, most of the parameters are consistent with basic LLS assumptions in subsection 2.3.2. The specific simulation parameters are provided in </w:t>
      </w:r>
      <w:r w:rsidR="0005024F">
        <w:fldChar w:fldCharType="begin"/>
      </w:r>
      <w:r w:rsidR="0005024F">
        <w:instrText xml:space="preserve"> REF _Ref102146666 \h </w:instrText>
      </w:r>
      <w:r w:rsidR="0005024F">
        <w:fldChar w:fldCharType="separate"/>
      </w:r>
      <w:r w:rsidR="00E542B9">
        <w:t xml:space="preserve">Table </w:t>
      </w:r>
      <w:r w:rsidR="00E542B9">
        <w:rPr>
          <w:noProof/>
        </w:rPr>
        <w:t>16</w:t>
      </w:r>
      <w:r w:rsidR="0005024F">
        <w:fldChar w:fldCharType="end"/>
      </w:r>
      <w:r w:rsidRPr="00997916">
        <w:t>.</w:t>
      </w:r>
    </w:p>
    <w:p w14:paraId="7DF348DF" w14:textId="1529FC6A" w:rsidR="00875545" w:rsidRDefault="00875545" w:rsidP="009436D1">
      <w:pPr>
        <w:jc w:val="center"/>
      </w:pPr>
      <w:bookmarkStart w:id="51" w:name="_Ref102146666"/>
      <w:r>
        <w:t xml:space="preserve">Table </w:t>
      </w:r>
      <w:fldSimple w:instr=" SEQ Table \* ARABIC ">
        <w:r w:rsidR="00E542B9">
          <w:rPr>
            <w:noProof/>
          </w:rPr>
          <w:t>16</w:t>
        </w:r>
      </w:fldSimple>
      <w:bookmarkEnd w:id="51"/>
      <w:r w:rsidR="008625F9">
        <w:rPr>
          <w:noProof/>
        </w:rPr>
        <w:t>:</w:t>
      </w:r>
      <w:r>
        <w:t xml:space="preserve"> </w:t>
      </w:r>
      <w:r w:rsidRPr="00875545">
        <w:t>The specific simulation parameters</w:t>
      </w:r>
      <w:r>
        <w:t xml:space="preserve"> for subsection 4.2.</w:t>
      </w:r>
      <w:r w:rsidR="00134314">
        <w:t>4</w:t>
      </w:r>
      <w:r w:rsidR="008625F9">
        <w:t>.</w:t>
      </w:r>
    </w:p>
    <w:tbl>
      <w:tblPr>
        <w:tblStyle w:val="aa"/>
        <w:tblW w:w="0" w:type="auto"/>
        <w:tblLook w:val="04A0" w:firstRow="1" w:lastRow="0" w:firstColumn="1" w:lastColumn="0" w:noHBand="0" w:noVBand="1"/>
      </w:tblPr>
      <w:tblGrid>
        <w:gridCol w:w="4530"/>
        <w:gridCol w:w="2265"/>
        <w:gridCol w:w="2265"/>
      </w:tblGrid>
      <w:tr w:rsidR="00095890" w14:paraId="757A6A37" w14:textId="77777777" w:rsidTr="000C7F86">
        <w:tc>
          <w:tcPr>
            <w:tcW w:w="4530" w:type="dxa"/>
          </w:tcPr>
          <w:p w14:paraId="599B518D" w14:textId="77777777" w:rsidR="00095890" w:rsidRDefault="00095890" w:rsidP="000C7F86">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w:t>
            </w:r>
            <w:r>
              <w:rPr>
                <w:rFonts w:hint="eastAsia" w:eastAsiaTheme="minorEastAsia"/>
                <w:lang w:eastAsia="zh-CN"/>
              </w:rPr>
              <w:t>number</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historical</w:t>
            </w:r>
            <w:r>
              <w:rPr>
                <w:rFonts w:eastAsiaTheme="minorEastAsia"/>
                <w:lang w:eastAsia="zh-CN"/>
              </w:rPr>
              <w:t xml:space="preserve"> CSI inputs</w:t>
            </w:r>
          </w:p>
        </w:tc>
        <w:tc>
          <w:tcPr>
            <w:tcW w:w="4530" w:type="dxa"/>
            <w:gridSpan w:val="2"/>
          </w:tcPr>
          <w:p w14:paraId="369461D8" w14:textId="77777777" w:rsidR="00095890" w:rsidRDefault="00095890" w:rsidP="000C7F86">
            <w:pPr>
              <w:rPr>
                <w:rFonts w:eastAsiaTheme="minorEastAsia"/>
                <w:lang w:eastAsia="zh-CN"/>
              </w:rPr>
            </w:pPr>
            <w:r>
              <w:rPr>
                <w:rFonts w:hint="eastAsia" w:eastAsiaTheme="minorEastAsia"/>
                <w:lang w:eastAsia="zh-CN"/>
              </w:rPr>
              <w:t>1</w:t>
            </w:r>
            <w:r>
              <w:rPr>
                <w:rFonts w:eastAsiaTheme="minorEastAsia"/>
                <w:lang w:eastAsia="zh-CN"/>
              </w:rPr>
              <w:t>2</w:t>
            </w:r>
          </w:p>
        </w:tc>
      </w:tr>
      <w:tr w:rsidR="00095890" w14:paraId="493B9FF3" w14:textId="77777777" w:rsidTr="000C7F86">
        <w:tc>
          <w:tcPr>
            <w:tcW w:w="4530" w:type="dxa"/>
          </w:tcPr>
          <w:p w14:paraId="7449BC82" w14:textId="77777777" w:rsidR="00095890" w:rsidRDefault="00095890" w:rsidP="000C7F86">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slot indices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historical</w:t>
            </w:r>
            <w:r>
              <w:rPr>
                <w:rFonts w:eastAsiaTheme="minorEastAsia"/>
                <w:lang w:eastAsia="zh-CN"/>
              </w:rPr>
              <w:t xml:space="preserve"> CSI inputs</w:t>
            </w:r>
          </w:p>
        </w:tc>
        <w:tc>
          <w:tcPr>
            <w:tcW w:w="4530" w:type="dxa"/>
            <w:gridSpan w:val="2"/>
          </w:tcPr>
          <w:p w14:paraId="4BD1C33C" w14:textId="5FF5046D" w:rsidR="00095890" w:rsidRPr="000463C0" w:rsidRDefault="00095890" w:rsidP="000C7F86">
            <w:pPr>
              <w:rPr>
                <w:rFonts w:eastAsiaTheme="minorEastAsia"/>
                <w:lang w:eastAsia="zh-CN"/>
              </w:rPr>
            </w:pPr>
            <w:r>
              <w:rPr>
                <w:rFonts w:eastAsiaTheme="minorEastAsia"/>
                <w:lang w:eastAsia="zh-CN"/>
              </w:rPr>
              <w:t>[71, 81, 91,</w:t>
            </w:r>
            <w:r w:rsidR="000F05C5">
              <w:rPr>
                <w:rFonts w:eastAsiaTheme="minorEastAsia"/>
                <w:lang w:eastAsia="zh-CN"/>
              </w:rPr>
              <w:t xml:space="preserve"> </w:t>
            </w:r>
            <w:r>
              <w:rPr>
                <w:rFonts w:eastAsiaTheme="minorEastAsia"/>
                <w:lang w:eastAsia="zh-CN"/>
              </w:rPr>
              <w:t>…, 181]-</w:t>
            </w:r>
            <w:proofErr w:type="spellStart"/>
            <w:r>
              <w:rPr>
                <w:rFonts w:eastAsiaTheme="minorEastAsia"/>
                <w:lang w:eastAsia="zh-CN"/>
              </w:rPr>
              <w:t>th</w:t>
            </w:r>
            <w:proofErr w:type="spellEnd"/>
            <w:r>
              <w:rPr>
                <w:rFonts w:eastAsiaTheme="minorEastAsia"/>
                <w:lang w:eastAsia="zh-CN"/>
              </w:rPr>
              <w:t xml:space="preserve"> slot</w:t>
            </w:r>
            <w:r w:rsidR="000F05C5">
              <w:rPr>
                <w:rFonts w:hint="eastAsia" w:eastAsiaTheme="minorEastAsia"/>
                <w:lang w:eastAsia="zh-CN"/>
              </w:rPr>
              <w:t>s</w:t>
            </w:r>
            <w:r>
              <w:rPr>
                <w:rFonts w:eastAsiaTheme="minorEastAsia"/>
                <w:lang w:eastAsia="zh-CN"/>
              </w:rPr>
              <w:t xml:space="preserve"> (spacing is 10 slots)</w:t>
            </w:r>
          </w:p>
        </w:tc>
      </w:tr>
      <w:tr w:rsidR="00095890" w14:paraId="72B2950A" w14:textId="77777777" w:rsidTr="000C7F86">
        <w:tc>
          <w:tcPr>
            <w:tcW w:w="4530" w:type="dxa"/>
          </w:tcPr>
          <w:p w14:paraId="0F740E3D" w14:textId="77777777" w:rsidR="00095890" w:rsidRDefault="00095890" w:rsidP="000C7F86">
            <w:pPr>
              <w:rPr>
                <w:rFonts w:eastAsiaTheme="minorEastAsia"/>
                <w:lang w:eastAsia="zh-CN"/>
              </w:rPr>
            </w:pPr>
            <w:r>
              <w:rPr>
                <w:rFonts w:hint="eastAsia" w:eastAsiaTheme="minorEastAsia"/>
                <w:lang w:eastAsia="zh-CN"/>
              </w:rPr>
              <w:t>T</w:t>
            </w:r>
            <w:r>
              <w:rPr>
                <w:rFonts w:eastAsiaTheme="minorEastAsia"/>
                <w:lang w:eastAsia="zh-CN"/>
              </w:rPr>
              <w:t>he slot index of the predicted CSI</w:t>
            </w:r>
          </w:p>
        </w:tc>
        <w:tc>
          <w:tcPr>
            <w:tcW w:w="4530" w:type="dxa"/>
            <w:gridSpan w:val="2"/>
          </w:tcPr>
          <w:p w14:paraId="7252EF48" w14:textId="77777777" w:rsidR="00095890" w:rsidRDefault="00095890" w:rsidP="000C7F86">
            <w:pPr>
              <w:rPr>
                <w:rFonts w:eastAsiaTheme="minorEastAsia"/>
                <w:lang w:eastAsia="zh-CN"/>
              </w:rPr>
            </w:pPr>
            <w:r>
              <w:rPr>
                <w:rFonts w:eastAsiaTheme="minorEastAsia"/>
                <w:lang w:eastAsia="zh-CN"/>
              </w:rPr>
              <w:t>191th slot (+5ms)</w:t>
            </w:r>
          </w:p>
        </w:tc>
      </w:tr>
      <w:tr w:rsidR="00095890" w14:paraId="388CAC74" w14:textId="77777777" w:rsidTr="000C7F86">
        <w:tc>
          <w:tcPr>
            <w:tcW w:w="4530" w:type="dxa"/>
          </w:tcPr>
          <w:p w14:paraId="297FD2BE" w14:textId="77777777" w:rsidR="00095890" w:rsidRDefault="00095890" w:rsidP="000C7F86">
            <w:pPr>
              <w:rPr>
                <w:rFonts w:eastAsiaTheme="minorEastAsia"/>
                <w:lang w:eastAsia="zh-CN"/>
              </w:rPr>
            </w:pPr>
            <w:r>
              <w:rPr>
                <w:rFonts w:eastAsiaTheme="minorEastAsia"/>
                <w:lang w:eastAsia="zh-CN"/>
              </w:rPr>
              <w:t>The type of CSI</w:t>
            </w:r>
          </w:p>
        </w:tc>
        <w:tc>
          <w:tcPr>
            <w:tcW w:w="4530" w:type="dxa"/>
            <w:gridSpan w:val="2"/>
          </w:tcPr>
          <w:p w14:paraId="27C480C4" w14:textId="00E5341D" w:rsidR="00095890" w:rsidRDefault="00095890" w:rsidP="000C7F86">
            <w:pPr>
              <w:rPr>
                <w:rFonts w:eastAsiaTheme="minorEastAsia"/>
                <w:lang w:eastAsia="zh-CN"/>
              </w:rPr>
            </w:pPr>
            <w:r>
              <w:rPr>
                <w:rFonts w:eastAsiaTheme="minorEastAsia"/>
                <w:lang w:eastAsia="zh-CN"/>
              </w:rPr>
              <w:t xml:space="preserve">Raw </w:t>
            </w:r>
            <w:r w:rsidRPr="0016542E">
              <w:rPr>
                <w:rFonts w:eastAsiaTheme="minorEastAsia"/>
                <w:lang w:eastAsia="zh-CN"/>
              </w:rPr>
              <w:t>channel</w:t>
            </w:r>
          </w:p>
        </w:tc>
      </w:tr>
      <w:tr w:rsidR="00281076" w14:paraId="3EFD77B0" w14:textId="77777777" w:rsidTr="000C7F86">
        <w:tc>
          <w:tcPr>
            <w:tcW w:w="4530" w:type="dxa"/>
            <w:vMerge w:val="restart"/>
            <w:vAlign w:val="center"/>
          </w:tcPr>
          <w:p w14:paraId="07C0C266" w14:textId="77777777" w:rsidR="00281076" w:rsidRDefault="00281076" w:rsidP="00281076">
            <w:pPr>
              <w:rPr>
                <w:rFonts w:eastAsiaTheme="minorEastAsia"/>
                <w:lang w:eastAsia="zh-CN"/>
              </w:rPr>
            </w:pPr>
            <w:r>
              <w:rPr>
                <w:rFonts w:eastAsiaTheme="minorEastAsia"/>
                <w:lang w:eastAsia="zh-CN"/>
              </w:rPr>
              <w:t>Neural network parameter</w:t>
            </w:r>
          </w:p>
        </w:tc>
        <w:tc>
          <w:tcPr>
            <w:tcW w:w="2265" w:type="dxa"/>
          </w:tcPr>
          <w:p w14:paraId="08EE77E2" w14:textId="77777777" w:rsidR="00281076" w:rsidRDefault="00281076" w:rsidP="00281076">
            <w:pPr>
              <w:rPr>
                <w:rFonts w:eastAsiaTheme="minorEastAsia"/>
                <w:lang w:eastAsia="zh-CN"/>
              </w:rPr>
            </w:pPr>
            <w:r>
              <w:rPr>
                <w:rFonts w:eastAsiaTheme="minorEastAsia"/>
                <w:lang w:eastAsia="zh-CN"/>
              </w:rPr>
              <w:t>Backbone</w:t>
            </w:r>
          </w:p>
        </w:tc>
        <w:tc>
          <w:tcPr>
            <w:tcW w:w="2265" w:type="dxa"/>
          </w:tcPr>
          <w:p w14:paraId="3F79CEC0" w14:textId="297317C9" w:rsidR="00281076" w:rsidRDefault="00281076" w:rsidP="00281076">
            <w:pPr>
              <w:rPr>
                <w:rFonts w:eastAsiaTheme="minorEastAsia"/>
                <w:lang w:eastAsia="zh-CN"/>
              </w:rPr>
            </w:pPr>
            <w:r>
              <w:rPr>
                <w:rFonts w:eastAsiaTheme="minorEastAsia"/>
                <w:lang w:eastAsia="zh-CN"/>
              </w:rPr>
              <w:t>FCN</w:t>
            </w:r>
          </w:p>
        </w:tc>
      </w:tr>
      <w:tr w:rsidR="00281076" w14:paraId="67889E4E" w14:textId="77777777" w:rsidTr="000C7F86">
        <w:tc>
          <w:tcPr>
            <w:tcW w:w="4530" w:type="dxa"/>
            <w:vMerge/>
          </w:tcPr>
          <w:p w14:paraId="1CE56FE9" w14:textId="77777777" w:rsidR="00281076" w:rsidRDefault="00281076" w:rsidP="00281076">
            <w:pPr>
              <w:rPr>
                <w:rFonts w:eastAsiaTheme="minorEastAsia"/>
                <w:lang w:eastAsia="zh-CN"/>
              </w:rPr>
            </w:pPr>
          </w:p>
        </w:tc>
        <w:tc>
          <w:tcPr>
            <w:tcW w:w="2265" w:type="dxa"/>
          </w:tcPr>
          <w:p w14:paraId="2902F05F" w14:textId="77777777" w:rsidR="00281076" w:rsidRDefault="00281076" w:rsidP="00281076">
            <w:pPr>
              <w:rPr>
                <w:rFonts w:eastAsiaTheme="minorEastAsia"/>
                <w:lang w:eastAsia="zh-CN"/>
              </w:rPr>
            </w:pPr>
            <w:r>
              <w:rPr>
                <w:rFonts w:eastAsiaTheme="minorEastAsia"/>
                <w:lang w:eastAsia="zh-CN"/>
              </w:rPr>
              <w:t>Hidden layer size</w:t>
            </w:r>
          </w:p>
        </w:tc>
        <w:tc>
          <w:tcPr>
            <w:tcW w:w="2265" w:type="dxa"/>
          </w:tcPr>
          <w:p w14:paraId="70CC4539" w14:textId="77777777" w:rsidR="00281076" w:rsidRDefault="00281076" w:rsidP="00281076">
            <w:pPr>
              <w:rPr>
                <w:rFonts w:eastAsiaTheme="minorEastAsia"/>
                <w:lang w:eastAsia="zh-CN"/>
              </w:rPr>
            </w:pPr>
            <w:r>
              <w:rPr>
                <w:rFonts w:eastAsiaTheme="minorEastAsia"/>
                <w:lang w:eastAsia="zh-CN"/>
              </w:rPr>
              <w:t>256</w:t>
            </w:r>
          </w:p>
        </w:tc>
      </w:tr>
      <w:tr w:rsidR="00281076" w:rsidRPr="000463C0" w14:paraId="3EA352AC" w14:textId="77777777" w:rsidTr="000C7F86">
        <w:tc>
          <w:tcPr>
            <w:tcW w:w="4530" w:type="dxa"/>
            <w:vMerge/>
          </w:tcPr>
          <w:p w14:paraId="7F2E0740" w14:textId="77777777" w:rsidR="00281076" w:rsidRDefault="00281076" w:rsidP="00281076">
            <w:pPr>
              <w:rPr>
                <w:rFonts w:eastAsiaTheme="minorEastAsia"/>
                <w:lang w:eastAsia="zh-CN"/>
              </w:rPr>
            </w:pPr>
          </w:p>
        </w:tc>
        <w:tc>
          <w:tcPr>
            <w:tcW w:w="2265" w:type="dxa"/>
          </w:tcPr>
          <w:p w14:paraId="23D91830" w14:textId="77777777" w:rsidR="00281076" w:rsidRDefault="00281076" w:rsidP="00281076">
            <w:pPr>
              <w:rPr>
                <w:rFonts w:eastAsiaTheme="minorEastAsia"/>
                <w:lang w:eastAsia="zh-CN"/>
              </w:rPr>
            </w:pPr>
            <w:r>
              <w:rPr>
                <w:rFonts w:eastAsiaTheme="minorEastAsia"/>
                <w:lang w:eastAsia="zh-CN"/>
              </w:rPr>
              <w:t>Learning algorithm</w:t>
            </w:r>
          </w:p>
        </w:tc>
        <w:tc>
          <w:tcPr>
            <w:tcW w:w="2265" w:type="dxa"/>
          </w:tcPr>
          <w:p w14:paraId="5A81BFAE" w14:textId="77777777" w:rsidR="00281076" w:rsidRDefault="00281076" w:rsidP="00281076">
            <w:pPr>
              <w:rPr>
                <w:rFonts w:eastAsiaTheme="minorEastAsia"/>
                <w:lang w:eastAsia="zh-CN"/>
              </w:rPr>
            </w:pPr>
            <w:r>
              <w:rPr>
                <w:rFonts w:eastAsiaTheme="minorEastAsia"/>
                <w:lang w:eastAsia="zh-CN"/>
              </w:rPr>
              <w:t>Adam</w:t>
            </w:r>
          </w:p>
        </w:tc>
      </w:tr>
      <w:tr w:rsidR="00281076" w:rsidRPr="000463C0" w14:paraId="20FB563A" w14:textId="77777777" w:rsidTr="000C7F86">
        <w:tc>
          <w:tcPr>
            <w:tcW w:w="4530" w:type="dxa"/>
            <w:vMerge/>
          </w:tcPr>
          <w:p w14:paraId="1AA76FDF" w14:textId="77777777" w:rsidR="00281076" w:rsidRDefault="00281076" w:rsidP="00281076">
            <w:pPr>
              <w:rPr>
                <w:rFonts w:eastAsiaTheme="minorEastAsia"/>
                <w:lang w:eastAsia="zh-CN"/>
              </w:rPr>
            </w:pPr>
          </w:p>
        </w:tc>
        <w:tc>
          <w:tcPr>
            <w:tcW w:w="2265" w:type="dxa"/>
          </w:tcPr>
          <w:p w14:paraId="247B7A42" w14:textId="77777777" w:rsidR="00281076" w:rsidRDefault="00281076" w:rsidP="00281076">
            <w:pPr>
              <w:rPr>
                <w:rFonts w:eastAsiaTheme="minorEastAsia"/>
                <w:lang w:eastAsia="zh-CN"/>
              </w:rPr>
            </w:pPr>
            <w:r>
              <w:rPr>
                <w:rFonts w:eastAsiaTheme="minorEastAsia"/>
                <w:lang w:eastAsia="zh-CN"/>
              </w:rPr>
              <w:t>Learning rate</w:t>
            </w:r>
          </w:p>
        </w:tc>
        <w:tc>
          <w:tcPr>
            <w:tcW w:w="2265" w:type="dxa"/>
          </w:tcPr>
          <w:p w14:paraId="300DEAF4" w14:textId="77777777" w:rsidR="00281076" w:rsidRDefault="00281076" w:rsidP="00281076">
            <w:pPr>
              <w:rPr>
                <w:rFonts w:eastAsiaTheme="minorEastAsia"/>
                <w:lang w:eastAsia="zh-CN"/>
              </w:rPr>
            </w:pPr>
            <w:r>
              <w:rPr>
                <w:rFonts w:hint="eastAsia" w:eastAsiaTheme="minorEastAsia"/>
                <w:lang w:eastAsia="zh-CN"/>
              </w:rPr>
              <w:t>0</w:t>
            </w:r>
            <w:r>
              <w:rPr>
                <w:rFonts w:eastAsiaTheme="minorEastAsia"/>
                <w:lang w:eastAsia="zh-CN"/>
              </w:rPr>
              <w:t>.001</w:t>
            </w:r>
          </w:p>
        </w:tc>
      </w:tr>
      <w:tr w:rsidR="00281076" w:rsidRPr="000463C0" w14:paraId="5A837F86" w14:textId="77777777" w:rsidTr="000C7F86">
        <w:tc>
          <w:tcPr>
            <w:tcW w:w="4530" w:type="dxa"/>
            <w:vMerge/>
          </w:tcPr>
          <w:p w14:paraId="6527C2C3" w14:textId="77777777" w:rsidR="00281076" w:rsidRDefault="00281076" w:rsidP="00281076">
            <w:pPr>
              <w:rPr>
                <w:rFonts w:eastAsiaTheme="minorEastAsia"/>
                <w:lang w:eastAsia="zh-CN"/>
              </w:rPr>
            </w:pPr>
          </w:p>
        </w:tc>
        <w:tc>
          <w:tcPr>
            <w:tcW w:w="2265" w:type="dxa"/>
          </w:tcPr>
          <w:p w14:paraId="4167AEEC" w14:textId="77777777" w:rsidR="00281076" w:rsidRDefault="00281076" w:rsidP="00281076">
            <w:pPr>
              <w:rPr>
                <w:rFonts w:eastAsiaTheme="minorEastAsia"/>
                <w:lang w:eastAsia="zh-CN"/>
              </w:rPr>
            </w:pPr>
            <w:r>
              <w:rPr>
                <w:rFonts w:eastAsiaTheme="minorEastAsia"/>
                <w:lang w:eastAsia="zh-CN"/>
              </w:rPr>
              <w:t>Batch size</w:t>
            </w:r>
          </w:p>
        </w:tc>
        <w:tc>
          <w:tcPr>
            <w:tcW w:w="2265" w:type="dxa"/>
          </w:tcPr>
          <w:p w14:paraId="41AE65C8" w14:textId="77777777" w:rsidR="00281076" w:rsidRDefault="00281076" w:rsidP="00281076">
            <w:pPr>
              <w:rPr>
                <w:rFonts w:eastAsiaTheme="minorEastAsia"/>
                <w:lang w:eastAsia="zh-CN"/>
              </w:rPr>
            </w:pPr>
            <w:r>
              <w:rPr>
                <w:rFonts w:eastAsiaTheme="minorEastAsia"/>
                <w:lang w:eastAsia="zh-CN"/>
              </w:rPr>
              <w:t>200</w:t>
            </w:r>
          </w:p>
        </w:tc>
      </w:tr>
      <w:tr w:rsidR="00281076" w:rsidRPr="000463C0" w14:paraId="27AE42D4" w14:textId="77777777" w:rsidTr="000C7F86">
        <w:tc>
          <w:tcPr>
            <w:tcW w:w="4530" w:type="dxa"/>
            <w:vMerge/>
          </w:tcPr>
          <w:p w14:paraId="01C017AB" w14:textId="77777777" w:rsidR="00281076" w:rsidRDefault="00281076" w:rsidP="00281076">
            <w:pPr>
              <w:rPr>
                <w:rFonts w:eastAsiaTheme="minorEastAsia"/>
                <w:lang w:eastAsia="zh-CN"/>
              </w:rPr>
            </w:pPr>
          </w:p>
        </w:tc>
        <w:tc>
          <w:tcPr>
            <w:tcW w:w="2265" w:type="dxa"/>
          </w:tcPr>
          <w:p w14:paraId="4158A262" w14:textId="77777777" w:rsidR="00281076" w:rsidRDefault="00281076" w:rsidP="00281076">
            <w:pPr>
              <w:rPr>
                <w:rFonts w:eastAsiaTheme="minorEastAsia"/>
                <w:lang w:eastAsia="zh-CN"/>
              </w:rPr>
            </w:pPr>
            <w:r>
              <w:rPr>
                <w:rFonts w:eastAsiaTheme="minorEastAsia"/>
                <w:lang w:eastAsia="zh-CN"/>
              </w:rPr>
              <w:t>Epoch number</w:t>
            </w:r>
          </w:p>
        </w:tc>
        <w:tc>
          <w:tcPr>
            <w:tcW w:w="2265" w:type="dxa"/>
          </w:tcPr>
          <w:p w14:paraId="005A6A57" w14:textId="77777777" w:rsidR="00281076" w:rsidRDefault="00281076" w:rsidP="00281076">
            <w:pPr>
              <w:rPr>
                <w:rFonts w:eastAsiaTheme="minorEastAsia"/>
                <w:lang w:eastAsia="zh-CN"/>
              </w:rPr>
            </w:pPr>
            <w:r>
              <w:rPr>
                <w:rFonts w:eastAsiaTheme="minorEastAsia"/>
                <w:lang w:eastAsia="zh-CN"/>
              </w:rPr>
              <w:t>300</w:t>
            </w:r>
          </w:p>
        </w:tc>
      </w:tr>
    </w:tbl>
    <w:p w14:paraId="634693D6" w14:textId="77777777" w:rsidR="00095890" w:rsidRPr="00531613" w:rsidRDefault="00095890" w:rsidP="00095890"/>
    <w:p w14:paraId="25A25249" w14:textId="02F57BFA" w:rsidR="00095890" w:rsidRDefault="00095890" w:rsidP="00095890">
      <w:pPr>
        <w:overflowPunct w:val="0"/>
        <w:rPr>
          <w:rFonts w:eastAsiaTheme="minorEastAsia"/>
          <w:lang w:eastAsia="zh-CN"/>
        </w:rPr>
      </w:pPr>
      <w:r>
        <w:rPr>
          <w:rFonts w:eastAsiaTheme="minorEastAsia"/>
          <w:lang w:eastAsia="zh-CN"/>
        </w:rPr>
        <w:t xml:space="preserve">Generalization </w:t>
      </w:r>
      <w:r>
        <w:rPr>
          <w:rFonts w:hint="eastAsia" w:eastAsiaTheme="minorEastAsia"/>
          <w:lang w:eastAsia="zh-CN"/>
        </w:rPr>
        <w:t>with</w:t>
      </w:r>
      <w:r>
        <w:rPr>
          <w:rFonts w:eastAsiaTheme="minorEastAsia"/>
          <w:lang w:eastAsia="zh-CN"/>
        </w:rPr>
        <w:t xml:space="preserve"> </w:t>
      </w:r>
      <w:r>
        <w:rPr>
          <w:rFonts w:hint="eastAsia" w:eastAsiaTheme="minorEastAsia"/>
          <w:lang w:eastAsia="zh-CN"/>
        </w:rPr>
        <w:t>respect</w:t>
      </w:r>
      <w:r>
        <w:rPr>
          <w:rFonts w:eastAsiaTheme="minorEastAsia"/>
          <w:lang w:eastAsia="zh-CN"/>
        </w:rPr>
        <w:t xml:space="preserve"> to </w:t>
      </w:r>
      <w:r w:rsidR="00B95729">
        <w:rPr>
          <w:rFonts w:eastAsiaTheme="minorEastAsia"/>
          <w:lang w:eastAsia="zh-CN"/>
        </w:rPr>
        <w:t>P</w:t>
      </w:r>
      <w:r>
        <w:rPr>
          <w:rFonts w:eastAsiaTheme="minorEastAsia"/>
          <w:lang w:eastAsia="zh-CN"/>
        </w:rPr>
        <w:t>RBs:</w:t>
      </w:r>
    </w:p>
    <w:p w14:paraId="5F3B7051" w14:textId="614E8FA7" w:rsidR="00095890" w:rsidRDefault="00095890" w:rsidP="00095890">
      <w:pPr>
        <w:overflowPunct w:val="0"/>
        <w:rPr>
          <w:rFonts w:eastAsiaTheme="minorEastAsia"/>
          <w:lang w:eastAsia="zh-CN"/>
        </w:rPr>
      </w:pPr>
      <w:r>
        <w:rPr>
          <w:rFonts w:eastAsiaTheme="minorEastAsia"/>
          <w:lang w:eastAsia="zh-CN"/>
        </w:rPr>
        <w:t xml:space="preserve">Firstly, the AI model is trained on the 1-st </w:t>
      </w:r>
      <w:r w:rsidR="00B95729">
        <w:rPr>
          <w:rFonts w:eastAsiaTheme="minorEastAsia"/>
          <w:lang w:eastAsia="zh-CN"/>
        </w:rPr>
        <w:t>P</w:t>
      </w:r>
      <w:r>
        <w:rPr>
          <w:rFonts w:eastAsiaTheme="minorEastAsia"/>
          <w:lang w:eastAsia="zh-CN"/>
        </w:rPr>
        <w:t xml:space="preserve">RB. Then, the trained model is directly applied to the 10-th </w:t>
      </w:r>
      <w:r w:rsidR="00B95729">
        <w:rPr>
          <w:rFonts w:eastAsiaTheme="minorEastAsia"/>
          <w:lang w:eastAsia="zh-CN"/>
        </w:rPr>
        <w:t>P</w:t>
      </w:r>
      <w:r>
        <w:rPr>
          <w:rFonts w:eastAsiaTheme="minorEastAsia"/>
          <w:lang w:eastAsia="zh-CN"/>
        </w:rPr>
        <w:t xml:space="preserve">RB, 20-th </w:t>
      </w:r>
      <w:r w:rsidR="00B95729">
        <w:rPr>
          <w:rFonts w:eastAsiaTheme="minorEastAsia"/>
          <w:lang w:eastAsia="zh-CN"/>
        </w:rPr>
        <w:t>P</w:t>
      </w:r>
      <w:r>
        <w:rPr>
          <w:rFonts w:eastAsiaTheme="minorEastAsia"/>
          <w:lang w:eastAsia="zh-CN"/>
        </w:rPr>
        <w:t xml:space="preserve">RB and the 50-th </w:t>
      </w:r>
      <w:r w:rsidR="00B95729">
        <w:rPr>
          <w:rFonts w:eastAsiaTheme="minorEastAsia"/>
          <w:lang w:eastAsia="zh-CN"/>
        </w:rPr>
        <w:t>P</w:t>
      </w:r>
      <w:r>
        <w:rPr>
          <w:rFonts w:eastAsiaTheme="minorEastAsia"/>
          <w:lang w:eastAsia="zh-CN"/>
        </w:rPr>
        <w:t xml:space="preserve">RB to evaluate the generalization performance. </w:t>
      </w:r>
      <w:r w:rsidR="0005024F">
        <w:rPr>
          <w:rFonts w:eastAsiaTheme="minorEastAsia"/>
          <w:lang w:eastAsia="zh-CN"/>
        </w:rPr>
        <w:t xml:space="preserve">The corresponding performance is provided in </w:t>
      </w:r>
      <w:r w:rsidR="0005024F" w:rsidRPr="38929E66">
        <w:rPr>
          <w:rFonts w:eastAsiaTheme="minorEastAsia"/>
        </w:rPr>
        <w:fldChar w:fldCharType="begin"/>
      </w:r>
      <w:r w:rsidR="0005024F">
        <w:rPr>
          <w:rFonts w:eastAsiaTheme="minorEastAsia"/>
          <w:lang w:eastAsia="zh-CN"/>
        </w:rPr>
        <w:instrText xml:space="preserve"> REF _Ref102146700 \h </w:instrText>
      </w:r>
      <w:r w:rsidR="0005024F" w:rsidRPr="38929E66">
        <w:rPr>
          <w:rFonts w:eastAsiaTheme="minorEastAsia"/>
        </w:rPr>
      </w:r>
      <w:r w:rsidR="0005024F">
        <w:rPr>
          <w:rFonts w:eastAsiaTheme="minorEastAsia"/>
          <w:lang w:eastAsia="zh-CN"/>
        </w:rPr>
        <w:fldChar w:fldCharType="separate"/>
      </w:r>
      <w:r w:rsidR="00E542B9">
        <w:t xml:space="preserve">Table </w:t>
      </w:r>
      <w:r w:rsidR="00E542B9">
        <w:rPr>
          <w:noProof/>
        </w:rPr>
        <w:t>17</w:t>
      </w:r>
      <w:r w:rsidR="0005024F" w:rsidRPr="38929E66">
        <w:rPr>
          <w:rFonts w:eastAsiaTheme="minorEastAsia"/>
        </w:rPr>
        <w:fldChar w:fldCharType="end"/>
      </w:r>
      <w:r w:rsidR="0005024F">
        <w:rPr>
          <w:rFonts w:eastAsiaTheme="minorEastAsia"/>
          <w:lang w:eastAsia="zh-CN"/>
        </w:rPr>
        <w:t>.</w:t>
      </w:r>
    </w:p>
    <w:p w14:paraId="0650BD4E" w14:textId="5408EE78" w:rsidR="00095890" w:rsidRPr="00B5359A" w:rsidRDefault="00134314" w:rsidP="009436D1">
      <w:pPr>
        <w:jc w:val="center"/>
        <w:rPr>
          <w:rFonts w:eastAsiaTheme="minorEastAsia"/>
          <w:lang w:eastAsia="zh-CN"/>
        </w:rPr>
      </w:pPr>
      <w:bookmarkStart w:id="52" w:name="_Ref102146700"/>
      <w:r>
        <w:t xml:space="preserve">Table </w:t>
      </w:r>
      <w:fldSimple w:instr=" SEQ Table \* ARABIC ">
        <w:r w:rsidR="00E542B9">
          <w:rPr>
            <w:noProof/>
          </w:rPr>
          <w:t>17</w:t>
        </w:r>
      </w:fldSimple>
      <w:bookmarkEnd w:id="52"/>
      <w:r w:rsidR="008625F9">
        <w:rPr>
          <w:noProof/>
        </w:rPr>
        <w:t>:</w:t>
      </w:r>
      <w:r>
        <w:t xml:space="preserve"> The NMSE and cosine similarity of case for evaluating the g</w:t>
      </w:r>
      <w:r w:rsidRPr="00134314">
        <w:t>eneralization with respect to PRBs</w:t>
      </w:r>
      <w:r w:rsidR="008625F9">
        <w:t>.</w:t>
      </w:r>
      <w:r w:rsidRPr="00134314" w:rsidDel="00134314">
        <w:rPr>
          <w:rFonts w:eastAsiaTheme="minorEastAsia"/>
        </w:rPr>
        <w:t xml:space="preserve"> </w:t>
      </w:r>
    </w:p>
    <w:tbl>
      <w:tblPr>
        <w:tblStyle w:val="aa"/>
        <w:tblW w:w="0" w:type="auto"/>
        <w:tblLook w:val="04A0" w:firstRow="1" w:lastRow="0" w:firstColumn="1" w:lastColumn="0" w:noHBand="0" w:noVBand="1"/>
      </w:tblPr>
      <w:tblGrid>
        <w:gridCol w:w="1812"/>
        <w:gridCol w:w="1812"/>
        <w:gridCol w:w="1812"/>
        <w:gridCol w:w="1812"/>
        <w:gridCol w:w="1812"/>
      </w:tblGrid>
      <w:tr w:rsidR="00095890" w14:paraId="6E27D4F0" w14:textId="77777777" w:rsidTr="000C7F86">
        <w:tc>
          <w:tcPr>
            <w:tcW w:w="1812" w:type="dxa"/>
          </w:tcPr>
          <w:p w14:paraId="627AFFB3" w14:textId="59972799" w:rsidR="00095890" w:rsidRDefault="005C3A4E" w:rsidP="000C7F86">
            <w:pPr>
              <w:overflowPunct w:val="0"/>
              <w:rPr>
                <w:rFonts w:eastAsiaTheme="minorEastAsia"/>
                <w:lang w:eastAsia="zh-CN"/>
              </w:rPr>
            </w:pPr>
            <w:r>
              <w:rPr>
                <w:rFonts w:eastAsiaTheme="minorEastAsia"/>
                <w:lang w:eastAsia="zh-CN"/>
              </w:rPr>
              <w:t xml:space="preserve">The </w:t>
            </w:r>
            <w:r w:rsidR="00B95729">
              <w:rPr>
                <w:rFonts w:eastAsiaTheme="minorEastAsia"/>
                <w:lang w:eastAsia="zh-CN"/>
              </w:rPr>
              <w:t>P</w:t>
            </w:r>
            <w:r>
              <w:rPr>
                <w:rFonts w:eastAsiaTheme="minorEastAsia"/>
                <w:lang w:eastAsia="zh-CN"/>
              </w:rPr>
              <w:t>RB location</w:t>
            </w:r>
          </w:p>
        </w:tc>
        <w:tc>
          <w:tcPr>
            <w:tcW w:w="1812" w:type="dxa"/>
          </w:tcPr>
          <w:p w14:paraId="23B04FDE" w14:textId="16D70455" w:rsidR="00095890" w:rsidRDefault="005C3A4E" w:rsidP="000C7F86">
            <w:pPr>
              <w:overflowPunct w:val="0"/>
              <w:rPr>
                <w:rFonts w:eastAsiaTheme="minorEastAsia"/>
                <w:lang w:eastAsia="zh-CN"/>
              </w:rPr>
            </w:pPr>
            <w:r>
              <w:rPr>
                <w:rFonts w:eastAsiaTheme="minorEastAsia"/>
                <w:lang w:eastAsia="zh-CN"/>
              </w:rPr>
              <w:t xml:space="preserve">1st </w:t>
            </w:r>
            <w:r w:rsidR="00B95729">
              <w:rPr>
                <w:rFonts w:eastAsiaTheme="minorEastAsia"/>
                <w:lang w:eastAsia="zh-CN"/>
              </w:rPr>
              <w:t>P</w:t>
            </w:r>
            <w:r w:rsidR="00095890">
              <w:rPr>
                <w:rFonts w:eastAsiaTheme="minorEastAsia"/>
                <w:lang w:eastAsia="zh-CN"/>
              </w:rPr>
              <w:t>RB (trained)</w:t>
            </w:r>
          </w:p>
        </w:tc>
        <w:tc>
          <w:tcPr>
            <w:tcW w:w="1812" w:type="dxa"/>
          </w:tcPr>
          <w:p w14:paraId="3DF4C952" w14:textId="51CDEBFF" w:rsidR="00095890" w:rsidRDefault="005C3A4E" w:rsidP="000C7F86">
            <w:pPr>
              <w:overflowPunct w:val="0"/>
              <w:rPr>
                <w:rFonts w:eastAsiaTheme="minorEastAsia"/>
                <w:lang w:eastAsia="zh-CN"/>
              </w:rPr>
            </w:pPr>
            <w:r>
              <w:rPr>
                <w:rFonts w:eastAsiaTheme="minorEastAsia"/>
                <w:lang w:eastAsia="zh-CN"/>
              </w:rPr>
              <w:t xml:space="preserve">10-th </w:t>
            </w:r>
            <w:r w:rsidR="00B95729">
              <w:rPr>
                <w:rFonts w:eastAsiaTheme="minorEastAsia"/>
                <w:lang w:eastAsia="zh-CN"/>
              </w:rPr>
              <w:t>P</w:t>
            </w:r>
            <w:r w:rsidR="00095890">
              <w:rPr>
                <w:rFonts w:eastAsiaTheme="minorEastAsia"/>
                <w:lang w:eastAsia="zh-CN"/>
              </w:rPr>
              <w:t>RB</w:t>
            </w:r>
          </w:p>
        </w:tc>
        <w:tc>
          <w:tcPr>
            <w:tcW w:w="1812" w:type="dxa"/>
          </w:tcPr>
          <w:p w14:paraId="72DC282D" w14:textId="63E37B8A" w:rsidR="00095890" w:rsidRDefault="005C3A4E" w:rsidP="000C7F86">
            <w:pPr>
              <w:overflowPunct w:val="0"/>
              <w:rPr>
                <w:rFonts w:eastAsiaTheme="minorEastAsia"/>
                <w:lang w:eastAsia="zh-CN"/>
              </w:rPr>
            </w:pPr>
            <w:r>
              <w:rPr>
                <w:rFonts w:eastAsiaTheme="minorEastAsia"/>
                <w:lang w:eastAsia="zh-CN"/>
              </w:rPr>
              <w:t xml:space="preserve">20-th </w:t>
            </w:r>
            <w:r w:rsidR="00B95729">
              <w:rPr>
                <w:rFonts w:eastAsiaTheme="minorEastAsia"/>
                <w:lang w:eastAsia="zh-CN"/>
              </w:rPr>
              <w:t>P</w:t>
            </w:r>
            <w:r w:rsidR="00095890">
              <w:rPr>
                <w:rFonts w:hint="eastAsia" w:eastAsiaTheme="minorEastAsia"/>
                <w:lang w:eastAsia="zh-CN"/>
              </w:rPr>
              <w:t>R</w:t>
            </w:r>
            <w:r w:rsidR="00095890">
              <w:rPr>
                <w:rFonts w:eastAsiaTheme="minorEastAsia"/>
                <w:lang w:eastAsia="zh-CN"/>
              </w:rPr>
              <w:t>B</w:t>
            </w:r>
          </w:p>
        </w:tc>
        <w:tc>
          <w:tcPr>
            <w:tcW w:w="1812" w:type="dxa"/>
          </w:tcPr>
          <w:p w14:paraId="02FE3AF1" w14:textId="2907382C" w:rsidR="00095890" w:rsidRDefault="005C3A4E" w:rsidP="000C7F86">
            <w:pPr>
              <w:overflowPunct w:val="0"/>
              <w:rPr>
                <w:rFonts w:eastAsiaTheme="minorEastAsia"/>
                <w:lang w:eastAsia="zh-CN"/>
              </w:rPr>
            </w:pPr>
            <w:r>
              <w:rPr>
                <w:rFonts w:eastAsiaTheme="minorEastAsia"/>
                <w:lang w:eastAsia="zh-CN"/>
              </w:rPr>
              <w:t xml:space="preserve">50-th </w:t>
            </w:r>
            <w:r w:rsidR="00B95729">
              <w:rPr>
                <w:rFonts w:eastAsiaTheme="minorEastAsia"/>
                <w:lang w:eastAsia="zh-CN"/>
              </w:rPr>
              <w:t>P</w:t>
            </w:r>
            <w:r w:rsidR="00095890">
              <w:rPr>
                <w:rFonts w:eastAsiaTheme="minorEastAsia"/>
                <w:lang w:eastAsia="zh-CN"/>
              </w:rPr>
              <w:t>RB</w:t>
            </w:r>
          </w:p>
        </w:tc>
      </w:tr>
      <w:tr w:rsidR="00095890" w14:paraId="7316E4B0" w14:textId="77777777" w:rsidTr="000C7F86">
        <w:tc>
          <w:tcPr>
            <w:tcW w:w="1812" w:type="dxa"/>
          </w:tcPr>
          <w:p w14:paraId="0920ED89" w14:textId="15258270" w:rsidR="00095890" w:rsidRDefault="00095890" w:rsidP="000C7F86">
            <w:pPr>
              <w:overflowPunct w:val="0"/>
              <w:rPr>
                <w:rFonts w:eastAsiaTheme="minorEastAsia"/>
                <w:lang w:eastAsia="zh-CN"/>
              </w:rPr>
            </w:pPr>
            <w:r>
              <w:rPr>
                <w:rFonts w:eastAsiaTheme="minorEastAsia"/>
                <w:lang w:eastAsia="zh-CN"/>
              </w:rPr>
              <w:t>NMSE</w:t>
            </w:r>
            <w:r w:rsidR="00674745">
              <w:rPr>
                <w:rFonts w:eastAsiaTheme="minorEastAsia"/>
                <w:lang w:eastAsia="zh-CN"/>
              </w:rPr>
              <w:t xml:space="preserve"> (dB)</w:t>
            </w:r>
          </w:p>
        </w:tc>
        <w:tc>
          <w:tcPr>
            <w:tcW w:w="1812" w:type="dxa"/>
          </w:tcPr>
          <w:p w14:paraId="4F454C01" w14:textId="254229A1" w:rsidR="00095890" w:rsidRDefault="00674745" w:rsidP="000C7F86">
            <w:pPr>
              <w:overflowPunct w:val="0"/>
              <w:rPr>
                <w:rFonts w:eastAsiaTheme="minorEastAsia"/>
                <w:lang w:eastAsia="zh-CN"/>
              </w:rPr>
            </w:pPr>
            <w:r>
              <w:rPr>
                <w:rFonts w:eastAsiaTheme="minorEastAsia"/>
                <w:lang w:eastAsia="zh-CN"/>
              </w:rPr>
              <w:t>-10.804</w:t>
            </w:r>
          </w:p>
        </w:tc>
        <w:tc>
          <w:tcPr>
            <w:tcW w:w="1812" w:type="dxa"/>
          </w:tcPr>
          <w:p w14:paraId="308194C9" w14:textId="38C17053" w:rsidR="00095890" w:rsidRDefault="00674745" w:rsidP="000C7F86">
            <w:pPr>
              <w:overflowPunct w:val="0"/>
              <w:rPr>
                <w:rFonts w:eastAsiaTheme="minorEastAsia"/>
                <w:lang w:eastAsia="zh-CN"/>
              </w:rPr>
            </w:pPr>
            <w:r>
              <w:rPr>
                <w:rFonts w:eastAsiaTheme="minorEastAsia"/>
                <w:lang w:eastAsia="zh-CN"/>
              </w:rPr>
              <w:t>-10.851</w:t>
            </w:r>
          </w:p>
        </w:tc>
        <w:tc>
          <w:tcPr>
            <w:tcW w:w="1812" w:type="dxa"/>
          </w:tcPr>
          <w:p w14:paraId="7635B55D" w14:textId="2403D4E4" w:rsidR="00095890" w:rsidRDefault="00674745" w:rsidP="000C7F86">
            <w:pPr>
              <w:overflowPunct w:val="0"/>
              <w:rPr>
                <w:rFonts w:eastAsiaTheme="minorEastAsia"/>
                <w:lang w:eastAsia="zh-CN"/>
              </w:rPr>
            </w:pPr>
            <w:r>
              <w:rPr>
                <w:rFonts w:eastAsiaTheme="minorEastAsia"/>
                <w:lang w:eastAsia="zh-CN"/>
              </w:rPr>
              <w:t>-10.8302</w:t>
            </w:r>
          </w:p>
        </w:tc>
        <w:tc>
          <w:tcPr>
            <w:tcW w:w="1812" w:type="dxa"/>
          </w:tcPr>
          <w:p w14:paraId="057BA288" w14:textId="7E342D76" w:rsidR="00095890" w:rsidRDefault="00674745" w:rsidP="000C7F86">
            <w:pPr>
              <w:overflowPunct w:val="0"/>
              <w:rPr>
                <w:rFonts w:eastAsiaTheme="minorEastAsia"/>
                <w:lang w:eastAsia="zh-CN"/>
              </w:rPr>
            </w:pPr>
            <w:r>
              <w:rPr>
                <w:rFonts w:eastAsiaTheme="minorEastAsia"/>
                <w:lang w:eastAsia="zh-CN"/>
              </w:rPr>
              <w:t>-10.8145</w:t>
            </w:r>
          </w:p>
        </w:tc>
      </w:tr>
      <w:tr w:rsidR="00095890" w14:paraId="68CD960C" w14:textId="77777777" w:rsidTr="000C7F86">
        <w:tc>
          <w:tcPr>
            <w:tcW w:w="1812" w:type="dxa"/>
          </w:tcPr>
          <w:p w14:paraId="5050375C" w14:textId="77777777" w:rsidR="00095890" w:rsidRDefault="00095890" w:rsidP="000C7F86">
            <w:pPr>
              <w:overflowPunct w:val="0"/>
              <w:rPr>
                <w:rFonts w:eastAsiaTheme="minorEastAsia"/>
                <w:lang w:eastAsia="zh-CN"/>
              </w:rPr>
            </w:pPr>
            <w:r>
              <w:rPr>
                <w:rFonts w:eastAsiaTheme="minorEastAsia"/>
                <w:lang w:eastAsia="zh-CN"/>
              </w:rPr>
              <w:lastRenderedPageBreak/>
              <w:t>Cosine similarity</w:t>
            </w:r>
          </w:p>
        </w:tc>
        <w:tc>
          <w:tcPr>
            <w:tcW w:w="1812" w:type="dxa"/>
          </w:tcPr>
          <w:p w14:paraId="3068B557" w14:textId="51096097" w:rsidR="00095890" w:rsidRDefault="00674745" w:rsidP="000C7F86">
            <w:pPr>
              <w:overflowPunct w:val="0"/>
              <w:rPr>
                <w:rFonts w:eastAsiaTheme="minorEastAsia"/>
                <w:lang w:eastAsia="zh-CN"/>
              </w:rPr>
            </w:pPr>
            <w:r>
              <w:rPr>
                <w:rFonts w:hint="eastAsia" w:eastAsiaTheme="minorEastAsia"/>
                <w:lang w:eastAsia="zh-CN"/>
              </w:rPr>
              <w:t>0</w:t>
            </w:r>
            <w:r>
              <w:rPr>
                <w:rFonts w:eastAsiaTheme="minorEastAsia"/>
                <w:lang w:eastAsia="zh-CN"/>
              </w:rPr>
              <w:t>.9289</w:t>
            </w:r>
          </w:p>
        </w:tc>
        <w:tc>
          <w:tcPr>
            <w:tcW w:w="1812" w:type="dxa"/>
          </w:tcPr>
          <w:p w14:paraId="3C019A2E" w14:textId="2D06A4F4" w:rsidR="00095890" w:rsidRDefault="00FA2B9E" w:rsidP="000C7F86">
            <w:pPr>
              <w:overflowPunct w:val="0"/>
              <w:rPr>
                <w:rFonts w:eastAsiaTheme="minorEastAsia"/>
                <w:lang w:eastAsia="zh-CN"/>
              </w:rPr>
            </w:pPr>
            <w:r>
              <w:rPr>
                <w:rFonts w:hint="eastAsia" w:eastAsiaTheme="minorEastAsia"/>
                <w:lang w:eastAsia="zh-CN"/>
              </w:rPr>
              <w:t>0</w:t>
            </w:r>
            <w:r>
              <w:rPr>
                <w:rFonts w:eastAsiaTheme="minorEastAsia"/>
                <w:lang w:eastAsia="zh-CN"/>
              </w:rPr>
              <w:t>.92</w:t>
            </w:r>
            <w:r w:rsidR="00674745">
              <w:rPr>
                <w:rFonts w:eastAsiaTheme="minorEastAsia"/>
                <w:lang w:eastAsia="zh-CN"/>
              </w:rPr>
              <w:t>93</w:t>
            </w:r>
          </w:p>
        </w:tc>
        <w:tc>
          <w:tcPr>
            <w:tcW w:w="1812" w:type="dxa"/>
          </w:tcPr>
          <w:p w14:paraId="2484ACCE" w14:textId="5FB4CAB5" w:rsidR="00095890" w:rsidRDefault="00674745" w:rsidP="000C7F86">
            <w:pPr>
              <w:overflowPunct w:val="0"/>
              <w:rPr>
                <w:rFonts w:eastAsiaTheme="minorEastAsia"/>
                <w:lang w:eastAsia="zh-CN"/>
              </w:rPr>
            </w:pPr>
            <w:r>
              <w:rPr>
                <w:rFonts w:hint="eastAsia" w:eastAsiaTheme="minorEastAsia"/>
                <w:lang w:eastAsia="zh-CN"/>
              </w:rPr>
              <w:t>0</w:t>
            </w:r>
            <w:r>
              <w:rPr>
                <w:rFonts w:eastAsiaTheme="minorEastAsia"/>
                <w:lang w:eastAsia="zh-CN"/>
              </w:rPr>
              <w:t>.9291</w:t>
            </w:r>
          </w:p>
        </w:tc>
        <w:tc>
          <w:tcPr>
            <w:tcW w:w="1812" w:type="dxa"/>
          </w:tcPr>
          <w:p w14:paraId="10E6295D" w14:textId="27C540B9" w:rsidR="00095890" w:rsidRDefault="00674745" w:rsidP="000C7F86">
            <w:pPr>
              <w:overflowPunct w:val="0"/>
              <w:rPr>
                <w:rFonts w:eastAsiaTheme="minorEastAsia"/>
                <w:lang w:eastAsia="zh-CN"/>
              </w:rPr>
            </w:pPr>
            <w:r>
              <w:rPr>
                <w:rFonts w:hint="eastAsia" w:eastAsiaTheme="minorEastAsia"/>
                <w:lang w:eastAsia="zh-CN"/>
              </w:rPr>
              <w:t>0</w:t>
            </w:r>
            <w:r>
              <w:rPr>
                <w:rFonts w:eastAsiaTheme="minorEastAsia"/>
                <w:lang w:eastAsia="zh-CN"/>
              </w:rPr>
              <w:t>.9290</w:t>
            </w:r>
          </w:p>
        </w:tc>
      </w:tr>
    </w:tbl>
    <w:p w14:paraId="18671C5D" w14:textId="77777777" w:rsidR="00095890" w:rsidRPr="005C6084" w:rsidRDefault="00095890" w:rsidP="00594731">
      <w:pPr>
        <w:pStyle w:val="observation"/>
        <w:numPr>
          <w:ilvl w:val="0"/>
          <w:numId w:val="0"/>
        </w:numPr>
      </w:pPr>
    </w:p>
    <w:p w14:paraId="7DBE65D0" w14:textId="776A3EDD" w:rsidR="00095890" w:rsidRPr="00D22751" w:rsidRDefault="00095890" w:rsidP="00D22751">
      <w:pPr>
        <w:numPr>
          <w:ilvl w:val="0"/>
          <w:numId w:val="16"/>
        </w:numPr>
        <w:overflowPunct w:val="0"/>
        <w:ind w:left="1304" w:hanging="1304"/>
        <w:rPr>
          <w:b/>
          <w:i/>
        </w:rPr>
      </w:pPr>
      <w:bookmarkStart w:id="53" w:name="_Hlk102160782"/>
      <w:r w:rsidRPr="00594731">
        <w:rPr>
          <w:rFonts w:hint="eastAsia" w:eastAsiaTheme="minorEastAsia"/>
          <w:b/>
          <w:color w:val="000000" w:themeColor="text1"/>
          <w:lang w:eastAsia="zh-CN"/>
        </w:rPr>
        <w:t>T</w:t>
      </w:r>
      <w:r w:rsidRPr="00594731">
        <w:rPr>
          <w:rFonts w:eastAsiaTheme="minorEastAsia"/>
          <w:b/>
          <w:color w:val="000000" w:themeColor="text1"/>
          <w:lang w:eastAsia="zh-CN"/>
        </w:rPr>
        <w:t xml:space="preserve">he generalization of AI-based CSI prediction with respect to </w:t>
      </w:r>
      <w:r w:rsidR="00B95729" w:rsidRPr="00594731">
        <w:rPr>
          <w:rFonts w:eastAsiaTheme="minorEastAsia"/>
          <w:b/>
          <w:color w:val="000000" w:themeColor="text1"/>
          <w:lang w:eastAsia="zh-CN"/>
        </w:rPr>
        <w:t>P</w:t>
      </w:r>
      <w:r w:rsidRPr="00594731">
        <w:rPr>
          <w:rFonts w:eastAsiaTheme="minorEastAsia"/>
          <w:b/>
          <w:color w:val="000000" w:themeColor="text1"/>
          <w:lang w:eastAsia="zh-CN"/>
        </w:rPr>
        <w:t xml:space="preserve">RBs </w:t>
      </w:r>
      <w:r w:rsidRPr="00594731">
        <w:rPr>
          <w:rFonts w:hint="eastAsia" w:eastAsiaTheme="minorEastAsia"/>
          <w:b/>
          <w:color w:val="000000" w:themeColor="text1"/>
          <w:lang w:eastAsia="zh-CN"/>
        </w:rPr>
        <w:t>is</w:t>
      </w:r>
      <w:r w:rsidRPr="00594731">
        <w:rPr>
          <w:rFonts w:eastAsiaTheme="minorEastAsia"/>
          <w:b/>
          <w:color w:val="000000" w:themeColor="text1"/>
          <w:lang w:eastAsia="zh-CN"/>
        </w:rPr>
        <w:t xml:space="preserve"> </w:t>
      </w:r>
      <w:r w:rsidRPr="00594731">
        <w:rPr>
          <w:rFonts w:hint="eastAsia" w:eastAsiaTheme="minorEastAsia"/>
          <w:b/>
          <w:color w:val="000000" w:themeColor="text1"/>
          <w:lang w:eastAsia="zh-CN"/>
        </w:rPr>
        <w:t>good.</w:t>
      </w:r>
    </w:p>
    <w:p w14:paraId="0C54E336" w14:textId="5F13AAF8" w:rsidR="00095890" w:rsidRPr="00594731" w:rsidRDefault="00095890" w:rsidP="00594731">
      <w:pPr>
        <w:pStyle w:val="proposal"/>
        <w:ind w:left="1134" w:hanging="1134"/>
        <w:rPr>
          <w:rFonts w:eastAsia="MS Mincho"/>
          <w:lang w:eastAsia="ja-JP"/>
        </w:rPr>
      </w:pPr>
      <w:bookmarkStart w:id="54" w:name="_Hlk102160789"/>
      <w:bookmarkEnd w:id="53"/>
      <w:r w:rsidRPr="00594731">
        <w:rPr>
          <w:rFonts w:hint="eastAsia" w:eastAsia="MS Mincho"/>
          <w:lang w:eastAsia="ja-JP"/>
        </w:rPr>
        <w:t>T</w:t>
      </w:r>
      <w:r w:rsidRPr="00594731">
        <w:rPr>
          <w:rFonts w:eastAsia="MS Mincho"/>
          <w:lang w:eastAsia="ja-JP"/>
        </w:rPr>
        <w:t xml:space="preserve">he generalization </w:t>
      </w:r>
      <w:r w:rsidR="00D771B6">
        <w:rPr>
          <w:rFonts w:eastAsia="MS Mincho"/>
          <w:lang w:eastAsia="ja-JP"/>
        </w:rPr>
        <w:t>performance across</w:t>
      </w:r>
      <w:r w:rsidRPr="00594731">
        <w:rPr>
          <w:rFonts w:eastAsia="MS Mincho"/>
          <w:lang w:eastAsia="ja-JP"/>
        </w:rPr>
        <w:t xml:space="preserve"> frequency domain should be studied.</w:t>
      </w:r>
    </w:p>
    <w:bookmarkEnd w:id="54"/>
    <w:p w14:paraId="3EE11DDC" w14:textId="77777777" w:rsidR="00281076" w:rsidRDefault="00281076" w:rsidP="00095890">
      <w:pPr>
        <w:overflowPunct w:val="0"/>
        <w:rPr>
          <w:rFonts w:eastAsiaTheme="minorEastAsia"/>
          <w:lang w:eastAsia="zh-CN"/>
        </w:rPr>
      </w:pPr>
    </w:p>
    <w:p w14:paraId="6610C8BC" w14:textId="2568C1D7" w:rsidR="00095890" w:rsidRDefault="00095890" w:rsidP="00095890">
      <w:pPr>
        <w:overflowPunct w:val="0"/>
        <w:rPr>
          <w:rFonts w:eastAsiaTheme="minorEastAsia"/>
          <w:lang w:eastAsia="zh-CN"/>
        </w:rPr>
      </w:pPr>
      <w:r>
        <w:rPr>
          <w:rFonts w:eastAsiaTheme="minorEastAsia"/>
          <w:lang w:eastAsia="zh-CN"/>
        </w:rPr>
        <w:t xml:space="preserve">Generalization </w:t>
      </w:r>
      <w:r>
        <w:rPr>
          <w:rFonts w:hint="eastAsia" w:eastAsiaTheme="minorEastAsia"/>
          <w:lang w:eastAsia="zh-CN"/>
        </w:rPr>
        <w:t>with</w:t>
      </w:r>
      <w:r>
        <w:rPr>
          <w:rFonts w:eastAsiaTheme="minorEastAsia"/>
          <w:lang w:eastAsia="zh-CN"/>
        </w:rPr>
        <w:t xml:space="preserve"> </w:t>
      </w:r>
      <w:r>
        <w:rPr>
          <w:rFonts w:hint="eastAsia" w:eastAsiaTheme="minorEastAsia"/>
          <w:lang w:eastAsia="zh-CN"/>
        </w:rPr>
        <w:t>respect</w:t>
      </w:r>
      <w:r>
        <w:rPr>
          <w:rFonts w:eastAsiaTheme="minorEastAsia"/>
          <w:lang w:eastAsia="zh-CN"/>
        </w:rPr>
        <w:t xml:space="preserve"> to scenarios:</w:t>
      </w:r>
    </w:p>
    <w:p w14:paraId="2CF1AF69" w14:textId="36DD98E8" w:rsidR="00095890" w:rsidRPr="00D1353F" w:rsidRDefault="00095890" w:rsidP="00095890">
      <w:pPr>
        <w:overflowPunct w:val="0"/>
        <w:rPr>
          <w:rFonts w:eastAsiaTheme="minorEastAsia"/>
          <w:lang w:eastAsia="zh-CN"/>
        </w:rPr>
      </w:pPr>
      <w:r>
        <w:rPr>
          <w:rFonts w:eastAsiaTheme="minorEastAsia"/>
          <w:lang w:eastAsia="zh-CN"/>
        </w:rPr>
        <w:t xml:space="preserve">The generalization capability </w:t>
      </w:r>
      <w:r>
        <w:rPr>
          <w:rFonts w:hint="eastAsia" w:eastAsiaTheme="minorEastAsia"/>
          <w:lang w:eastAsia="zh-CN"/>
        </w:rPr>
        <w:t>with</w:t>
      </w:r>
      <w:r>
        <w:rPr>
          <w:rFonts w:eastAsiaTheme="minorEastAsia"/>
          <w:lang w:eastAsia="zh-CN"/>
        </w:rPr>
        <w:t xml:space="preserve"> </w:t>
      </w:r>
      <w:r>
        <w:rPr>
          <w:rFonts w:hint="eastAsia" w:eastAsiaTheme="minorEastAsia"/>
          <w:lang w:eastAsia="zh-CN"/>
        </w:rPr>
        <w:t>respect</w:t>
      </w:r>
      <w:r>
        <w:rPr>
          <w:rFonts w:eastAsiaTheme="minorEastAsia"/>
          <w:lang w:eastAsia="zh-CN"/>
        </w:rPr>
        <w:t xml:space="preserve"> to scenarios can be evaluated by comparing the performance of per-UE model and per-cell model. Here, per </w:t>
      </w:r>
      <w:r w:rsidR="00DD3DEE">
        <w:rPr>
          <w:rFonts w:eastAsiaTheme="minorEastAsia"/>
          <w:lang w:eastAsia="zh-CN"/>
        </w:rPr>
        <w:t>-</w:t>
      </w:r>
      <w:r>
        <w:rPr>
          <w:rFonts w:eastAsiaTheme="minorEastAsia"/>
          <w:lang w:eastAsia="zh-CN"/>
        </w:rPr>
        <w:t>UE model refers to the scheme that employing different models for different UEs</w:t>
      </w:r>
      <w:r w:rsidR="00DD3DEE">
        <w:rPr>
          <w:rFonts w:eastAsiaTheme="minorEastAsia"/>
          <w:lang w:eastAsia="zh-CN"/>
        </w:rPr>
        <w:t xml:space="preserve"> while</w:t>
      </w:r>
      <w:r>
        <w:rPr>
          <w:rFonts w:eastAsiaTheme="minorEastAsia"/>
          <w:lang w:eastAsia="zh-CN"/>
        </w:rPr>
        <w:t xml:space="preserve"> per </w:t>
      </w:r>
      <w:r w:rsidR="00DD3DEE">
        <w:rPr>
          <w:rFonts w:eastAsiaTheme="minorEastAsia"/>
          <w:lang w:eastAsia="zh-CN"/>
        </w:rPr>
        <w:t>-</w:t>
      </w:r>
      <w:r>
        <w:rPr>
          <w:rFonts w:eastAsiaTheme="minorEastAsia"/>
          <w:lang w:eastAsia="zh-CN"/>
        </w:rPr>
        <w:t xml:space="preserve">cell model refers to the scheme that UEs in one cell employ the same model. </w:t>
      </w:r>
    </w:p>
    <w:p w14:paraId="6E929169" w14:textId="1EA21BFE" w:rsidR="002923E4" w:rsidRDefault="002923E4" w:rsidP="00095890">
      <w:pPr>
        <w:overflowPunct w:val="0"/>
        <w:rPr>
          <w:rFonts w:eastAsiaTheme="minorEastAsia"/>
          <w:lang w:eastAsia="zh-CN"/>
        </w:rPr>
      </w:pPr>
    </w:p>
    <w:p w14:paraId="7670974C" w14:textId="5FF53870" w:rsidR="00095890" w:rsidRDefault="004A2B93" w:rsidP="00095890">
      <w:pPr>
        <w:overflowPunct w:val="0"/>
        <w:rPr>
          <w:rFonts w:eastAsiaTheme="minorEastAsia"/>
          <w:lang w:eastAsia="zh-CN"/>
        </w:rPr>
      </w:pPr>
      <w:r>
        <w:rPr>
          <w:rFonts w:hint="eastAsia" w:eastAsiaTheme="minorEastAsia"/>
          <w:lang w:eastAsia="zh-CN"/>
        </w:rPr>
        <w:t>T</w:t>
      </w:r>
      <w:r>
        <w:rPr>
          <w:rFonts w:eastAsiaTheme="minorEastAsia"/>
          <w:lang w:eastAsia="zh-CN"/>
        </w:rPr>
        <w:t xml:space="preserve">he NMSE and cosine similarity of </w:t>
      </w:r>
      <w:r w:rsidRPr="004A2B93">
        <w:rPr>
          <w:rFonts w:eastAsiaTheme="minorEastAsia"/>
          <w:lang w:eastAsia="zh-CN"/>
        </w:rPr>
        <w:t>Per-UE model</w:t>
      </w:r>
      <w:r>
        <w:rPr>
          <w:rFonts w:eastAsiaTheme="minorEastAsia"/>
          <w:lang w:eastAsia="zh-CN"/>
        </w:rPr>
        <w:t xml:space="preserve">, </w:t>
      </w:r>
      <w:r w:rsidRPr="004A2B93">
        <w:rPr>
          <w:rFonts w:eastAsiaTheme="minorEastAsia"/>
          <w:lang w:eastAsia="zh-CN"/>
        </w:rPr>
        <w:t>Per-cell model</w:t>
      </w:r>
      <w:r>
        <w:rPr>
          <w:rFonts w:eastAsiaTheme="minorEastAsia"/>
          <w:lang w:eastAsia="zh-CN"/>
        </w:rPr>
        <w:t xml:space="preserve"> and w</w:t>
      </w:r>
      <w:r w:rsidRPr="004A2B93">
        <w:rPr>
          <w:rFonts w:eastAsiaTheme="minorEastAsia"/>
          <w:lang w:eastAsia="zh-CN"/>
        </w:rPr>
        <w:t>ithout prediction</w:t>
      </w:r>
      <w:r>
        <w:rPr>
          <w:rFonts w:eastAsiaTheme="minorEastAsia"/>
          <w:lang w:eastAsia="zh-CN"/>
        </w:rPr>
        <w:t xml:space="preserve"> scheme are provided in </w:t>
      </w:r>
      <w:r w:rsidRPr="38929E66">
        <w:rPr>
          <w:rFonts w:eastAsiaTheme="minorEastAsia"/>
        </w:rPr>
        <w:fldChar w:fldCharType="begin"/>
      </w:r>
      <w:r>
        <w:rPr>
          <w:rFonts w:eastAsiaTheme="minorEastAsia"/>
          <w:lang w:eastAsia="zh-CN"/>
        </w:rPr>
        <w:instrText xml:space="preserve"> REF _Ref102121950 \h </w:instrText>
      </w:r>
      <w:r w:rsidRPr="38929E66">
        <w:rPr>
          <w:rFonts w:eastAsiaTheme="minorEastAsia"/>
        </w:rPr>
      </w:r>
      <w:r>
        <w:rPr>
          <w:rFonts w:eastAsiaTheme="minorEastAsia"/>
          <w:lang w:eastAsia="zh-CN"/>
        </w:rPr>
        <w:fldChar w:fldCharType="separate"/>
      </w:r>
      <w:r w:rsidR="00F77A70">
        <w:t xml:space="preserve">Figure </w:t>
      </w:r>
      <w:r w:rsidR="00F77A70">
        <w:rPr>
          <w:noProof/>
        </w:rPr>
        <w:t>23</w:t>
      </w:r>
      <w:r w:rsidRPr="38929E66">
        <w:rPr>
          <w:rFonts w:eastAsiaTheme="minorEastAsia"/>
        </w:rPr>
        <w:fldChar w:fldCharType="end"/>
      </w:r>
      <w:r>
        <w:rPr>
          <w:rFonts w:eastAsiaTheme="minorEastAsia"/>
          <w:lang w:eastAsia="zh-CN"/>
        </w:rPr>
        <w:t xml:space="preserve"> and </w:t>
      </w:r>
      <w:r w:rsidRPr="38929E66">
        <w:rPr>
          <w:rFonts w:eastAsiaTheme="minorEastAsia"/>
        </w:rPr>
        <w:fldChar w:fldCharType="begin"/>
      </w:r>
      <w:r>
        <w:rPr>
          <w:rFonts w:eastAsiaTheme="minorEastAsia"/>
          <w:lang w:eastAsia="zh-CN"/>
        </w:rPr>
        <w:instrText xml:space="preserve"> REF _Ref102121960 \h </w:instrText>
      </w:r>
      <w:r w:rsidRPr="38929E66">
        <w:rPr>
          <w:rFonts w:eastAsiaTheme="minorEastAsia"/>
        </w:rPr>
      </w:r>
      <w:r>
        <w:rPr>
          <w:rFonts w:eastAsiaTheme="minorEastAsia"/>
          <w:lang w:eastAsia="zh-CN"/>
        </w:rPr>
        <w:fldChar w:fldCharType="separate"/>
      </w:r>
      <w:r w:rsidR="00F77A70">
        <w:t xml:space="preserve">Figure </w:t>
      </w:r>
      <w:r w:rsidR="00F77A70">
        <w:rPr>
          <w:noProof/>
        </w:rPr>
        <w:t>24</w:t>
      </w:r>
      <w:r w:rsidRPr="38929E66">
        <w:rPr>
          <w:rFonts w:eastAsiaTheme="minorEastAsia"/>
        </w:rPr>
        <w:fldChar w:fldCharType="end"/>
      </w:r>
      <w:r>
        <w:rPr>
          <w:rFonts w:eastAsiaTheme="minorEastAsia"/>
          <w:lang w:eastAsia="zh-CN"/>
        </w:rPr>
        <w:t>, respectively.</w:t>
      </w:r>
    </w:p>
    <w:p w14:paraId="41DF8D60" w14:textId="7F3FDF99" w:rsidR="0045218D" w:rsidRDefault="002923E4" w:rsidP="00866653">
      <w:pPr>
        <w:overflowPunct w:val="0"/>
        <w:jc w:val="center"/>
        <w:rPr>
          <w:rFonts w:eastAsiaTheme="minorEastAsia"/>
          <w:lang w:eastAsia="zh-CN"/>
        </w:rPr>
      </w:pPr>
      <w:r>
        <w:rPr>
          <w:noProof/>
        </w:rPr>
        <w:lastRenderedPageBreak/>
        <w:drawing>
          <wp:inline distT="0" distB="0" distL="0" distR="0" wp14:anchorId="492C2A63" wp14:editId="320D84AB">
            <wp:extent cx="4572000" cy="2743200"/>
            <wp:effectExtent l="0" t="0" r="0" b="0"/>
            <wp:docPr id="9" name="图表 9">
              <a:extLst xmlns:a="http://schemas.openxmlformats.org/drawingml/2006/main">
                <a:ext uri="{FF2B5EF4-FFF2-40B4-BE49-F238E27FC236}">
                  <a16:creationId xmlns:a16="http://schemas.microsoft.com/office/drawing/2014/main" id="{8453AE60-D13B-494F-B429-F68074A301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7574AD00" w14:textId="0E59DA1B" w:rsidR="00866653" w:rsidRDefault="0045218D" w:rsidP="00866653">
      <w:pPr>
        <w:overflowPunct w:val="0"/>
        <w:jc w:val="center"/>
        <w:rPr>
          <w:rFonts w:eastAsiaTheme="minorEastAsia"/>
          <w:lang w:eastAsia="zh-CN"/>
        </w:rPr>
      </w:pPr>
      <w:bookmarkStart w:id="55" w:name="_Ref102121950"/>
      <w:r>
        <w:t xml:space="preserve">Figure </w:t>
      </w:r>
      <w:fldSimple w:instr=" SEQ Figure \* ARABIC ">
        <w:r w:rsidR="00F77A70">
          <w:rPr>
            <w:noProof/>
          </w:rPr>
          <w:t>23</w:t>
        </w:r>
      </w:fldSimple>
      <w:bookmarkEnd w:id="55"/>
      <w:r>
        <w:t>:</w:t>
      </w:r>
      <w:r w:rsidR="004A2B93">
        <w:t xml:space="preserve"> NMSE of different schemes</w:t>
      </w:r>
      <w:r w:rsidR="006710D9">
        <w:t>.</w:t>
      </w:r>
    </w:p>
    <w:p w14:paraId="58ADE3E8" w14:textId="77777777" w:rsidR="002923E4" w:rsidRDefault="002923E4" w:rsidP="00866653">
      <w:pPr>
        <w:overflowPunct w:val="0"/>
        <w:jc w:val="center"/>
        <w:rPr>
          <w:rFonts w:eastAsiaTheme="minorEastAsia"/>
          <w:lang w:eastAsia="zh-CN"/>
        </w:rPr>
      </w:pPr>
    </w:p>
    <w:p w14:paraId="0CA7273B" w14:textId="5CB990C6" w:rsidR="0045218D" w:rsidRDefault="002923E4" w:rsidP="00866653">
      <w:pPr>
        <w:overflowPunct w:val="0"/>
        <w:jc w:val="center"/>
        <w:rPr>
          <w:rFonts w:eastAsiaTheme="minorEastAsia"/>
          <w:lang w:eastAsia="zh-CN"/>
        </w:rPr>
      </w:pPr>
      <w:r>
        <w:rPr>
          <w:noProof/>
        </w:rPr>
        <w:drawing>
          <wp:inline distT="0" distB="0" distL="0" distR="0" wp14:anchorId="7A566149" wp14:editId="6C7F8113">
            <wp:extent cx="4572000" cy="2743200"/>
            <wp:effectExtent l="0" t="0" r="0" b="0"/>
            <wp:docPr id="10" name="图表 10">
              <a:extLst xmlns:a="http://schemas.openxmlformats.org/drawingml/2006/main">
                <a:ext uri="{FF2B5EF4-FFF2-40B4-BE49-F238E27FC236}">
                  <a16:creationId xmlns:a16="http://schemas.microsoft.com/office/drawing/2014/main" id="{390B584C-7387-4CFB-B7CD-0247EB7E71B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58693392" w14:textId="4B5CDE19" w:rsidR="00095890" w:rsidRPr="005C6084" w:rsidRDefault="0045218D" w:rsidP="00594731">
      <w:pPr>
        <w:overflowPunct w:val="0"/>
        <w:jc w:val="center"/>
      </w:pPr>
      <w:bookmarkStart w:id="56" w:name="_Ref102121960"/>
      <w:r>
        <w:lastRenderedPageBreak/>
        <w:t xml:space="preserve">Figure </w:t>
      </w:r>
      <w:fldSimple w:instr=" SEQ Figure \* ARABIC ">
        <w:r w:rsidR="00F77A70">
          <w:rPr>
            <w:noProof/>
          </w:rPr>
          <w:t>24</w:t>
        </w:r>
      </w:fldSimple>
      <w:bookmarkEnd w:id="56"/>
      <w:r>
        <w:t xml:space="preserve">: </w:t>
      </w:r>
      <w:r w:rsidR="004A2B93">
        <w:t>Cosine similarity of different schemes</w:t>
      </w:r>
      <w:r w:rsidR="006710D9">
        <w:t>.</w:t>
      </w:r>
    </w:p>
    <w:p w14:paraId="4E4D6123" w14:textId="1ED6C774" w:rsidR="00095890" w:rsidRPr="00594731" w:rsidRDefault="00DB2407" w:rsidP="00594731">
      <w:pPr>
        <w:numPr>
          <w:ilvl w:val="0"/>
          <w:numId w:val="16"/>
        </w:numPr>
        <w:overflowPunct w:val="0"/>
        <w:ind w:left="1304" w:hanging="1304"/>
        <w:rPr>
          <w:b/>
          <w:i/>
        </w:rPr>
      </w:pPr>
      <w:bookmarkStart w:id="57" w:name="_Hlk102160798"/>
      <w:r w:rsidRPr="00594731">
        <w:rPr>
          <w:rFonts w:eastAsiaTheme="minorEastAsia"/>
          <w:b/>
          <w:color w:val="000000" w:themeColor="text1"/>
          <w:lang w:eastAsia="zh-CN"/>
        </w:rPr>
        <w:t>Per-UE model achieves better prediction performance than the Per-cell model. However, t</w:t>
      </w:r>
      <w:r w:rsidRPr="00594731">
        <w:rPr>
          <w:rFonts w:hint="eastAsia" w:eastAsiaTheme="minorEastAsia"/>
          <w:b/>
          <w:color w:val="000000" w:themeColor="text1"/>
          <w:lang w:eastAsia="zh-CN"/>
        </w:rPr>
        <w:t>he</w:t>
      </w:r>
      <w:r w:rsidRPr="00594731">
        <w:rPr>
          <w:rFonts w:eastAsiaTheme="minorEastAsia"/>
          <w:b/>
          <w:color w:val="000000" w:themeColor="text1"/>
          <w:lang w:eastAsia="zh-CN"/>
        </w:rPr>
        <w:t xml:space="preserve"> overhead (training, </w:t>
      </w:r>
      <w:r w:rsidR="001D3569" w:rsidRPr="00594731">
        <w:rPr>
          <w:rFonts w:eastAsiaTheme="minorEastAsia"/>
          <w:b/>
          <w:color w:val="000000" w:themeColor="text1"/>
          <w:lang w:eastAsia="zh-CN"/>
        </w:rPr>
        <w:t>delivering and storage</w:t>
      </w:r>
      <w:r w:rsidRPr="00594731">
        <w:rPr>
          <w:rFonts w:eastAsiaTheme="minorEastAsia"/>
          <w:b/>
          <w:color w:val="000000" w:themeColor="text1"/>
          <w:lang w:eastAsia="zh-CN"/>
        </w:rPr>
        <w:t>)</w:t>
      </w:r>
      <w:r w:rsidR="001D3569" w:rsidRPr="00594731">
        <w:rPr>
          <w:rFonts w:eastAsiaTheme="minorEastAsia"/>
          <w:b/>
          <w:color w:val="000000" w:themeColor="text1"/>
          <w:lang w:eastAsia="zh-CN"/>
        </w:rPr>
        <w:t xml:space="preserve"> of Per-UE model is higher than the Per-cell model.</w:t>
      </w:r>
    </w:p>
    <w:p w14:paraId="0994655E" w14:textId="77777777" w:rsidR="00095890" w:rsidRPr="00594731" w:rsidRDefault="00095890" w:rsidP="00594731">
      <w:pPr>
        <w:pStyle w:val="proposal"/>
        <w:ind w:left="1134" w:hanging="1134"/>
        <w:rPr>
          <w:rFonts w:eastAsia="MS Mincho"/>
          <w:lang w:eastAsia="ja-JP"/>
        </w:rPr>
      </w:pPr>
      <w:bookmarkStart w:id="58" w:name="_Hlk102160804"/>
      <w:bookmarkEnd w:id="57"/>
      <w:r w:rsidRPr="00594731">
        <w:rPr>
          <w:rFonts w:hint="eastAsia" w:eastAsia="MS Mincho"/>
          <w:lang w:eastAsia="ja-JP"/>
        </w:rPr>
        <w:t>T</w:t>
      </w:r>
      <w:r w:rsidRPr="00594731">
        <w:rPr>
          <w:rFonts w:eastAsia="MS Mincho"/>
          <w:lang w:eastAsia="ja-JP"/>
        </w:rPr>
        <w:t>he generalization capability with respect to scenarios should be studied.</w:t>
      </w:r>
    </w:p>
    <w:bookmarkEnd w:id="58"/>
    <w:p w14:paraId="3CA70E74" w14:textId="77777777" w:rsidR="00095890" w:rsidRDefault="00095890" w:rsidP="00095890">
      <w:pPr>
        <w:overflowPunct w:val="0"/>
        <w:rPr>
          <w:rFonts w:eastAsiaTheme="minorEastAsia"/>
          <w:bCs/>
          <w:iCs/>
          <w:szCs w:val="20"/>
        </w:rPr>
      </w:pPr>
    </w:p>
    <w:p w14:paraId="6FE255CC" w14:textId="6AFC6545" w:rsidR="00095890" w:rsidRDefault="00A30F73" w:rsidP="009436D1">
      <w:pPr>
        <w:pStyle w:val="title3"/>
      </w:pPr>
      <w:r>
        <w:t>F</w:t>
      </w:r>
      <w:r w:rsidR="00095890">
        <w:t>inetuning of AI-based CSI prediction.</w:t>
      </w:r>
    </w:p>
    <w:p w14:paraId="59027542" w14:textId="30B17881" w:rsidR="00095890" w:rsidRDefault="00095890" w:rsidP="00095890">
      <w:pPr>
        <w:ind w:firstLineChars="100" w:firstLine="200"/>
      </w:pPr>
      <w:r>
        <w:t xml:space="preserve">CSI prediction is a good sub use case for evaluating the gain of finetuning. If the generalization capability with respect to channel parameters is not good, one option is to derive </w:t>
      </w:r>
      <w:r w:rsidR="001D3569">
        <w:t>Per-UE</w:t>
      </w:r>
      <w:r>
        <w:t xml:space="preserve"> model</w:t>
      </w:r>
      <w:r w:rsidR="00BB2513">
        <w:t xml:space="preserve"> by finetuning</w:t>
      </w:r>
      <w:r>
        <w:t xml:space="preserve">. Compared to the direct training of multiple </w:t>
      </w:r>
      <w:r w:rsidR="0039703F">
        <w:t xml:space="preserve">Per-UE </w:t>
      </w:r>
      <w:r>
        <w:t xml:space="preserve">models, the finetuning can be achieved by using fewer labeled data based on a common model (e.g., the </w:t>
      </w:r>
      <w:r w:rsidR="001D3569">
        <w:t>Per-cell</w:t>
      </w:r>
      <w:r>
        <w:t xml:space="preserve"> model). For AI-based CSI prediction, the label of data can be collected in real time by the CSI measurement. Therefore, if the predicted future CSI is on the time occasion of a CSI measurement,</w:t>
      </w:r>
      <w:r w:rsidRPr="00EB6F5F">
        <w:rPr>
          <w:rFonts w:hint="eastAsia"/>
        </w:rPr>
        <w:t xml:space="preserve"> </w:t>
      </w:r>
      <w:r>
        <w:t xml:space="preserve">finetuning is available for the AI-based CSI prediction. </w:t>
      </w:r>
    </w:p>
    <w:p w14:paraId="4E595272" w14:textId="77777777" w:rsidR="00095890" w:rsidRDefault="00095890" w:rsidP="00095890">
      <w:pPr>
        <w:rPr>
          <w:rFonts w:eastAsiaTheme="minorEastAsia"/>
          <w:lang w:eastAsia="zh-CN"/>
        </w:rPr>
      </w:pPr>
    </w:p>
    <w:p w14:paraId="53BCC7B7" w14:textId="77777777" w:rsidR="00095890" w:rsidRDefault="00095890" w:rsidP="00095890">
      <w:pPr>
        <w:rPr>
          <w:rFonts w:eastAsiaTheme="minorEastAsia"/>
          <w:lang w:eastAsia="zh-CN"/>
        </w:rPr>
      </w:pPr>
      <w:r>
        <w:rPr>
          <w:rFonts w:eastAsiaTheme="minorEastAsia"/>
          <w:lang w:eastAsia="zh-CN"/>
        </w:rPr>
        <w:t>Evaluation details:</w:t>
      </w:r>
    </w:p>
    <w:p w14:paraId="0C468B54" w14:textId="16FD5EC8" w:rsidR="00095890" w:rsidRDefault="00095890" w:rsidP="00095890">
      <w:pPr>
        <w:rPr>
          <w:rFonts w:eastAsiaTheme="minorEastAsia"/>
          <w:lang w:eastAsia="zh-CN"/>
        </w:rPr>
      </w:pPr>
      <w:r>
        <w:rPr>
          <w:rFonts w:eastAsiaTheme="minorEastAsia"/>
          <w:lang w:eastAsia="zh-CN"/>
        </w:rPr>
        <w:t xml:space="preserve">The 2-step prediction is used for evaluating the finetuning performance where only the AI model of 1-st step is finetuned, i.e., the most future CSI is assumed to be </w:t>
      </w:r>
      <w:r>
        <w:t xml:space="preserve">on the time occasion of a CSI measurement. </w:t>
      </w:r>
      <w:r w:rsidR="00997916">
        <w:t xml:space="preserve">For the simulation, most of the parameters are consistent with basic LLS assumptions in subsection 2.3.2. The specific simulation parameters are provided in </w:t>
      </w:r>
      <w:r w:rsidR="0005024F">
        <w:fldChar w:fldCharType="begin"/>
      </w:r>
      <w:r w:rsidR="0005024F">
        <w:instrText xml:space="preserve"> REF _Ref102146722 \h </w:instrText>
      </w:r>
      <w:r w:rsidR="0005024F">
        <w:fldChar w:fldCharType="separate"/>
      </w:r>
      <w:r w:rsidR="00E542B9">
        <w:t xml:space="preserve">Table </w:t>
      </w:r>
      <w:r w:rsidR="00E542B9">
        <w:rPr>
          <w:noProof/>
        </w:rPr>
        <w:t>18</w:t>
      </w:r>
      <w:r w:rsidR="0005024F">
        <w:fldChar w:fldCharType="end"/>
      </w:r>
      <w:r w:rsidR="00997916">
        <w:t>.</w:t>
      </w:r>
    </w:p>
    <w:p w14:paraId="6398D468" w14:textId="2CECDB67" w:rsidR="00134314" w:rsidRPr="00134314" w:rsidRDefault="00134314" w:rsidP="009436D1">
      <w:pPr>
        <w:jc w:val="center"/>
        <w:rPr>
          <w:rFonts w:eastAsiaTheme="minorEastAsia"/>
          <w:lang w:eastAsia="zh-CN"/>
        </w:rPr>
      </w:pPr>
      <w:bookmarkStart w:id="59" w:name="_Ref102146722"/>
      <w:r>
        <w:t xml:space="preserve">Table </w:t>
      </w:r>
      <w:fldSimple w:instr=" SEQ Table \* ARABIC ">
        <w:r w:rsidR="00E542B9">
          <w:rPr>
            <w:noProof/>
          </w:rPr>
          <w:t>18</w:t>
        </w:r>
      </w:fldSimple>
      <w:bookmarkEnd w:id="59"/>
      <w:r w:rsidR="008625F9">
        <w:rPr>
          <w:noProof/>
        </w:rPr>
        <w:t>:</w:t>
      </w:r>
      <w:r>
        <w:t xml:space="preserve"> </w:t>
      </w:r>
      <w:r w:rsidRPr="00875545">
        <w:t>The specific simulation parameters</w:t>
      </w:r>
      <w:r>
        <w:t xml:space="preserve"> for subsection 4.2.5</w:t>
      </w:r>
      <w:r w:rsidR="008625F9">
        <w:t>.</w:t>
      </w:r>
    </w:p>
    <w:tbl>
      <w:tblPr>
        <w:tblStyle w:val="aa"/>
        <w:tblW w:w="0" w:type="auto"/>
        <w:tblLook w:val="04A0" w:firstRow="1" w:lastRow="0" w:firstColumn="1" w:lastColumn="0" w:noHBand="0" w:noVBand="1"/>
      </w:tblPr>
      <w:tblGrid>
        <w:gridCol w:w="4530"/>
        <w:gridCol w:w="2265"/>
        <w:gridCol w:w="2265"/>
      </w:tblGrid>
      <w:tr w:rsidR="00095890" w14:paraId="4BD311FB" w14:textId="77777777" w:rsidTr="000C7F86">
        <w:tc>
          <w:tcPr>
            <w:tcW w:w="4530" w:type="dxa"/>
          </w:tcPr>
          <w:p w14:paraId="095BD2D0" w14:textId="77777777" w:rsidR="00095890" w:rsidRDefault="00095890" w:rsidP="000C7F86">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w:t>
            </w:r>
            <w:r>
              <w:rPr>
                <w:rFonts w:hint="eastAsia" w:eastAsiaTheme="minorEastAsia"/>
                <w:lang w:eastAsia="zh-CN"/>
              </w:rPr>
              <w:t>number</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historical</w:t>
            </w:r>
            <w:r>
              <w:rPr>
                <w:rFonts w:eastAsiaTheme="minorEastAsia"/>
                <w:lang w:eastAsia="zh-CN"/>
              </w:rPr>
              <w:t xml:space="preserve"> CSI inputs</w:t>
            </w:r>
          </w:p>
        </w:tc>
        <w:tc>
          <w:tcPr>
            <w:tcW w:w="4530" w:type="dxa"/>
            <w:gridSpan w:val="2"/>
          </w:tcPr>
          <w:p w14:paraId="22B31901" w14:textId="77777777" w:rsidR="00095890" w:rsidRDefault="00095890" w:rsidP="000C7F86">
            <w:pPr>
              <w:rPr>
                <w:rFonts w:eastAsiaTheme="minorEastAsia"/>
                <w:lang w:eastAsia="zh-CN"/>
              </w:rPr>
            </w:pPr>
            <w:r>
              <w:rPr>
                <w:rFonts w:hint="eastAsia" w:eastAsiaTheme="minorEastAsia"/>
                <w:lang w:eastAsia="zh-CN"/>
              </w:rPr>
              <w:t>1</w:t>
            </w:r>
            <w:r>
              <w:rPr>
                <w:rFonts w:eastAsiaTheme="minorEastAsia"/>
                <w:lang w:eastAsia="zh-CN"/>
              </w:rPr>
              <w:t>2</w:t>
            </w:r>
          </w:p>
        </w:tc>
      </w:tr>
      <w:tr w:rsidR="00095890" w14:paraId="15E7CD0D" w14:textId="77777777" w:rsidTr="000C7F86">
        <w:tc>
          <w:tcPr>
            <w:tcW w:w="4530" w:type="dxa"/>
          </w:tcPr>
          <w:p w14:paraId="7B65A31F" w14:textId="77777777" w:rsidR="00095890" w:rsidRDefault="00095890" w:rsidP="000C7F86">
            <w:pPr>
              <w:rPr>
                <w:rFonts w:eastAsiaTheme="minorEastAsia"/>
                <w:lang w:eastAsia="zh-CN"/>
              </w:rPr>
            </w:pPr>
            <w:r>
              <w:rPr>
                <w:rFonts w:eastAsiaTheme="minorEastAsia"/>
                <w:lang w:eastAsia="zh-CN"/>
              </w:rPr>
              <w:t>T</w:t>
            </w:r>
            <w:r>
              <w:rPr>
                <w:rFonts w:hint="eastAsia" w:eastAsiaTheme="minorEastAsia"/>
                <w:lang w:eastAsia="zh-CN"/>
              </w:rPr>
              <w:t>he</w:t>
            </w:r>
            <w:r>
              <w:rPr>
                <w:rFonts w:eastAsiaTheme="minorEastAsia"/>
                <w:lang w:eastAsia="zh-CN"/>
              </w:rPr>
              <w:t xml:space="preserve"> slot indices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historical</w:t>
            </w:r>
            <w:r>
              <w:rPr>
                <w:rFonts w:eastAsiaTheme="minorEastAsia"/>
                <w:lang w:eastAsia="zh-CN"/>
              </w:rPr>
              <w:t xml:space="preserve"> CSI inputs</w:t>
            </w:r>
          </w:p>
        </w:tc>
        <w:tc>
          <w:tcPr>
            <w:tcW w:w="4530" w:type="dxa"/>
            <w:gridSpan w:val="2"/>
          </w:tcPr>
          <w:p w14:paraId="052FCD68" w14:textId="3F8139EC" w:rsidR="00095890" w:rsidRPr="000463C0" w:rsidRDefault="00095890" w:rsidP="000C7F86">
            <w:pPr>
              <w:rPr>
                <w:rFonts w:eastAsiaTheme="minorEastAsia"/>
                <w:lang w:eastAsia="zh-CN"/>
              </w:rPr>
            </w:pPr>
            <w:r>
              <w:rPr>
                <w:rFonts w:eastAsiaTheme="minorEastAsia"/>
                <w:lang w:eastAsia="zh-CN"/>
              </w:rPr>
              <w:t>[71, 81, 91,</w:t>
            </w:r>
            <w:r w:rsidR="000F05C5">
              <w:rPr>
                <w:rFonts w:eastAsiaTheme="minorEastAsia"/>
                <w:lang w:eastAsia="zh-CN"/>
              </w:rPr>
              <w:t xml:space="preserve"> </w:t>
            </w:r>
            <w:r>
              <w:rPr>
                <w:rFonts w:eastAsiaTheme="minorEastAsia"/>
                <w:lang w:eastAsia="zh-CN"/>
              </w:rPr>
              <w:t>…, 181]-</w:t>
            </w:r>
            <w:proofErr w:type="spellStart"/>
            <w:r>
              <w:rPr>
                <w:rFonts w:eastAsiaTheme="minorEastAsia"/>
                <w:lang w:eastAsia="zh-CN"/>
              </w:rPr>
              <w:t>th</w:t>
            </w:r>
            <w:proofErr w:type="spellEnd"/>
            <w:r>
              <w:rPr>
                <w:rFonts w:eastAsiaTheme="minorEastAsia"/>
                <w:lang w:eastAsia="zh-CN"/>
              </w:rPr>
              <w:t xml:space="preserve"> slot</w:t>
            </w:r>
            <w:r w:rsidR="000F05C5">
              <w:rPr>
                <w:rFonts w:eastAsiaTheme="minorEastAsia"/>
                <w:lang w:eastAsia="zh-CN"/>
              </w:rPr>
              <w:t>s</w:t>
            </w:r>
            <w:r>
              <w:rPr>
                <w:rFonts w:eastAsiaTheme="minorEastAsia"/>
                <w:lang w:eastAsia="zh-CN"/>
              </w:rPr>
              <w:t xml:space="preserve"> (spacing is 10 slots)</w:t>
            </w:r>
          </w:p>
        </w:tc>
      </w:tr>
      <w:tr w:rsidR="00095890" w14:paraId="62CAB429" w14:textId="77777777" w:rsidTr="000C7F86">
        <w:tc>
          <w:tcPr>
            <w:tcW w:w="4530" w:type="dxa"/>
          </w:tcPr>
          <w:p w14:paraId="78B21D06" w14:textId="77777777" w:rsidR="00095890" w:rsidRDefault="00095890" w:rsidP="000C7F86">
            <w:pPr>
              <w:rPr>
                <w:rFonts w:eastAsiaTheme="minorEastAsia"/>
                <w:lang w:eastAsia="zh-CN"/>
              </w:rPr>
            </w:pPr>
            <w:r>
              <w:rPr>
                <w:rFonts w:hint="eastAsia" w:eastAsiaTheme="minorEastAsia"/>
                <w:lang w:eastAsia="zh-CN"/>
              </w:rPr>
              <w:t>T</w:t>
            </w:r>
            <w:r>
              <w:rPr>
                <w:rFonts w:eastAsiaTheme="minorEastAsia"/>
                <w:lang w:eastAsia="zh-CN"/>
              </w:rPr>
              <w:t>he slot index of the predicted CSI</w:t>
            </w:r>
          </w:p>
        </w:tc>
        <w:tc>
          <w:tcPr>
            <w:tcW w:w="4530" w:type="dxa"/>
            <w:gridSpan w:val="2"/>
          </w:tcPr>
          <w:p w14:paraId="64105CF3" w14:textId="302BA8CA" w:rsidR="00095890" w:rsidRDefault="00095890" w:rsidP="000C7F86">
            <w:pPr>
              <w:rPr>
                <w:rFonts w:eastAsiaTheme="minorEastAsia"/>
                <w:lang w:eastAsia="zh-CN"/>
              </w:rPr>
            </w:pPr>
            <w:r>
              <w:rPr>
                <w:rFonts w:eastAsiaTheme="minorEastAsia"/>
                <w:lang w:eastAsia="zh-CN"/>
              </w:rPr>
              <w:t xml:space="preserve">[183, 185, 187, 189, </w:t>
            </w:r>
            <w:r>
              <w:rPr>
                <w:rFonts w:hint="eastAsia" w:eastAsiaTheme="minorEastAsia"/>
                <w:lang w:eastAsia="zh-CN"/>
              </w:rPr>
              <w:t>1</w:t>
            </w:r>
            <w:r>
              <w:rPr>
                <w:rFonts w:eastAsiaTheme="minorEastAsia"/>
                <w:lang w:eastAsia="zh-CN"/>
              </w:rPr>
              <w:t>91]-</w:t>
            </w:r>
            <w:proofErr w:type="spellStart"/>
            <w:r>
              <w:rPr>
                <w:rFonts w:eastAsiaTheme="minorEastAsia"/>
                <w:lang w:eastAsia="zh-CN"/>
              </w:rPr>
              <w:t>th</w:t>
            </w:r>
            <w:proofErr w:type="spellEnd"/>
            <w:r>
              <w:rPr>
                <w:rFonts w:eastAsiaTheme="minorEastAsia"/>
                <w:lang w:eastAsia="zh-CN"/>
              </w:rPr>
              <w:t xml:space="preserve"> </w:t>
            </w:r>
            <w:r w:rsidR="000F05C5">
              <w:rPr>
                <w:rFonts w:eastAsiaTheme="minorEastAsia"/>
                <w:lang w:eastAsia="zh-CN"/>
              </w:rPr>
              <w:t>slots</w:t>
            </w:r>
          </w:p>
        </w:tc>
      </w:tr>
      <w:tr w:rsidR="00095890" w14:paraId="608D0722" w14:textId="77777777" w:rsidTr="000C7F86">
        <w:tc>
          <w:tcPr>
            <w:tcW w:w="4530" w:type="dxa"/>
          </w:tcPr>
          <w:p w14:paraId="156E7997" w14:textId="42BD2901" w:rsidR="00095890" w:rsidRDefault="00D20E8D" w:rsidP="000C7F86">
            <w:pPr>
              <w:rPr>
                <w:rFonts w:eastAsiaTheme="minorEastAsia"/>
                <w:lang w:eastAsia="zh-CN"/>
              </w:rPr>
            </w:pPr>
            <w:r>
              <w:rPr>
                <w:rFonts w:eastAsiaTheme="minorEastAsia"/>
                <w:lang w:eastAsia="zh-CN"/>
              </w:rPr>
              <w:t>Selected P</w:t>
            </w:r>
            <w:r>
              <w:rPr>
                <w:rFonts w:hint="eastAsia" w:eastAsiaTheme="minorEastAsia"/>
                <w:lang w:eastAsia="zh-CN"/>
              </w:rPr>
              <w:t>R</w:t>
            </w:r>
            <w:r>
              <w:rPr>
                <w:rFonts w:eastAsiaTheme="minorEastAsia"/>
                <w:lang w:eastAsia="zh-CN"/>
              </w:rPr>
              <w:t>B for evaluation</w:t>
            </w:r>
          </w:p>
        </w:tc>
        <w:tc>
          <w:tcPr>
            <w:tcW w:w="4530" w:type="dxa"/>
            <w:gridSpan w:val="2"/>
          </w:tcPr>
          <w:p w14:paraId="4A3B5086" w14:textId="6DDAE20E" w:rsidR="00095890" w:rsidRDefault="00D20E8D" w:rsidP="000C7F86">
            <w:pPr>
              <w:rPr>
                <w:rFonts w:eastAsiaTheme="minorEastAsia"/>
                <w:lang w:eastAsia="zh-CN"/>
              </w:rPr>
            </w:pPr>
            <w:r>
              <w:rPr>
                <w:rFonts w:hint="eastAsia" w:eastAsiaTheme="minorEastAsia"/>
                <w:lang w:eastAsia="zh-CN"/>
              </w:rPr>
              <w:t>1</w:t>
            </w:r>
            <w:r>
              <w:rPr>
                <w:rFonts w:eastAsiaTheme="minorEastAsia"/>
                <w:lang w:eastAsia="zh-CN"/>
              </w:rPr>
              <w:t>st PRB</w:t>
            </w:r>
          </w:p>
        </w:tc>
      </w:tr>
      <w:tr w:rsidR="00095890" w14:paraId="5EAD2384" w14:textId="77777777" w:rsidTr="000C7F86">
        <w:tc>
          <w:tcPr>
            <w:tcW w:w="4530" w:type="dxa"/>
          </w:tcPr>
          <w:p w14:paraId="1D57971E" w14:textId="77777777" w:rsidR="00095890" w:rsidRDefault="00095890" w:rsidP="000C7F86">
            <w:pPr>
              <w:rPr>
                <w:rFonts w:eastAsiaTheme="minorEastAsia"/>
                <w:lang w:eastAsia="zh-CN"/>
              </w:rPr>
            </w:pPr>
            <w:r>
              <w:rPr>
                <w:rFonts w:eastAsiaTheme="minorEastAsia"/>
                <w:lang w:eastAsia="zh-CN"/>
              </w:rPr>
              <w:t>The type of CSI</w:t>
            </w:r>
          </w:p>
        </w:tc>
        <w:tc>
          <w:tcPr>
            <w:tcW w:w="4530" w:type="dxa"/>
            <w:gridSpan w:val="2"/>
          </w:tcPr>
          <w:p w14:paraId="444D25BA" w14:textId="011F1300" w:rsidR="00095890" w:rsidRDefault="00B41637" w:rsidP="000C7F86">
            <w:pPr>
              <w:rPr>
                <w:rFonts w:eastAsiaTheme="minorEastAsia"/>
                <w:lang w:eastAsia="zh-CN"/>
              </w:rPr>
            </w:pPr>
            <w:r>
              <w:rPr>
                <w:rFonts w:eastAsiaTheme="minorEastAsia"/>
                <w:lang w:eastAsia="zh-CN"/>
              </w:rPr>
              <w:t xml:space="preserve">Raw </w:t>
            </w:r>
            <w:r w:rsidR="00095890" w:rsidRPr="0016542E">
              <w:rPr>
                <w:rFonts w:eastAsiaTheme="minorEastAsia"/>
                <w:lang w:eastAsia="zh-CN"/>
              </w:rPr>
              <w:t>channel</w:t>
            </w:r>
          </w:p>
        </w:tc>
      </w:tr>
      <w:tr w:rsidR="00281076" w14:paraId="0F96C77A" w14:textId="77777777" w:rsidTr="000C7F86">
        <w:tc>
          <w:tcPr>
            <w:tcW w:w="4530" w:type="dxa"/>
            <w:vMerge w:val="restart"/>
            <w:vAlign w:val="center"/>
          </w:tcPr>
          <w:p w14:paraId="33385BB7" w14:textId="77777777" w:rsidR="00281076" w:rsidRDefault="00281076" w:rsidP="00281076">
            <w:pPr>
              <w:rPr>
                <w:rFonts w:eastAsiaTheme="minorEastAsia"/>
                <w:lang w:eastAsia="zh-CN"/>
              </w:rPr>
            </w:pPr>
            <w:r>
              <w:rPr>
                <w:rFonts w:eastAsiaTheme="minorEastAsia"/>
                <w:lang w:eastAsia="zh-CN"/>
              </w:rPr>
              <w:t>Neural network parameter</w:t>
            </w:r>
          </w:p>
        </w:tc>
        <w:tc>
          <w:tcPr>
            <w:tcW w:w="2265" w:type="dxa"/>
          </w:tcPr>
          <w:p w14:paraId="14235061" w14:textId="77777777" w:rsidR="00281076" w:rsidRDefault="00281076" w:rsidP="00281076">
            <w:pPr>
              <w:rPr>
                <w:rFonts w:eastAsiaTheme="minorEastAsia"/>
                <w:lang w:eastAsia="zh-CN"/>
              </w:rPr>
            </w:pPr>
            <w:r>
              <w:rPr>
                <w:rFonts w:eastAsiaTheme="minorEastAsia"/>
                <w:lang w:eastAsia="zh-CN"/>
              </w:rPr>
              <w:t>Backbone</w:t>
            </w:r>
          </w:p>
        </w:tc>
        <w:tc>
          <w:tcPr>
            <w:tcW w:w="2265" w:type="dxa"/>
          </w:tcPr>
          <w:p w14:paraId="29CF4500" w14:textId="172B86F7" w:rsidR="00281076" w:rsidRDefault="00281076" w:rsidP="00281076">
            <w:pPr>
              <w:rPr>
                <w:rFonts w:eastAsiaTheme="minorEastAsia"/>
                <w:lang w:eastAsia="zh-CN"/>
              </w:rPr>
            </w:pPr>
            <w:r>
              <w:rPr>
                <w:rFonts w:eastAsiaTheme="minorEastAsia"/>
                <w:lang w:eastAsia="zh-CN"/>
              </w:rPr>
              <w:t>FCN</w:t>
            </w:r>
          </w:p>
        </w:tc>
      </w:tr>
      <w:tr w:rsidR="00281076" w14:paraId="48D9730F" w14:textId="77777777" w:rsidTr="000C7F86">
        <w:tc>
          <w:tcPr>
            <w:tcW w:w="4530" w:type="dxa"/>
            <w:vMerge/>
          </w:tcPr>
          <w:p w14:paraId="266F48D2" w14:textId="77777777" w:rsidR="00281076" w:rsidRDefault="00281076" w:rsidP="00281076">
            <w:pPr>
              <w:rPr>
                <w:rFonts w:eastAsiaTheme="minorEastAsia"/>
                <w:lang w:eastAsia="zh-CN"/>
              </w:rPr>
            </w:pPr>
          </w:p>
        </w:tc>
        <w:tc>
          <w:tcPr>
            <w:tcW w:w="2265" w:type="dxa"/>
          </w:tcPr>
          <w:p w14:paraId="16496E4B" w14:textId="77777777" w:rsidR="00281076" w:rsidRDefault="00281076" w:rsidP="00281076">
            <w:pPr>
              <w:rPr>
                <w:rFonts w:eastAsiaTheme="minorEastAsia"/>
                <w:lang w:eastAsia="zh-CN"/>
              </w:rPr>
            </w:pPr>
            <w:r>
              <w:rPr>
                <w:rFonts w:eastAsiaTheme="minorEastAsia"/>
                <w:lang w:eastAsia="zh-CN"/>
              </w:rPr>
              <w:t>Hidden layer size</w:t>
            </w:r>
          </w:p>
        </w:tc>
        <w:tc>
          <w:tcPr>
            <w:tcW w:w="2265" w:type="dxa"/>
          </w:tcPr>
          <w:p w14:paraId="1A18EA19" w14:textId="77777777" w:rsidR="00281076" w:rsidRDefault="00281076" w:rsidP="00281076">
            <w:pPr>
              <w:rPr>
                <w:rFonts w:eastAsiaTheme="minorEastAsia"/>
                <w:lang w:eastAsia="zh-CN"/>
              </w:rPr>
            </w:pPr>
            <w:r>
              <w:rPr>
                <w:rFonts w:eastAsiaTheme="minorEastAsia"/>
                <w:lang w:eastAsia="zh-CN"/>
              </w:rPr>
              <w:t>256</w:t>
            </w:r>
          </w:p>
        </w:tc>
      </w:tr>
      <w:tr w:rsidR="00281076" w:rsidRPr="000463C0" w14:paraId="54912D10" w14:textId="77777777" w:rsidTr="000C7F86">
        <w:tc>
          <w:tcPr>
            <w:tcW w:w="4530" w:type="dxa"/>
            <w:vMerge/>
          </w:tcPr>
          <w:p w14:paraId="591FE635" w14:textId="77777777" w:rsidR="00281076" w:rsidRDefault="00281076" w:rsidP="00281076">
            <w:pPr>
              <w:rPr>
                <w:rFonts w:eastAsiaTheme="minorEastAsia"/>
                <w:lang w:eastAsia="zh-CN"/>
              </w:rPr>
            </w:pPr>
          </w:p>
        </w:tc>
        <w:tc>
          <w:tcPr>
            <w:tcW w:w="2265" w:type="dxa"/>
          </w:tcPr>
          <w:p w14:paraId="37CF5E57" w14:textId="77777777" w:rsidR="00281076" w:rsidRDefault="00281076" w:rsidP="00281076">
            <w:pPr>
              <w:rPr>
                <w:rFonts w:eastAsiaTheme="minorEastAsia"/>
                <w:lang w:eastAsia="zh-CN"/>
              </w:rPr>
            </w:pPr>
            <w:r>
              <w:rPr>
                <w:rFonts w:eastAsiaTheme="minorEastAsia"/>
                <w:lang w:eastAsia="zh-CN"/>
              </w:rPr>
              <w:t>Learning algorithm</w:t>
            </w:r>
          </w:p>
        </w:tc>
        <w:tc>
          <w:tcPr>
            <w:tcW w:w="2265" w:type="dxa"/>
          </w:tcPr>
          <w:p w14:paraId="2962F657" w14:textId="77777777" w:rsidR="00281076" w:rsidRDefault="00281076" w:rsidP="00281076">
            <w:pPr>
              <w:rPr>
                <w:rFonts w:eastAsiaTheme="minorEastAsia"/>
                <w:lang w:eastAsia="zh-CN"/>
              </w:rPr>
            </w:pPr>
            <w:r>
              <w:rPr>
                <w:rFonts w:eastAsiaTheme="minorEastAsia"/>
                <w:lang w:eastAsia="zh-CN"/>
              </w:rPr>
              <w:t>Adam</w:t>
            </w:r>
          </w:p>
        </w:tc>
      </w:tr>
      <w:tr w:rsidR="00281076" w:rsidRPr="000463C0" w14:paraId="588AF41C" w14:textId="77777777" w:rsidTr="000C7F86">
        <w:tc>
          <w:tcPr>
            <w:tcW w:w="4530" w:type="dxa"/>
            <w:vMerge/>
          </w:tcPr>
          <w:p w14:paraId="54BA2CFE" w14:textId="77777777" w:rsidR="00281076" w:rsidRDefault="00281076" w:rsidP="00281076">
            <w:pPr>
              <w:rPr>
                <w:rFonts w:eastAsiaTheme="minorEastAsia"/>
                <w:lang w:eastAsia="zh-CN"/>
              </w:rPr>
            </w:pPr>
          </w:p>
        </w:tc>
        <w:tc>
          <w:tcPr>
            <w:tcW w:w="2265" w:type="dxa"/>
          </w:tcPr>
          <w:p w14:paraId="055CE25F" w14:textId="77777777" w:rsidR="00281076" w:rsidRDefault="00281076" w:rsidP="00281076">
            <w:pPr>
              <w:rPr>
                <w:rFonts w:eastAsiaTheme="minorEastAsia"/>
                <w:lang w:eastAsia="zh-CN"/>
              </w:rPr>
            </w:pPr>
            <w:r>
              <w:rPr>
                <w:rFonts w:eastAsiaTheme="minorEastAsia"/>
                <w:lang w:eastAsia="zh-CN"/>
              </w:rPr>
              <w:t>Batch size</w:t>
            </w:r>
          </w:p>
        </w:tc>
        <w:tc>
          <w:tcPr>
            <w:tcW w:w="2265" w:type="dxa"/>
          </w:tcPr>
          <w:p w14:paraId="5764FEAC" w14:textId="7BE57816" w:rsidR="00281076" w:rsidRDefault="00281076" w:rsidP="00281076">
            <w:pPr>
              <w:rPr>
                <w:rFonts w:eastAsiaTheme="minorEastAsia"/>
                <w:lang w:eastAsia="zh-CN"/>
              </w:rPr>
            </w:pPr>
            <w:r>
              <w:rPr>
                <w:rFonts w:eastAsiaTheme="minorEastAsia"/>
                <w:lang w:eastAsia="zh-CN"/>
              </w:rPr>
              <w:t>20</w:t>
            </w:r>
          </w:p>
        </w:tc>
      </w:tr>
    </w:tbl>
    <w:p w14:paraId="00023AA2" w14:textId="77777777" w:rsidR="00095890" w:rsidRDefault="00095890" w:rsidP="00095890">
      <w:pPr>
        <w:rPr>
          <w:rFonts w:eastAsiaTheme="minorEastAsia"/>
          <w:lang w:eastAsia="zh-CN"/>
        </w:rPr>
      </w:pPr>
    </w:p>
    <w:p w14:paraId="709012C5" w14:textId="6FBB5BB0" w:rsidR="00095890" w:rsidRDefault="005C4D90" w:rsidP="00095890">
      <w:pPr>
        <w:rPr>
          <w:rFonts w:eastAsiaTheme="minorEastAsia"/>
          <w:lang w:eastAsia="zh-CN"/>
        </w:rPr>
      </w:pPr>
      <w:r w:rsidRPr="38929E66">
        <w:rPr>
          <w:rFonts w:eastAsiaTheme="minorEastAsia"/>
        </w:rPr>
        <w:fldChar w:fldCharType="begin"/>
      </w:r>
      <w:r>
        <w:rPr>
          <w:rFonts w:eastAsiaTheme="minorEastAsia"/>
          <w:lang w:eastAsia="zh-CN"/>
        </w:rPr>
        <w:instrText xml:space="preserve"> REF _Ref101971482 \h </w:instrText>
      </w:r>
      <w:r w:rsidRPr="38929E66">
        <w:rPr>
          <w:rFonts w:eastAsiaTheme="minorEastAsia"/>
        </w:rPr>
      </w:r>
      <w:r>
        <w:rPr>
          <w:rFonts w:eastAsiaTheme="minorEastAsia"/>
          <w:lang w:eastAsia="zh-CN"/>
        </w:rPr>
        <w:fldChar w:fldCharType="separate"/>
      </w:r>
      <w:r w:rsidR="00F77A70">
        <w:t xml:space="preserve">Figure </w:t>
      </w:r>
      <w:r w:rsidR="00F77A70">
        <w:rPr>
          <w:noProof/>
        </w:rPr>
        <w:t>25</w:t>
      </w:r>
      <w:r w:rsidRPr="38929E66">
        <w:rPr>
          <w:rFonts w:eastAsiaTheme="minorEastAsia"/>
        </w:rPr>
        <w:fldChar w:fldCharType="end"/>
      </w:r>
      <w:r w:rsidR="00323DD3">
        <w:rPr>
          <w:rFonts w:eastAsiaTheme="minorEastAsia"/>
          <w:lang w:eastAsia="zh-CN"/>
        </w:rPr>
        <w:t xml:space="preserve"> </w:t>
      </w:r>
      <w:r>
        <w:rPr>
          <w:rFonts w:eastAsia="MS Mincho"/>
          <w:lang w:eastAsia="ja-JP"/>
        </w:rPr>
        <w:t xml:space="preserve">and </w:t>
      </w:r>
      <w:r w:rsidRPr="38929E66">
        <w:rPr>
          <w:rFonts w:eastAsiaTheme="minorEastAsia"/>
        </w:rPr>
        <w:fldChar w:fldCharType="begin"/>
      </w:r>
      <w:r>
        <w:rPr>
          <w:rFonts w:eastAsia="MS Mincho"/>
          <w:lang w:eastAsia="ja-JP"/>
        </w:rPr>
        <w:instrText xml:space="preserve"> REF _Ref101971513 \h </w:instrText>
      </w:r>
      <w:r w:rsidRPr="38929E66">
        <w:rPr>
          <w:rFonts w:eastAsiaTheme="minorEastAsia"/>
        </w:rPr>
      </w:r>
      <w:r>
        <w:rPr>
          <w:rFonts w:eastAsiaTheme="minorEastAsia"/>
          <w:lang w:eastAsia="zh-CN"/>
        </w:rPr>
        <w:fldChar w:fldCharType="separate"/>
      </w:r>
      <w:r w:rsidR="00F77A70">
        <w:t xml:space="preserve">Figure </w:t>
      </w:r>
      <w:r w:rsidR="00F77A70">
        <w:rPr>
          <w:noProof/>
        </w:rPr>
        <w:t>26</w:t>
      </w:r>
      <w:r w:rsidRPr="38929E66">
        <w:rPr>
          <w:rFonts w:eastAsiaTheme="minorEastAsia"/>
        </w:rPr>
        <w:fldChar w:fldCharType="end"/>
      </w:r>
      <w:r>
        <w:rPr>
          <w:rFonts w:eastAsiaTheme="minorEastAsia"/>
          <w:lang w:eastAsia="zh-CN"/>
        </w:rPr>
        <w:t xml:space="preserve"> shows the </w:t>
      </w:r>
      <w:r w:rsidR="00323DD3">
        <w:rPr>
          <w:rFonts w:eastAsia="MS Mincho"/>
          <w:lang w:eastAsia="ja-JP"/>
        </w:rPr>
        <w:t>NMSE</w:t>
      </w:r>
      <w:r w:rsidR="001179D0">
        <w:rPr>
          <w:rFonts w:eastAsia="MS Mincho"/>
          <w:lang w:eastAsia="ja-JP"/>
        </w:rPr>
        <w:t xml:space="preserve"> and</w:t>
      </w:r>
      <w:r>
        <w:rPr>
          <w:rFonts w:eastAsiaTheme="minorEastAsia"/>
          <w:lang w:eastAsia="zh-CN"/>
        </w:rPr>
        <w:t xml:space="preserve"> finetuning </w:t>
      </w:r>
      <w:r>
        <w:rPr>
          <w:rFonts w:eastAsia="MS Mincho"/>
          <w:lang w:eastAsia="ja-JP"/>
        </w:rPr>
        <w:t>NMSE gain</w:t>
      </w:r>
      <w:r w:rsidR="00BA52A1">
        <w:rPr>
          <w:rFonts w:eastAsia="MS Mincho"/>
          <w:lang w:eastAsia="ja-JP"/>
        </w:rPr>
        <w:t xml:space="preserve"> </w:t>
      </w:r>
      <w:r w:rsidR="00323DD3">
        <w:rPr>
          <w:rFonts w:eastAsia="MS Mincho"/>
          <w:lang w:eastAsia="ja-JP"/>
        </w:rPr>
        <w:t>varying with the number of model parameter update</w:t>
      </w:r>
      <w:r w:rsidR="00BA52A1">
        <w:rPr>
          <w:rFonts w:eastAsia="MS Mincho"/>
          <w:lang w:eastAsia="ja-JP"/>
        </w:rPr>
        <w:t xml:space="preserve"> where the learning rate is 0.0001.</w:t>
      </w:r>
      <w:r>
        <w:rPr>
          <w:rFonts w:eastAsiaTheme="minorEastAsia"/>
          <w:lang w:eastAsia="zh-CN"/>
        </w:rPr>
        <w:t xml:space="preserve"> </w:t>
      </w:r>
    </w:p>
    <w:p w14:paraId="51C2B039" w14:textId="54811407" w:rsidR="00B41637" w:rsidRPr="00B41637" w:rsidRDefault="00B41637" w:rsidP="00095890">
      <w:pPr>
        <w:rPr>
          <w:rFonts w:eastAsiaTheme="minorEastAsia"/>
          <w:lang w:eastAsia="zh-CN"/>
        </w:rPr>
      </w:pPr>
      <w:r w:rsidRPr="38929E66">
        <w:rPr>
          <w:rFonts w:eastAsiaTheme="minorEastAsia"/>
        </w:rPr>
        <w:fldChar w:fldCharType="begin"/>
      </w:r>
      <w:r>
        <w:rPr>
          <w:rFonts w:eastAsiaTheme="minorEastAsia"/>
          <w:lang w:eastAsia="zh-CN"/>
        </w:rPr>
        <w:instrText xml:space="preserve"> </w:instrText>
      </w:r>
      <w:r>
        <w:rPr>
          <w:rFonts w:hint="eastAsia" w:eastAsiaTheme="minorEastAsia"/>
          <w:lang w:eastAsia="zh-CN"/>
        </w:rPr>
        <w:instrText>REF _Ref102137834 \h</w:instrText>
      </w:r>
      <w:r>
        <w:rPr>
          <w:rFonts w:eastAsiaTheme="minorEastAsia"/>
          <w:lang w:eastAsia="zh-CN"/>
        </w:rPr>
        <w:instrText xml:space="preserve"> </w:instrText>
      </w:r>
      <w:r w:rsidRPr="38929E66">
        <w:rPr>
          <w:rFonts w:eastAsiaTheme="minorEastAsia"/>
        </w:rPr>
      </w:r>
      <w:r>
        <w:rPr>
          <w:rFonts w:eastAsiaTheme="minorEastAsia"/>
          <w:lang w:eastAsia="zh-CN"/>
        </w:rPr>
        <w:fldChar w:fldCharType="separate"/>
      </w:r>
      <w:r w:rsidR="00F77A70">
        <w:t xml:space="preserve">Figure </w:t>
      </w:r>
      <w:r w:rsidR="00F77A70">
        <w:rPr>
          <w:noProof/>
        </w:rPr>
        <w:t>27</w:t>
      </w:r>
      <w:r w:rsidRPr="38929E66">
        <w:rPr>
          <w:rFonts w:eastAsiaTheme="minorEastAsia"/>
        </w:rPr>
        <w:fldChar w:fldCharType="end"/>
      </w:r>
      <w:r>
        <w:rPr>
          <w:rFonts w:eastAsiaTheme="minorEastAsia"/>
          <w:lang w:eastAsia="zh-CN"/>
        </w:rPr>
        <w:t xml:space="preserve"> </w:t>
      </w:r>
      <w:r>
        <w:rPr>
          <w:rFonts w:hint="eastAsia" w:eastAsiaTheme="minorEastAsia"/>
          <w:lang w:eastAsia="zh-CN"/>
        </w:rPr>
        <w:t>and</w:t>
      </w:r>
      <w:r>
        <w:rPr>
          <w:rFonts w:eastAsiaTheme="minorEastAsia"/>
          <w:lang w:eastAsia="zh-CN"/>
        </w:rPr>
        <w:t xml:space="preserve"> </w:t>
      </w:r>
      <w:r w:rsidRPr="38929E66">
        <w:rPr>
          <w:rFonts w:eastAsiaTheme="minorEastAsia"/>
        </w:rPr>
        <w:fldChar w:fldCharType="begin"/>
      </w:r>
      <w:r>
        <w:rPr>
          <w:rFonts w:eastAsiaTheme="minorEastAsia"/>
          <w:lang w:eastAsia="zh-CN"/>
        </w:rPr>
        <w:instrText xml:space="preserve"> REF _Ref102137851 \h </w:instrText>
      </w:r>
      <w:r w:rsidRPr="38929E66">
        <w:rPr>
          <w:rFonts w:eastAsiaTheme="minorEastAsia"/>
        </w:rPr>
      </w:r>
      <w:r>
        <w:rPr>
          <w:rFonts w:eastAsiaTheme="minorEastAsia"/>
          <w:lang w:eastAsia="zh-CN"/>
        </w:rPr>
        <w:fldChar w:fldCharType="separate"/>
      </w:r>
      <w:r w:rsidR="00F77A70">
        <w:t xml:space="preserve">Figure </w:t>
      </w:r>
      <w:r w:rsidR="00F77A70">
        <w:rPr>
          <w:noProof/>
        </w:rPr>
        <w:t>28</w:t>
      </w:r>
      <w:r w:rsidRPr="38929E66">
        <w:rPr>
          <w:rFonts w:eastAsiaTheme="minorEastAsia"/>
        </w:rPr>
        <w:fldChar w:fldCharType="end"/>
      </w:r>
      <w:r>
        <w:rPr>
          <w:rFonts w:eastAsiaTheme="minorEastAsia"/>
          <w:lang w:eastAsia="zh-CN"/>
        </w:rPr>
        <w:t xml:space="preserve"> shows the </w:t>
      </w:r>
      <w:r>
        <w:rPr>
          <w:rFonts w:eastAsia="MS Mincho"/>
          <w:lang w:eastAsia="ja-JP"/>
        </w:rPr>
        <w:t xml:space="preserve">NMSE and </w:t>
      </w:r>
      <w:r>
        <w:rPr>
          <w:rFonts w:eastAsiaTheme="minorEastAsia"/>
          <w:lang w:eastAsia="zh-CN"/>
        </w:rPr>
        <w:t xml:space="preserve">finetuning </w:t>
      </w:r>
      <w:r>
        <w:rPr>
          <w:rFonts w:eastAsia="MS Mincho"/>
          <w:lang w:eastAsia="ja-JP"/>
        </w:rPr>
        <w:t>NMSE gain varying with the number of model parameter update where the learning rate is 0.0005.</w:t>
      </w:r>
      <w:r>
        <w:rPr>
          <w:rFonts w:eastAsiaTheme="minorEastAsia"/>
          <w:lang w:eastAsia="zh-CN"/>
        </w:rPr>
        <w:t xml:space="preserve"> </w:t>
      </w:r>
    </w:p>
    <w:p w14:paraId="444762EB" w14:textId="7D5C24E2" w:rsidR="00056F9D" w:rsidRPr="009B4861" w:rsidRDefault="007A1683" w:rsidP="00056F9D">
      <w:pPr>
        <w:jc w:val="center"/>
        <w:rPr>
          <w:rFonts w:eastAsiaTheme="minorEastAsia"/>
          <w:lang w:eastAsia="zh-CN"/>
        </w:rPr>
      </w:pPr>
      <w:r>
        <w:rPr>
          <w:noProof/>
        </w:rPr>
        <w:drawing>
          <wp:inline distT="0" distB="0" distL="0" distR="0" wp14:anchorId="52FFE052" wp14:editId="3D4D8B1F">
            <wp:extent cx="5274310" cy="3955415"/>
            <wp:effectExtent l="0" t="0" r="0" b="0"/>
            <wp:docPr id="11" name="图片 1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274310" cy="3955415"/>
                    </a:xfrm>
                    <a:prstGeom prst="rect">
                      <a:avLst/>
                    </a:prstGeom>
                    <a:noFill/>
                    <a:ln>
                      <a:noFill/>
                    </a:ln>
                  </pic:spPr>
                </pic:pic>
              </a:graphicData>
            </a:graphic>
          </wp:inline>
        </w:drawing>
      </w:r>
    </w:p>
    <w:p w14:paraId="486D1E99" w14:textId="43DA845B" w:rsidR="00323DD3" w:rsidRDefault="00323DD3" w:rsidP="00056F9D">
      <w:pPr>
        <w:jc w:val="center"/>
        <w:rPr>
          <w:rFonts w:eastAsiaTheme="minorEastAsia"/>
          <w:lang w:eastAsia="zh-CN"/>
        </w:rPr>
      </w:pPr>
      <w:bookmarkStart w:id="60" w:name="_Ref101971482"/>
      <w:bookmarkStart w:id="61" w:name="_Ref101971474"/>
      <w:r>
        <w:t xml:space="preserve">Figure </w:t>
      </w:r>
      <w:fldSimple w:instr=" SEQ Figure \* ARABIC ">
        <w:r w:rsidR="00F77A70">
          <w:rPr>
            <w:noProof/>
          </w:rPr>
          <w:t>25</w:t>
        </w:r>
      </w:fldSimple>
      <w:bookmarkEnd w:id="60"/>
      <w:r>
        <w:t xml:space="preserve">: </w:t>
      </w:r>
      <w:r>
        <w:rPr>
          <w:rFonts w:eastAsia="MS Mincho"/>
          <w:lang w:eastAsia="ja-JP"/>
        </w:rPr>
        <w:t>The NMSE varies with the number of model parameter update</w:t>
      </w:r>
      <w:bookmarkEnd w:id="61"/>
      <w:r w:rsidR="00BA52A1">
        <w:rPr>
          <w:rFonts w:eastAsia="MS Mincho"/>
          <w:lang w:eastAsia="ja-JP"/>
        </w:rPr>
        <w:t xml:space="preserve"> where the learning rate is 0.0001</w:t>
      </w:r>
      <w:r w:rsidR="006710D9">
        <w:rPr>
          <w:rFonts w:eastAsia="MS Mincho"/>
          <w:lang w:eastAsia="ja-JP"/>
        </w:rPr>
        <w:t>.</w:t>
      </w:r>
    </w:p>
    <w:p w14:paraId="44861930" w14:textId="31CD4081" w:rsidR="00323DD3" w:rsidRDefault="00085006" w:rsidP="00056F9D">
      <w:pPr>
        <w:jc w:val="center"/>
        <w:rPr>
          <w:rFonts w:eastAsiaTheme="minorEastAsia"/>
          <w:lang w:eastAsia="zh-CN"/>
        </w:rPr>
      </w:pPr>
      <w:r>
        <w:rPr>
          <w:noProof/>
        </w:rPr>
        <w:drawing>
          <wp:inline distT="0" distB="0" distL="0" distR="0" wp14:anchorId="2A30572D" wp14:editId="1B8D29AC">
            <wp:extent cx="5274310" cy="3955415"/>
            <wp:effectExtent l="0" t="0" r="0" b="0"/>
            <wp:docPr id="12" name="图片 12"/>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274310" cy="3955415"/>
                    </a:xfrm>
                    <a:prstGeom prst="rect">
                      <a:avLst/>
                    </a:prstGeom>
                    <a:noFill/>
                    <a:ln>
                      <a:noFill/>
                    </a:ln>
                  </pic:spPr>
                </pic:pic>
              </a:graphicData>
            </a:graphic>
          </wp:inline>
        </w:drawing>
      </w:r>
    </w:p>
    <w:p w14:paraId="1CA25250" w14:textId="174280F7" w:rsidR="00323DD3" w:rsidRDefault="00323DD3" w:rsidP="00323DD3">
      <w:pPr>
        <w:jc w:val="center"/>
        <w:rPr>
          <w:rFonts w:eastAsiaTheme="minorEastAsia"/>
          <w:lang w:eastAsia="zh-CN"/>
        </w:rPr>
      </w:pPr>
      <w:bookmarkStart w:id="62" w:name="_Ref101971513"/>
      <w:r>
        <w:lastRenderedPageBreak/>
        <w:t xml:space="preserve">Figure </w:t>
      </w:r>
      <w:fldSimple w:instr=" SEQ Figure \* ARABIC ">
        <w:r w:rsidR="00F77A70">
          <w:rPr>
            <w:noProof/>
          </w:rPr>
          <w:t>26</w:t>
        </w:r>
      </w:fldSimple>
      <w:bookmarkEnd w:id="62"/>
      <w:r>
        <w:t xml:space="preserve">: </w:t>
      </w:r>
      <w:r>
        <w:rPr>
          <w:rFonts w:eastAsia="MS Mincho"/>
          <w:lang w:eastAsia="ja-JP"/>
        </w:rPr>
        <w:t>The finetuning NMSE gain varies with the number of model parameter update</w:t>
      </w:r>
      <w:r w:rsidR="00BA52A1">
        <w:rPr>
          <w:rFonts w:eastAsia="MS Mincho"/>
          <w:lang w:eastAsia="ja-JP"/>
        </w:rPr>
        <w:t xml:space="preserve"> where the learning rate is 0.0001</w:t>
      </w:r>
      <w:r w:rsidR="006710D9">
        <w:rPr>
          <w:rFonts w:eastAsia="MS Mincho"/>
          <w:lang w:eastAsia="ja-JP"/>
        </w:rPr>
        <w:t>.</w:t>
      </w:r>
    </w:p>
    <w:p w14:paraId="225DA573" w14:textId="0AA3535D" w:rsidR="00085006" w:rsidRDefault="00085006">
      <w:pPr>
        <w:jc w:val="center"/>
        <w:rPr>
          <w:rFonts w:eastAsiaTheme="minorEastAsia"/>
          <w:lang w:eastAsia="zh-CN"/>
        </w:rPr>
      </w:pPr>
      <w:r>
        <w:rPr>
          <w:noProof/>
        </w:rPr>
        <w:drawing>
          <wp:inline distT="0" distB="0" distL="0" distR="0" wp14:anchorId="67940795" wp14:editId="34F3DE49">
            <wp:extent cx="5274310" cy="3955415"/>
            <wp:effectExtent l="0" t="0" r="0" b="0"/>
            <wp:docPr id="13" name="图片 13"/>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274310" cy="3955415"/>
                    </a:xfrm>
                    <a:prstGeom prst="rect">
                      <a:avLst/>
                    </a:prstGeom>
                    <a:noFill/>
                    <a:ln>
                      <a:noFill/>
                    </a:ln>
                  </pic:spPr>
                </pic:pic>
              </a:graphicData>
            </a:graphic>
          </wp:inline>
        </w:drawing>
      </w:r>
    </w:p>
    <w:p w14:paraId="3F31E875" w14:textId="0445EED0" w:rsidR="00BA52A1" w:rsidRDefault="00BA52A1" w:rsidP="00BA52A1">
      <w:pPr>
        <w:jc w:val="center"/>
        <w:rPr>
          <w:rFonts w:eastAsiaTheme="minorEastAsia"/>
          <w:lang w:eastAsia="zh-CN"/>
        </w:rPr>
      </w:pPr>
      <w:bookmarkStart w:id="63" w:name="_Ref102137834"/>
      <w:r>
        <w:t xml:space="preserve">Figure </w:t>
      </w:r>
      <w:fldSimple w:instr=" SEQ Figure \* ARABIC ">
        <w:r w:rsidR="00F77A70">
          <w:rPr>
            <w:noProof/>
          </w:rPr>
          <w:t>27</w:t>
        </w:r>
      </w:fldSimple>
      <w:bookmarkEnd w:id="63"/>
      <w:r>
        <w:t xml:space="preserve">: </w:t>
      </w:r>
      <w:r>
        <w:rPr>
          <w:rFonts w:eastAsia="MS Mincho"/>
          <w:lang w:eastAsia="ja-JP"/>
        </w:rPr>
        <w:t>The NMSE varies with the number of model parameter update where the learning rate is 0.0005</w:t>
      </w:r>
      <w:r w:rsidR="006710D9">
        <w:rPr>
          <w:rFonts w:eastAsia="MS Mincho"/>
          <w:lang w:eastAsia="ja-JP"/>
        </w:rPr>
        <w:t>.</w:t>
      </w:r>
    </w:p>
    <w:p w14:paraId="20814575" w14:textId="6D8CE3FC" w:rsidR="00085006" w:rsidRDefault="00085006">
      <w:pPr>
        <w:jc w:val="center"/>
        <w:rPr>
          <w:rFonts w:eastAsiaTheme="minorEastAsia"/>
          <w:lang w:eastAsia="zh-CN"/>
        </w:rPr>
      </w:pPr>
      <w:r>
        <w:rPr>
          <w:noProof/>
        </w:rPr>
        <w:drawing>
          <wp:inline distT="0" distB="0" distL="0" distR="0" wp14:anchorId="5113235F" wp14:editId="6640D1D8">
            <wp:extent cx="5274310" cy="3955415"/>
            <wp:effectExtent l="0" t="0" r="0" b="0"/>
            <wp:docPr id="18" name="图片 18"/>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274310" cy="3955415"/>
                    </a:xfrm>
                    <a:prstGeom prst="rect">
                      <a:avLst/>
                    </a:prstGeom>
                    <a:noFill/>
                    <a:ln>
                      <a:noFill/>
                    </a:ln>
                  </pic:spPr>
                </pic:pic>
              </a:graphicData>
            </a:graphic>
          </wp:inline>
        </w:drawing>
      </w:r>
    </w:p>
    <w:p w14:paraId="2E5587FB" w14:textId="51D388E9" w:rsidR="00095890" w:rsidRPr="005C6084" w:rsidRDefault="00BA52A1" w:rsidP="00594731">
      <w:pPr>
        <w:jc w:val="center"/>
      </w:pPr>
      <w:bookmarkStart w:id="64" w:name="_Ref102137851"/>
      <w:r>
        <w:t xml:space="preserve">Figure </w:t>
      </w:r>
      <w:fldSimple w:instr=" SEQ Figure \* ARABIC ">
        <w:r w:rsidR="00F77A70">
          <w:rPr>
            <w:noProof/>
          </w:rPr>
          <w:t>28</w:t>
        </w:r>
      </w:fldSimple>
      <w:bookmarkEnd w:id="64"/>
      <w:r>
        <w:t xml:space="preserve">: </w:t>
      </w:r>
      <w:r>
        <w:rPr>
          <w:rFonts w:eastAsia="MS Mincho"/>
          <w:lang w:eastAsia="ja-JP"/>
        </w:rPr>
        <w:t>The finetuning NMSE gain varies with the number of model parameter update where the learning rate is 0.0005</w:t>
      </w:r>
      <w:r w:rsidR="006710D9">
        <w:rPr>
          <w:rFonts w:eastAsia="MS Mincho"/>
          <w:lang w:eastAsia="ja-JP"/>
        </w:rPr>
        <w:t>.</w:t>
      </w:r>
    </w:p>
    <w:p w14:paraId="224E7E21" w14:textId="77777777" w:rsidR="00095890" w:rsidRPr="00594731" w:rsidRDefault="00095890" w:rsidP="00594731">
      <w:pPr>
        <w:numPr>
          <w:ilvl w:val="0"/>
          <w:numId w:val="16"/>
        </w:numPr>
        <w:overflowPunct w:val="0"/>
        <w:ind w:left="1304" w:hanging="1304"/>
        <w:rPr>
          <w:rFonts w:eastAsiaTheme="minorEastAsia"/>
          <w:b/>
          <w:color w:val="000000" w:themeColor="text1"/>
        </w:rPr>
      </w:pPr>
      <w:bookmarkStart w:id="65" w:name="_Hlk102160817"/>
      <w:r w:rsidRPr="00594731">
        <w:rPr>
          <w:rFonts w:eastAsiaTheme="minorEastAsia"/>
          <w:b/>
          <w:color w:val="000000" w:themeColor="text1"/>
          <w:lang w:eastAsia="zh-CN"/>
        </w:rPr>
        <w:t>AI-based CSI prediction is a good sub use case for studying the finetuning process in wireless communication systems.</w:t>
      </w:r>
    </w:p>
    <w:p w14:paraId="38497894" w14:textId="167547A6" w:rsidR="00095890" w:rsidRPr="00594731" w:rsidRDefault="002B77B4" w:rsidP="00594731">
      <w:pPr>
        <w:numPr>
          <w:ilvl w:val="0"/>
          <w:numId w:val="16"/>
        </w:numPr>
        <w:overflowPunct w:val="0"/>
        <w:ind w:left="1304" w:hanging="1304"/>
        <w:rPr>
          <w:rFonts w:eastAsiaTheme="minorEastAsia"/>
          <w:b/>
          <w:color w:val="000000" w:themeColor="text1"/>
        </w:rPr>
      </w:pPr>
      <w:r>
        <w:rPr>
          <w:rFonts w:eastAsiaTheme="minorEastAsia"/>
          <w:b/>
          <w:color w:val="000000" w:themeColor="text1"/>
          <w:lang w:eastAsia="zh-CN"/>
        </w:rPr>
        <w:t>F</w:t>
      </w:r>
      <w:r w:rsidR="00095890" w:rsidRPr="00594731">
        <w:rPr>
          <w:rFonts w:eastAsiaTheme="minorEastAsia"/>
          <w:b/>
          <w:color w:val="000000" w:themeColor="text1"/>
          <w:lang w:eastAsia="zh-CN"/>
        </w:rPr>
        <w:t>inetuning improves the CSI prediction performance of future CSI-measurement time, which can further improve the CSI prediction performance of future non-CSI measurement time by using the 2</w:t>
      </w:r>
      <w:r w:rsidR="005C4D90" w:rsidRPr="00594731">
        <w:rPr>
          <w:rFonts w:eastAsiaTheme="minorEastAsia"/>
          <w:b/>
          <w:color w:val="000000" w:themeColor="text1"/>
          <w:lang w:eastAsia="zh-CN"/>
        </w:rPr>
        <w:t>-</w:t>
      </w:r>
      <w:r w:rsidR="00095890" w:rsidRPr="00594731">
        <w:rPr>
          <w:rFonts w:eastAsiaTheme="minorEastAsia"/>
          <w:b/>
          <w:color w:val="000000" w:themeColor="text1"/>
          <w:lang w:eastAsia="zh-CN"/>
        </w:rPr>
        <w:t>step prediction scheme.</w:t>
      </w:r>
    </w:p>
    <w:p w14:paraId="33D12069" w14:textId="418A4245" w:rsidR="00095890" w:rsidRPr="00D22751" w:rsidRDefault="00BA52A1" w:rsidP="00D22751">
      <w:pPr>
        <w:numPr>
          <w:ilvl w:val="0"/>
          <w:numId w:val="16"/>
        </w:numPr>
        <w:overflowPunct w:val="0"/>
        <w:ind w:left="1304" w:hanging="1304"/>
        <w:rPr>
          <w:b/>
          <w:i/>
        </w:rPr>
      </w:pPr>
      <w:r w:rsidRPr="00594731">
        <w:rPr>
          <w:rFonts w:eastAsiaTheme="minorEastAsia"/>
          <w:b/>
          <w:color w:val="000000" w:themeColor="text1"/>
          <w:lang w:eastAsia="zh-CN"/>
        </w:rPr>
        <w:t>T</w:t>
      </w:r>
      <w:r w:rsidRPr="00594731">
        <w:rPr>
          <w:rFonts w:hint="eastAsia" w:eastAsiaTheme="minorEastAsia"/>
          <w:b/>
          <w:color w:val="000000" w:themeColor="text1"/>
          <w:lang w:eastAsia="zh-CN"/>
        </w:rPr>
        <w:t>he</w:t>
      </w:r>
      <w:r w:rsidRPr="00594731">
        <w:rPr>
          <w:rFonts w:eastAsiaTheme="minorEastAsia"/>
          <w:b/>
          <w:color w:val="000000" w:themeColor="text1"/>
          <w:lang w:eastAsia="zh-CN"/>
        </w:rPr>
        <w:t xml:space="preserve"> choice of finetuning parameters (e.g., learning rate) have significant impact on the finetuning performance.</w:t>
      </w:r>
    </w:p>
    <w:p w14:paraId="695A9D5B" w14:textId="3518BBAF" w:rsidR="005B2E6C" w:rsidRPr="00420C43" w:rsidRDefault="002B77B4" w:rsidP="00420C43">
      <w:pPr>
        <w:pStyle w:val="proposal"/>
        <w:ind w:left="1134" w:hanging="1134"/>
        <w:rPr>
          <w:rFonts w:eastAsia="MS Mincho" w:hint="eastAsia"/>
          <w:lang w:eastAsia="ja-JP"/>
        </w:rPr>
      </w:pPr>
      <w:bookmarkStart w:id="66" w:name="_Hlk102160826"/>
      <w:bookmarkEnd w:id="65"/>
      <w:r>
        <w:rPr>
          <w:rFonts w:eastAsia="MS Mincho"/>
          <w:lang w:eastAsia="ja-JP"/>
        </w:rPr>
        <w:t>F</w:t>
      </w:r>
      <w:r w:rsidR="00095890" w:rsidRPr="00594731">
        <w:rPr>
          <w:rFonts w:eastAsia="MS Mincho"/>
          <w:lang w:eastAsia="ja-JP"/>
        </w:rPr>
        <w:t>inetuning of AI-based CSI prediction should be studied.</w:t>
      </w:r>
    </w:p>
    <w:bookmarkEnd w:id="66"/>
    <w:p w14:paraId="6691B6FE" w14:textId="6A149D18" w:rsidR="001C4D1C" w:rsidRDefault="00AF286E" w:rsidP="000A2BCD">
      <w:pPr>
        <w:pStyle w:val="title1"/>
        <w:rPr>
          <w:rFonts w:hint="eastAsia"/>
        </w:rPr>
      </w:pPr>
      <w:r w:rsidRPr="007D2DB0">
        <w:t>Conclusions</w:t>
      </w:r>
    </w:p>
    <w:p w14:paraId="61C8952E" w14:textId="77777777" w:rsidR="001C4D1C" w:rsidRPr="000A2BCD" w:rsidRDefault="001C4D1C" w:rsidP="00FD525B">
      <w:pPr>
        <w:pStyle w:val="observation"/>
        <w:numPr>
          <w:ilvl w:val="0"/>
          <w:numId w:val="27"/>
        </w:numPr>
        <w:overflowPunct w:val="0"/>
        <w:ind w:left="1276" w:hanging="1276"/>
        <w:rPr>
          <w:color w:val="000000" w:themeColor="text1"/>
        </w:rPr>
      </w:pPr>
      <w:r w:rsidRPr="000A2BCD">
        <w:rPr>
          <w:color w:val="000000" w:themeColor="text1"/>
        </w:rPr>
        <w:t xml:space="preserve">The most typical channel available for the system level simulations can be classified into </w:t>
      </w:r>
      <w:proofErr w:type="spellStart"/>
      <w:r w:rsidRPr="000A2BCD">
        <w:rPr>
          <w:color w:val="000000" w:themeColor="text1"/>
        </w:rPr>
        <w:t>UMi</w:t>
      </w:r>
      <w:proofErr w:type="spellEnd"/>
      <w:r w:rsidRPr="000A2BCD">
        <w:rPr>
          <w:color w:val="000000" w:themeColor="text1"/>
        </w:rPr>
        <w:t xml:space="preserve">, </w:t>
      </w:r>
      <w:proofErr w:type="spellStart"/>
      <w:r w:rsidRPr="000A2BCD">
        <w:rPr>
          <w:color w:val="000000" w:themeColor="text1"/>
        </w:rPr>
        <w:t>UMa</w:t>
      </w:r>
      <w:proofErr w:type="spellEnd"/>
      <w:r w:rsidRPr="000A2BCD">
        <w:rPr>
          <w:color w:val="000000" w:themeColor="text1"/>
        </w:rPr>
        <w:t>, and Indoor scenarios.</w:t>
      </w:r>
    </w:p>
    <w:p w14:paraId="670FF7D3" w14:textId="77777777" w:rsidR="001C4D1C" w:rsidRPr="00992C1F" w:rsidRDefault="001C4D1C" w:rsidP="001C4D1C">
      <w:pPr>
        <w:numPr>
          <w:ilvl w:val="0"/>
          <w:numId w:val="16"/>
        </w:numPr>
        <w:overflowPunct w:val="0"/>
        <w:ind w:left="1304" w:hanging="1304"/>
        <w:rPr>
          <w:rFonts w:eastAsiaTheme="minorEastAsia"/>
          <w:b/>
          <w:color w:val="000000" w:themeColor="text1"/>
          <w:lang w:eastAsia="zh-CN"/>
        </w:rPr>
      </w:pPr>
      <w:r w:rsidRPr="00992C1F">
        <w:rPr>
          <w:rFonts w:eastAsiaTheme="minorEastAsia"/>
          <w:b/>
          <w:color w:val="000000" w:themeColor="text1"/>
          <w:lang w:eastAsia="zh-CN"/>
        </w:rPr>
        <w:t>Pre-processing can be used to resize the input data dimensions.</w:t>
      </w:r>
    </w:p>
    <w:p w14:paraId="6AA34BFE" w14:textId="77777777" w:rsidR="001C4D1C" w:rsidRPr="00992C1F" w:rsidRDefault="001C4D1C" w:rsidP="001C4D1C">
      <w:pPr>
        <w:numPr>
          <w:ilvl w:val="0"/>
          <w:numId w:val="16"/>
        </w:numPr>
        <w:overflowPunct w:val="0"/>
        <w:ind w:left="1304" w:hanging="1304"/>
        <w:rPr>
          <w:rFonts w:eastAsiaTheme="minorEastAsia"/>
          <w:b/>
          <w:color w:val="000000" w:themeColor="text1"/>
          <w:lang w:eastAsia="zh-CN"/>
        </w:rPr>
      </w:pPr>
      <w:r w:rsidRPr="00992C1F">
        <w:rPr>
          <w:rFonts w:hint="eastAsia" w:eastAsiaTheme="minorEastAsia"/>
          <w:b/>
          <w:color w:val="000000" w:themeColor="text1"/>
          <w:lang w:eastAsia="zh-CN"/>
        </w:rPr>
        <w:t>T</w:t>
      </w:r>
      <w:r w:rsidRPr="00992C1F">
        <w:rPr>
          <w:rFonts w:eastAsiaTheme="minorEastAsia"/>
          <w:b/>
          <w:color w:val="000000" w:themeColor="text1"/>
          <w:lang w:eastAsia="zh-CN"/>
        </w:rPr>
        <w:t>he size of dataset for generalization performance comparison needs to be kept the same</w:t>
      </w:r>
    </w:p>
    <w:p w14:paraId="15A73029" w14:textId="77777777" w:rsidR="001C4D1C" w:rsidRPr="00844197" w:rsidRDefault="001C4D1C" w:rsidP="001C4D1C">
      <w:pPr>
        <w:numPr>
          <w:ilvl w:val="0"/>
          <w:numId w:val="16"/>
        </w:numPr>
        <w:overflowPunct w:val="0"/>
        <w:ind w:left="1304" w:hanging="1304"/>
        <w:rPr>
          <w:rFonts w:eastAsiaTheme="minorEastAsia" w:hint="eastAsia"/>
          <w:b/>
          <w:color w:val="000000" w:themeColor="text1"/>
          <w:lang w:eastAsia="zh-CN"/>
        </w:rPr>
      </w:pPr>
      <w:r w:rsidRPr="00844197">
        <w:rPr>
          <w:rFonts w:eastAsiaTheme="minorEastAsia"/>
          <w:b/>
          <w:color w:val="000000" w:themeColor="text1"/>
          <w:lang w:eastAsia="zh-CN"/>
        </w:rPr>
        <w:t>Consider intermediate results including cosine similarity and rank distributions for performance comparison between companies</w:t>
      </w:r>
    </w:p>
    <w:p w14:paraId="49EF430D" w14:textId="77777777" w:rsidR="001C4D1C" w:rsidRPr="00844197" w:rsidRDefault="001C4D1C" w:rsidP="001C4D1C">
      <w:pPr>
        <w:numPr>
          <w:ilvl w:val="0"/>
          <w:numId w:val="16"/>
        </w:numPr>
        <w:overflowPunct w:val="0"/>
        <w:ind w:left="1304" w:hanging="1304"/>
        <w:rPr>
          <w:rFonts w:eastAsiaTheme="minorEastAsia" w:hint="eastAsia"/>
          <w:b/>
          <w:color w:val="000000" w:themeColor="text1"/>
          <w:lang w:eastAsia="zh-CN"/>
        </w:rPr>
      </w:pPr>
      <w:r w:rsidRPr="00844197">
        <w:rPr>
          <w:rFonts w:eastAsiaTheme="minorEastAsia"/>
          <w:b/>
          <w:color w:val="000000" w:themeColor="text1"/>
          <w:lang w:eastAsia="zh-CN"/>
        </w:rPr>
        <w:t xml:space="preserve">Consider </w:t>
      </w:r>
      <w:r w:rsidRPr="00844197">
        <w:rPr>
          <w:rFonts w:hint="eastAsia" w:eastAsiaTheme="minorEastAsia"/>
          <w:b/>
          <w:color w:val="000000" w:themeColor="text1"/>
          <w:lang w:eastAsia="zh-CN"/>
        </w:rPr>
        <w:t>S</w:t>
      </w:r>
      <w:r w:rsidRPr="00844197">
        <w:rPr>
          <w:rFonts w:eastAsiaTheme="minorEastAsia"/>
          <w:b/>
          <w:color w:val="000000" w:themeColor="text1"/>
          <w:lang w:eastAsia="zh-CN"/>
        </w:rPr>
        <w:t>U scheduling method for calibration.</w:t>
      </w:r>
    </w:p>
    <w:p w14:paraId="7AEC1F5D" w14:textId="77777777" w:rsidR="001C4D1C" w:rsidRPr="00844197" w:rsidRDefault="001C4D1C" w:rsidP="001C4D1C">
      <w:pPr>
        <w:numPr>
          <w:ilvl w:val="0"/>
          <w:numId w:val="16"/>
        </w:numPr>
        <w:overflowPunct w:val="0"/>
        <w:ind w:left="1304" w:hanging="1304"/>
        <w:rPr>
          <w:rFonts w:eastAsiaTheme="minorEastAsia" w:hint="eastAsia"/>
          <w:b/>
          <w:color w:val="000000" w:themeColor="text1"/>
          <w:lang w:eastAsia="zh-CN"/>
        </w:rPr>
      </w:pPr>
      <w:r w:rsidRPr="00844197">
        <w:rPr>
          <w:rFonts w:eastAsiaTheme="minorEastAsia"/>
          <w:b/>
          <w:color w:val="000000" w:themeColor="text1"/>
          <w:lang w:eastAsia="zh-CN"/>
        </w:rPr>
        <w:t xml:space="preserve">The </w:t>
      </w:r>
      <w:proofErr w:type="spellStart"/>
      <w:r w:rsidRPr="00844197">
        <w:rPr>
          <w:rFonts w:eastAsiaTheme="minorEastAsia"/>
          <w:b/>
          <w:color w:val="000000" w:themeColor="text1"/>
          <w:lang w:eastAsia="zh-CN"/>
        </w:rPr>
        <w:t>eTypeII</w:t>
      </w:r>
      <w:proofErr w:type="spellEnd"/>
      <w:r w:rsidRPr="00844197">
        <w:rPr>
          <w:rFonts w:eastAsiaTheme="minorEastAsia"/>
          <w:b/>
          <w:color w:val="000000" w:themeColor="text1"/>
          <w:lang w:eastAsia="zh-CN"/>
        </w:rPr>
        <w:t xml:space="preserve"> codebook is used as the baseline for non-AI methods.</w:t>
      </w:r>
    </w:p>
    <w:p w14:paraId="4F7C243A" w14:textId="1D56C2DA" w:rsidR="001C4D1C" w:rsidRPr="00992C1F" w:rsidRDefault="001C4D1C" w:rsidP="001C4D1C">
      <w:pPr>
        <w:numPr>
          <w:ilvl w:val="0"/>
          <w:numId w:val="16"/>
        </w:numPr>
        <w:overflowPunct w:val="0"/>
        <w:ind w:left="1304" w:hanging="1304"/>
        <w:rPr>
          <w:rFonts w:eastAsiaTheme="minorEastAsia"/>
          <w:b/>
          <w:color w:val="000000" w:themeColor="text1"/>
          <w:lang w:eastAsia="zh-CN"/>
        </w:rPr>
      </w:pPr>
      <w:r w:rsidRPr="00992C1F">
        <w:rPr>
          <w:rFonts w:hint="eastAsia" w:eastAsiaTheme="minorEastAsia"/>
          <w:b/>
          <w:color w:val="000000" w:themeColor="text1"/>
          <w:lang w:eastAsia="zh-CN"/>
        </w:rPr>
        <w:t>The</w:t>
      </w:r>
      <w:r w:rsidRPr="00992C1F">
        <w:rPr>
          <w:rFonts w:eastAsiaTheme="minorEastAsia"/>
          <w:b/>
          <w:color w:val="000000" w:themeColor="text1"/>
          <w:lang w:eastAsia="zh-CN"/>
        </w:rPr>
        <w:t xml:space="preserve"> following simulation parameters combination </w:t>
      </w:r>
      <w:r w:rsidRPr="00992C1F">
        <w:rPr>
          <w:rFonts w:hint="eastAsia" w:eastAsiaTheme="minorEastAsia"/>
          <w:b/>
          <w:color w:val="000000" w:themeColor="text1"/>
          <w:lang w:eastAsia="zh-CN"/>
        </w:rPr>
        <w:t>as</w:t>
      </w:r>
      <w:r w:rsidRPr="00992C1F">
        <w:rPr>
          <w:rFonts w:eastAsiaTheme="minorEastAsia"/>
          <w:b/>
          <w:color w:val="000000" w:themeColor="text1"/>
          <w:lang w:eastAsia="zh-CN"/>
        </w:rPr>
        <w:t xml:space="preserve"> shown in </w:t>
      </w:r>
      <w:r w:rsidRPr="00EB772B">
        <w:rPr>
          <w:rFonts w:eastAsiaTheme="minorEastAsia"/>
          <w:b/>
          <w:color w:val="000000" w:themeColor="text1"/>
          <w:lang w:eastAsia="zh-CN"/>
        </w:rPr>
        <w:fldChar w:fldCharType="begin"/>
      </w:r>
      <w:r w:rsidRPr="00EB772B">
        <w:rPr>
          <w:rFonts w:eastAsiaTheme="minorEastAsia"/>
          <w:b/>
          <w:color w:val="000000" w:themeColor="text1"/>
          <w:lang w:eastAsia="zh-CN"/>
        </w:rPr>
        <w:instrText xml:space="preserve"> REF _Ref102153871 \h  \* MERGEFORMAT </w:instrText>
      </w:r>
      <w:r w:rsidRPr="00EB772B">
        <w:rPr>
          <w:rFonts w:eastAsiaTheme="minorEastAsia"/>
          <w:b/>
          <w:color w:val="000000" w:themeColor="text1"/>
          <w:lang w:eastAsia="zh-CN"/>
        </w:rPr>
      </w:r>
      <w:r w:rsidRPr="00EB772B">
        <w:rPr>
          <w:rFonts w:eastAsiaTheme="minorEastAsia"/>
          <w:b/>
          <w:color w:val="000000" w:themeColor="text1"/>
          <w:lang w:eastAsia="zh-CN"/>
        </w:rPr>
        <w:fldChar w:fldCharType="separate"/>
      </w:r>
      <w:r w:rsidRPr="001C4D1C">
        <w:rPr>
          <w:b/>
        </w:rPr>
        <w:t xml:space="preserve">Table </w:t>
      </w:r>
      <w:r w:rsidRPr="001C4D1C">
        <w:rPr>
          <w:b/>
          <w:noProof/>
        </w:rPr>
        <w:t>1</w:t>
      </w:r>
      <w:r w:rsidRPr="00EB772B">
        <w:rPr>
          <w:rFonts w:eastAsiaTheme="minorEastAsia"/>
          <w:b/>
          <w:color w:val="000000" w:themeColor="text1"/>
          <w:lang w:eastAsia="zh-CN"/>
        </w:rPr>
        <w:fldChar w:fldCharType="end"/>
      </w:r>
      <w:r w:rsidRPr="00992C1F">
        <w:rPr>
          <w:rFonts w:eastAsiaTheme="minorEastAsia"/>
          <w:b/>
          <w:color w:val="000000" w:themeColor="text1"/>
          <w:lang w:eastAsia="zh-CN"/>
        </w:rPr>
        <w:t xml:space="preserve"> can be used for calibration and the average SE of 8 parameter combinations of type II codebook </w:t>
      </w:r>
      <w:r w:rsidRPr="00992C1F">
        <w:rPr>
          <w:rFonts w:hint="eastAsia" w:eastAsiaTheme="minorEastAsia"/>
          <w:b/>
          <w:color w:val="000000" w:themeColor="text1"/>
          <w:lang w:eastAsia="zh-CN"/>
        </w:rPr>
        <w:t>can</w:t>
      </w:r>
      <w:r w:rsidRPr="00992C1F">
        <w:rPr>
          <w:rFonts w:eastAsiaTheme="minorEastAsia"/>
          <w:b/>
          <w:color w:val="000000" w:themeColor="text1"/>
          <w:lang w:eastAsia="zh-CN"/>
        </w:rPr>
        <w:t xml:space="preserve"> be calibrated in </w:t>
      </w:r>
      <w:proofErr w:type="spellStart"/>
      <w:r w:rsidRPr="00992C1F">
        <w:rPr>
          <w:rFonts w:eastAsiaTheme="minorEastAsia"/>
          <w:b/>
          <w:color w:val="000000" w:themeColor="text1"/>
          <w:lang w:eastAsia="zh-CN"/>
        </w:rPr>
        <w:t>UMa</w:t>
      </w:r>
      <w:proofErr w:type="spellEnd"/>
      <w:r w:rsidRPr="00992C1F">
        <w:rPr>
          <w:rFonts w:eastAsiaTheme="minorEastAsia"/>
          <w:b/>
          <w:color w:val="000000" w:themeColor="text1"/>
          <w:lang w:eastAsia="zh-CN"/>
        </w:rPr>
        <w:t xml:space="preserve"> and </w:t>
      </w:r>
      <w:proofErr w:type="spellStart"/>
      <w:r w:rsidRPr="00992C1F">
        <w:rPr>
          <w:rFonts w:eastAsiaTheme="minorEastAsia"/>
          <w:b/>
          <w:color w:val="000000" w:themeColor="text1"/>
          <w:lang w:eastAsia="zh-CN"/>
        </w:rPr>
        <w:t>InH</w:t>
      </w:r>
      <w:proofErr w:type="spellEnd"/>
      <w:r w:rsidRPr="00992C1F">
        <w:rPr>
          <w:rFonts w:eastAsiaTheme="minorEastAsia"/>
          <w:b/>
          <w:color w:val="000000" w:themeColor="text1"/>
          <w:lang w:eastAsia="zh-CN"/>
        </w:rPr>
        <w:t>.</w:t>
      </w:r>
    </w:p>
    <w:p w14:paraId="68869F35" w14:textId="77777777" w:rsidR="001C4D1C" w:rsidRPr="00992C1F" w:rsidRDefault="001C4D1C" w:rsidP="001C4D1C">
      <w:pPr>
        <w:numPr>
          <w:ilvl w:val="0"/>
          <w:numId w:val="16"/>
        </w:numPr>
        <w:overflowPunct w:val="0"/>
        <w:ind w:left="1304" w:hanging="1304"/>
        <w:rPr>
          <w:rFonts w:eastAsiaTheme="minorEastAsia"/>
          <w:b/>
          <w:color w:val="000000" w:themeColor="text1"/>
          <w:lang w:eastAsia="zh-CN"/>
        </w:rPr>
      </w:pPr>
      <w:r w:rsidRPr="00992C1F">
        <w:rPr>
          <w:rFonts w:eastAsiaTheme="minorEastAsia"/>
          <w:b/>
          <w:color w:val="000000" w:themeColor="text1"/>
          <w:lang w:eastAsia="zh-CN"/>
        </w:rPr>
        <w:t>Either absolute or square of cosine similarity can be used to measure the similarity between the input CSI and the output reconstructed CSI as an intermediate metric.</w:t>
      </w:r>
    </w:p>
    <w:p w14:paraId="0F96A1CD" w14:textId="77777777" w:rsidR="001C4D1C" w:rsidRDefault="001C4D1C" w:rsidP="001C4D1C">
      <w:pPr>
        <w:numPr>
          <w:ilvl w:val="0"/>
          <w:numId w:val="16"/>
        </w:numPr>
        <w:overflowPunct w:val="0"/>
        <w:ind w:left="1304" w:hanging="1304"/>
        <w:rPr>
          <w:rFonts w:eastAsiaTheme="minorEastAsia"/>
          <w:b/>
          <w:color w:val="000000" w:themeColor="text1"/>
          <w:lang w:eastAsia="zh-CN"/>
        </w:rPr>
      </w:pPr>
      <w:r w:rsidRPr="00594731">
        <w:rPr>
          <w:rFonts w:eastAsiaTheme="minorEastAsia"/>
          <w:b/>
          <w:color w:val="000000" w:themeColor="text1"/>
          <w:lang w:eastAsia="zh-CN"/>
        </w:rPr>
        <w:t xml:space="preserve">Consider </w:t>
      </w:r>
      <w:r w:rsidRPr="00594731">
        <w:rPr>
          <w:rFonts w:hint="eastAsia" w:eastAsiaTheme="minorEastAsia"/>
          <w:b/>
          <w:color w:val="000000" w:themeColor="text1"/>
          <w:lang w:eastAsia="zh-CN"/>
        </w:rPr>
        <w:t>t</w:t>
      </w:r>
      <w:r w:rsidRPr="00594731">
        <w:rPr>
          <w:rFonts w:eastAsiaTheme="minorEastAsia"/>
          <w:b/>
          <w:color w:val="000000" w:themeColor="text1"/>
          <w:lang w:eastAsia="zh-CN"/>
        </w:rPr>
        <w:t xml:space="preserve">he number of quantification bits and the parameter sizes </w:t>
      </w:r>
      <w:r w:rsidRPr="00594731">
        <w:rPr>
          <w:rFonts w:hint="eastAsia" w:eastAsiaTheme="minorEastAsia"/>
          <w:b/>
          <w:color w:val="000000" w:themeColor="text1"/>
          <w:lang w:eastAsia="zh-CN"/>
        </w:rPr>
        <w:t>of</w:t>
      </w:r>
      <w:r w:rsidRPr="00594731">
        <w:rPr>
          <w:rFonts w:eastAsiaTheme="minorEastAsia"/>
          <w:b/>
          <w:color w:val="000000" w:themeColor="text1"/>
          <w:lang w:eastAsia="zh-CN"/>
        </w:rPr>
        <w:t xml:space="preserve"> encoder as KPIs for model transmission.</w:t>
      </w:r>
    </w:p>
    <w:p w14:paraId="19CECAB3" w14:textId="310033E2" w:rsidR="001C4D1C" w:rsidRPr="00594731" w:rsidRDefault="001C4D1C" w:rsidP="001C4D1C">
      <w:pPr>
        <w:numPr>
          <w:ilvl w:val="0"/>
          <w:numId w:val="16"/>
        </w:numPr>
        <w:overflowPunct w:val="0"/>
        <w:ind w:left="1304" w:hanging="1304"/>
        <w:rPr>
          <w:rFonts w:eastAsiaTheme="minorEastAsia" w:hint="eastAsia"/>
          <w:b/>
          <w:color w:val="000000" w:themeColor="text1"/>
          <w:lang w:eastAsia="zh-CN"/>
        </w:rPr>
      </w:pPr>
      <w:r w:rsidRPr="00594731">
        <w:rPr>
          <w:rFonts w:hint="eastAsia" w:eastAsiaTheme="minorEastAsia"/>
          <w:b/>
          <w:color w:val="000000" w:themeColor="text1"/>
          <w:lang w:eastAsia="zh-CN"/>
        </w:rPr>
        <w:t>C</w:t>
      </w:r>
      <w:r w:rsidRPr="00594731">
        <w:rPr>
          <w:rFonts w:eastAsiaTheme="minorEastAsia"/>
          <w:b/>
          <w:color w:val="000000" w:themeColor="text1"/>
          <w:lang w:eastAsia="zh-CN"/>
        </w:rPr>
        <w:t>onsider of latencies and FLOPs as KPIs for model operating.</w:t>
      </w:r>
    </w:p>
    <w:p w14:paraId="00309EF7" w14:textId="77777777" w:rsidR="001C4D1C" w:rsidRPr="00E04C0E" w:rsidRDefault="001C4D1C" w:rsidP="001C4D1C">
      <w:pPr>
        <w:numPr>
          <w:ilvl w:val="0"/>
          <w:numId w:val="16"/>
        </w:numPr>
        <w:overflowPunct w:val="0"/>
        <w:ind w:left="1304" w:hanging="1304"/>
        <w:rPr>
          <w:rFonts w:eastAsiaTheme="minorEastAsia"/>
          <w:b/>
          <w:color w:val="000000" w:themeColor="text1"/>
          <w:lang w:eastAsia="zh-CN"/>
        </w:rPr>
      </w:pPr>
      <w:r w:rsidRPr="00992C1F">
        <w:rPr>
          <w:rFonts w:eastAsiaTheme="minorEastAsia"/>
          <w:b/>
          <w:color w:val="000000" w:themeColor="text1"/>
          <w:lang w:eastAsia="zh-CN"/>
        </w:rPr>
        <w:t xml:space="preserve">The AI model can achieve about 9% average cosine </w:t>
      </w:r>
      <w:r>
        <w:rPr>
          <w:rFonts w:eastAsiaTheme="minorEastAsia"/>
          <w:b/>
          <w:color w:val="000000" w:themeColor="text1"/>
          <w:lang w:eastAsia="zh-CN"/>
        </w:rPr>
        <w:t xml:space="preserve">similarity </w:t>
      </w:r>
      <w:r w:rsidRPr="00992C1F">
        <w:rPr>
          <w:rFonts w:eastAsiaTheme="minorEastAsia"/>
          <w:b/>
          <w:color w:val="000000" w:themeColor="text1"/>
          <w:lang w:eastAsia="zh-CN"/>
        </w:rPr>
        <w:t>gain and 11% average SE gain or 64% overhead reduction</w:t>
      </w:r>
    </w:p>
    <w:p w14:paraId="644F2765" w14:textId="77777777" w:rsidR="001C4D1C" w:rsidRPr="00E04C0E" w:rsidRDefault="001C4D1C" w:rsidP="001C4D1C">
      <w:pPr>
        <w:numPr>
          <w:ilvl w:val="0"/>
          <w:numId w:val="16"/>
        </w:numPr>
        <w:overflowPunct w:val="0"/>
        <w:ind w:left="1304" w:hanging="1304"/>
        <w:rPr>
          <w:rFonts w:eastAsiaTheme="minorEastAsia" w:hint="eastAsia"/>
          <w:b/>
          <w:color w:val="000000" w:themeColor="text1"/>
          <w:lang w:eastAsia="zh-CN"/>
        </w:rPr>
      </w:pPr>
      <w:r w:rsidRPr="00992C1F">
        <w:rPr>
          <w:rFonts w:eastAsiaTheme="minorEastAsia"/>
          <w:b/>
          <w:color w:val="000000" w:themeColor="text1"/>
          <w:lang w:eastAsia="zh-CN"/>
        </w:rPr>
        <w:t xml:space="preserve">A small AI model with pre-processing can save 35% overhead compared with </w:t>
      </w:r>
      <w:proofErr w:type="spellStart"/>
      <w:r w:rsidRPr="00992C1F">
        <w:rPr>
          <w:rFonts w:eastAsiaTheme="minorEastAsia"/>
          <w:b/>
          <w:color w:val="000000" w:themeColor="text1"/>
          <w:lang w:eastAsia="zh-CN"/>
        </w:rPr>
        <w:t>eType</w:t>
      </w:r>
      <w:proofErr w:type="spellEnd"/>
      <w:r w:rsidRPr="00992C1F">
        <w:rPr>
          <w:rFonts w:eastAsiaTheme="minorEastAsia"/>
          <w:b/>
          <w:color w:val="000000" w:themeColor="text1"/>
          <w:lang w:eastAsia="zh-CN"/>
        </w:rPr>
        <w:t xml:space="preserve"> II codebook and can save more than 90% AI model size at the cost of about 5% performance loss compared with fully sized AI model. </w:t>
      </w:r>
    </w:p>
    <w:p w14:paraId="4BA73A57" w14:textId="77777777" w:rsidR="001C4D1C" w:rsidRPr="00992C1F" w:rsidRDefault="001C4D1C" w:rsidP="001C4D1C">
      <w:pPr>
        <w:numPr>
          <w:ilvl w:val="0"/>
          <w:numId w:val="16"/>
        </w:numPr>
        <w:overflowPunct w:val="0"/>
        <w:ind w:left="1304" w:hanging="1304"/>
        <w:rPr>
          <w:rFonts w:eastAsiaTheme="minorEastAsia"/>
          <w:b/>
          <w:color w:val="000000" w:themeColor="text1"/>
          <w:lang w:eastAsia="zh-CN"/>
        </w:rPr>
      </w:pPr>
      <w:r w:rsidRPr="00992C1F">
        <w:rPr>
          <w:rFonts w:eastAsiaTheme="minorEastAsia"/>
          <w:b/>
          <w:color w:val="000000" w:themeColor="text1"/>
          <w:lang w:eastAsia="zh-CN"/>
        </w:rPr>
        <w:t>Per-layer model can achieve similar cosine similarity with half model size compared with per-rank model.</w:t>
      </w:r>
    </w:p>
    <w:p w14:paraId="6975EC00" w14:textId="77777777" w:rsidR="001C4D1C" w:rsidRPr="00992C1F" w:rsidRDefault="001C4D1C" w:rsidP="001C4D1C">
      <w:pPr>
        <w:numPr>
          <w:ilvl w:val="0"/>
          <w:numId w:val="16"/>
        </w:numPr>
        <w:overflowPunct w:val="0"/>
        <w:ind w:left="1304" w:hanging="1304"/>
        <w:rPr>
          <w:rFonts w:eastAsiaTheme="minorEastAsia"/>
          <w:b/>
          <w:color w:val="000000" w:themeColor="text1"/>
          <w:lang w:eastAsia="zh-CN"/>
        </w:rPr>
      </w:pPr>
      <w:r w:rsidRPr="00992C1F">
        <w:rPr>
          <w:rFonts w:hint="eastAsia" w:eastAsiaTheme="minorEastAsia"/>
          <w:b/>
          <w:color w:val="000000" w:themeColor="text1"/>
          <w:lang w:eastAsia="zh-CN"/>
        </w:rPr>
        <w:t>T</w:t>
      </w:r>
      <w:r w:rsidRPr="00992C1F">
        <w:rPr>
          <w:rFonts w:eastAsiaTheme="minorEastAsia"/>
          <w:b/>
          <w:color w:val="000000" w:themeColor="text1"/>
          <w:lang w:eastAsia="zh-CN"/>
        </w:rPr>
        <w:t>he same AI model perform</w:t>
      </w:r>
      <w:r>
        <w:rPr>
          <w:rFonts w:eastAsiaTheme="minorEastAsia"/>
          <w:b/>
          <w:color w:val="000000" w:themeColor="text1"/>
          <w:lang w:eastAsia="zh-CN"/>
        </w:rPr>
        <w:t>s</w:t>
      </w:r>
      <w:r w:rsidRPr="00992C1F">
        <w:rPr>
          <w:rFonts w:eastAsiaTheme="minorEastAsia"/>
          <w:b/>
          <w:color w:val="000000" w:themeColor="text1"/>
          <w:lang w:eastAsia="zh-CN"/>
        </w:rPr>
        <w:t xml:space="preserve"> well across different carrier frequencies below 6GHz</w:t>
      </w:r>
    </w:p>
    <w:p w14:paraId="6BEBB861" w14:textId="77777777" w:rsidR="001C4D1C" w:rsidRPr="00992C1F" w:rsidRDefault="001C4D1C" w:rsidP="001C4D1C">
      <w:pPr>
        <w:numPr>
          <w:ilvl w:val="0"/>
          <w:numId w:val="16"/>
        </w:numPr>
        <w:overflowPunct w:val="0"/>
        <w:ind w:left="1304" w:hanging="1304"/>
        <w:rPr>
          <w:rFonts w:eastAsiaTheme="minorEastAsia"/>
          <w:b/>
          <w:color w:val="000000" w:themeColor="text1"/>
          <w:lang w:eastAsia="zh-CN"/>
        </w:rPr>
      </w:pPr>
      <w:r w:rsidRPr="00992C1F">
        <w:rPr>
          <w:rFonts w:eastAsiaTheme="minorEastAsia"/>
          <w:b/>
          <w:color w:val="000000" w:themeColor="text1"/>
          <w:lang w:eastAsia="zh-CN"/>
        </w:rPr>
        <w:t>AI model perform</w:t>
      </w:r>
      <w:r>
        <w:rPr>
          <w:rFonts w:eastAsiaTheme="minorEastAsia"/>
          <w:b/>
          <w:color w:val="000000" w:themeColor="text1"/>
          <w:lang w:eastAsia="zh-CN"/>
        </w:rPr>
        <w:t>s</w:t>
      </w:r>
      <w:r w:rsidRPr="00992C1F">
        <w:rPr>
          <w:rFonts w:eastAsiaTheme="minorEastAsia"/>
          <w:b/>
          <w:color w:val="000000" w:themeColor="text1"/>
          <w:lang w:eastAsia="zh-CN"/>
        </w:rPr>
        <w:t xml:space="preserve"> well </w:t>
      </w:r>
      <w:r>
        <w:rPr>
          <w:rFonts w:eastAsiaTheme="minorEastAsia"/>
          <w:b/>
          <w:color w:val="000000" w:themeColor="text1"/>
          <w:lang w:eastAsia="zh-CN"/>
        </w:rPr>
        <w:t xml:space="preserve">when generalized from </w:t>
      </w:r>
      <w:proofErr w:type="spellStart"/>
      <w:r w:rsidRPr="00992C1F">
        <w:rPr>
          <w:rFonts w:eastAsiaTheme="minorEastAsia"/>
          <w:b/>
          <w:color w:val="000000" w:themeColor="text1"/>
          <w:lang w:eastAsia="zh-CN"/>
        </w:rPr>
        <w:t>UMi</w:t>
      </w:r>
      <w:proofErr w:type="spellEnd"/>
      <w:r w:rsidRPr="00992C1F">
        <w:rPr>
          <w:rFonts w:eastAsiaTheme="minorEastAsia"/>
          <w:b/>
          <w:color w:val="000000" w:themeColor="text1"/>
          <w:lang w:eastAsia="zh-CN"/>
        </w:rPr>
        <w:t xml:space="preserve"> </w:t>
      </w:r>
      <w:r>
        <w:rPr>
          <w:rFonts w:eastAsiaTheme="minorEastAsia"/>
          <w:b/>
          <w:color w:val="000000" w:themeColor="text1"/>
          <w:lang w:eastAsia="zh-CN"/>
        </w:rPr>
        <w:t>to</w:t>
      </w:r>
      <w:r w:rsidRPr="00992C1F">
        <w:rPr>
          <w:rFonts w:eastAsiaTheme="minorEastAsia"/>
          <w:b/>
          <w:color w:val="000000" w:themeColor="text1"/>
          <w:lang w:eastAsia="zh-CN"/>
        </w:rPr>
        <w:t xml:space="preserve"> </w:t>
      </w:r>
      <w:proofErr w:type="spellStart"/>
      <w:r w:rsidRPr="00992C1F">
        <w:rPr>
          <w:rFonts w:eastAsiaTheme="minorEastAsia"/>
          <w:b/>
          <w:color w:val="000000" w:themeColor="text1"/>
          <w:lang w:eastAsia="zh-CN"/>
        </w:rPr>
        <w:t>UMa</w:t>
      </w:r>
      <w:proofErr w:type="spellEnd"/>
      <w:r w:rsidRPr="00992C1F">
        <w:rPr>
          <w:rFonts w:eastAsiaTheme="minorEastAsia"/>
          <w:b/>
          <w:color w:val="000000" w:themeColor="text1"/>
          <w:lang w:eastAsia="zh-CN"/>
        </w:rPr>
        <w:t>.</w:t>
      </w:r>
    </w:p>
    <w:p w14:paraId="4D0D4F28" w14:textId="77777777" w:rsidR="001C4D1C" w:rsidRPr="00992C1F" w:rsidRDefault="001C4D1C" w:rsidP="001C4D1C">
      <w:pPr>
        <w:numPr>
          <w:ilvl w:val="0"/>
          <w:numId w:val="16"/>
        </w:numPr>
        <w:overflowPunct w:val="0"/>
        <w:ind w:left="1304" w:hanging="1304"/>
        <w:rPr>
          <w:rFonts w:eastAsiaTheme="minorEastAsia"/>
          <w:b/>
          <w:color w:val="000000" w:themeColor="text1"/>
          <w:lang w:eastAsia="zh-CN"/>
        </w:rPr>
      </w:pPr>
      <w:r w:rsidRPr="00992C1F">
        <w:rPr>
          <w:rFonts w:hint="eastAsia" w:eastAsiaTheme="minorEastAsia"/>
          <w:b/>
          <w:color w:val="000000" w:themeColor="text1"/>
          <w:lang w:eastAsia="zh-CN"/>
        </w:rPr>
        <w:t>A</w:t>
      </w:r>
      <w:r w:rsidRPr="00992C1F">
        <w:rPr>
          <w:rFonts w:eastAsiaTheme="minorEastAsia"/>
          <w:b/>
          <w:color w:val="000000" w:themeColor="text1"/>
          <w:lang w:eastAsia="zh-CN"/>
        </w:rPr>
        <w:t xml:space="preserve">I model can generalize </w:t>
      </w:r>
      <w:r>
        <w:rPr>
          <w:rFonts w:eastAsiaTheme="minorEastAsia"/>
          <w:b/>
          <w:color w:val="000000" w:themeColor="text1"/>
          <w:lang w:eastAsia="zh-CN"/>
        </w:rPr>
        <w:t>across</w:t>
      </w:r>
      <w:r w:rsidRPr="00992C1F">
        <w:rPr>
          <w:rFonts w:eastAsiaTheme="minorEastAsia"/>
          <w:b/>
          <w:color w:val="000000" w:themeColor="text1"/>
          <w:lang w:eastAsia="zh-CN"/>
        </w:rPr>
        <w:t xml:space="preserve"> different scenarios with a mixed dataset. A reasonable mixing ratio can provide better performance for each scenario.</w:t>
      </w:r>
    </w:p>
    <w:p w14:paraId="12A29D5B" w14:textId="77777777" w:rsidR="001C4D1C" w:rsidRPr="006103CF" w:rsidRDefault="001C4D1C" w:rsidP="001C4D1C">
      <w:pPr>
        <w:numPr>
          <w:ilvl w:val="0"/>
          <w:numId w:val="16"/>
        </w:numPr>
        <w:overflowPunct w:val="0"/>
        <w:ind w:left="1304" w:hanging="1304"/>
        <w:rPr>
          <w:rFonts w:eastAsiaTheme="minorEastAsia"/>
          <w:b/>
          <w:color w:val="000000" w:themeColor="text1"/>
          <w:lang w:eastAsia="zh-CN"/>
        </w:rPr>
      </w:pPr>
      <w:r w:rsidRPr="00992C1F">
        <w:rPr>
          <w:rFonts w:hint="eastAsia" w:eastAsiaTheme="minorEastAsia"/>
          <w:b/>
          <w:color w:val="000000" w:themeColor="text1"/>
          <w:lang w:eastAsia="zh-CN"/>
        </w:rPr>
        <w:t>D</w:t>
      </w:r>
      <w:r w:rsidRPr="00992C1F">
        <w:rPr>
          <w:rFonts w:eastAsiaTheme="minorEastAsia"/>
          <w:b/>
          <w:color w:val="000000" w:themeColor="text1"/>
          <w:lang w:eastAsia="zh-CN"/>
        </w:rPr>
        <w:t>ifferent payload may be required due to channel state or resource limiting</w:t>
      </w:r>
      <w:r w:rsidRPr="006103CF">
        <w:rPr>
          <w:rFonts w:eastAsiaTheme="minorEastAsia"/>
          <w:b/>
          <w:color w:val="000000" w:themeColor="text1"/>
          <w:lang w:eastAsia="zh-CN"/>
        </w:rPr>
        <w:t xml:space="preserve">. </w:t>
      </w:r>
    </w:p>
    <w:p w14:paraId="037B6E26" w14:textId="77777777" w:rsidR="001C4D1C" w:rsidRPr="00992C1F" w:rsidRDefault="001C4D1C" w:rsidP="001C4D1C">
      <w:pPr>
        <w:numPr>
          <w:ilvl w:val="0"/>
          <w:numId w:val="16"/>
        </w:numPr>
        <w:overflowPunct w:val="0"/>
        <w:ind w:left="1304" w:hanging="1304"/>
        <w:rPr>
          <w:rFonts w:eastAsiaTheme="minorEastAsia"/>
          <w:b/>
          <w:color w:val="000000" w:themeColor="text1"/>
          <w:lang w:eastAsia="zh-CN"/>
        </w:rPr>
      </w:pPr>
      <w:r w:rsidRPr="00992C1F">
        <w:rPr>
          <w:rFonts w:eastAsiaTheme="minorEastAsia"/>
          <w:b/>
          <w:color w:val="000000" w:themeColor="text1"/>
          <w:lang w:eastAsia="zh-CN"/>
        </w:rPr>
        <w:t>Study payload generalization with payload truncation as baseline.</w:t>
      </w:r>
    </w:p>
    <w:p w14:paraId="313D6339" w14:textId="77777777" w:rsidR="001C4D1C" w:rsidRPr="00992C1F" w:rsidRDefault="001C4D1C" w:rsidP="001C4D1C">
      <w:pPr>
        <w:numPr>
          <w:ilvl w:val="0"/>
          <w:numId w:val="16"/>
        </w:numPr>
        <w:overflowPunct w:val="0"/>
        <w:ind w:left="1304" w:hanging="1304"/>
        <w:rPr>
          <w:rFonts w:eastAsiaTheme="minorEastAsia"/>
          <w:b/>
          <w:color w:val="000000" w:themeColor="text1"/>
          <w:lang w:eastAsia="zh-CN"/>
        </w:rPr>
      </w:pPr>
      <w:r w:rsidRPr="00992C1F">
        <w:rPr>
          <w:rFonts w:eastAsiaTheme="minorEastAsia"/>
          <w:b/>
          <w:color w:val="000000" w:themeColor="text1"/>
          <w:lang w:eastAsia="zh-CN"/>
        </w:rPr>
        <w:t>Generalization performance for different antenna virtualization needs to be studied.</w:t>
      </w:r>
    </w:p>
    <w:p w14:paraId="1B145D1F" w14:textId="77777777" w:rsidR="001C4D1C" w:rsidRPr="00992C1F" w:rsidRDefault="001C4D1C" w:rsidP="001C4D1C">
      <w:pPr>
        <w:numPr>
          <w:ilvl w:val="0"/>
          <w:numId w:val="16"/>
        </w:numPr>
        <w:overflowPunct w:val="0"/>
        <w:ind w:left="1304" w:hanging="1304"/>
        <w:rPr>
          <w:rFonts w:eastAsiaTheme="minorEastAsia"/>
          <w:b/>
          <w:color w:val="000000" w:themeColor="text1"/>
          <w:lang w:eastAsia="zh-CN"/>
        </w:rPr>
      </w:pPr>
      <w:r w:rsidRPr="00992C1F">
        <w:rPr>
          <w:rFonts w:eastAsiaTheme="minorEastAsia"/>
          <w:b/>
          <w:color w:val="000000" w:themeColor="text1"/>
          <w:lang w:eastAsia="zh-CN"/>
        </w:rPr>
        <w:t>Small AI models with pre-processing may achieve better generalization performance.</w:t>
      </w:r>
    </w:p>
    <w:p w14:paraId="774538D0" w14:textId="77777777" w:rsidR="001C4D1C" w:rsidRPr="00594731" w:rsidRDefault="001C4D1C" w:rsidP="001C4D1C">
      <w:pPr>
        <w:numPr>
          <w:ilvl w:val="0"/>
          <w:numId w:val="16"/>
        </w:numPr>
        <w:overflowPunct w:val="0"/>
        <w:ind w:left="1304" w:hanging="1304"/>
        <w:rPr>
          <w:rFonts w:eastAsiaTheme="minorEastAsia"/>
          <w:b/>
          <w:color w:val="000000" w:themeColor="text1"/>
          <w:lang w:eastAsia="zh-CN"/>
        </w:rPr>
      </w:pPr>
      <w:r w:rsidRPr="00594731">
        <w:rPr>
          <w:rFonts w:eastAsiaTheme="minorEastAsia"/>
          <w:b/>
          <w:color w:val="000000" w:themeColor="text1"/>
          <w:lang w:eastAsia="zh-CN"/>
        </w:rPr>
        <w:t xml:space="preserve">The AI-based CSI prediction based on the raw channel outperforms that based on eigen vector. </w:t>
      </w:r>
    </w:p>
    <w:p w14:paraId="35A17980" w14:textId="77777777" w:rsidR="001C4D1C" w:rsidRPr="006103CF" w:rsidRDefault="001C4D1C" w:rsidP="001C4D1C">
      <w:pPr>
        <w:numPr>
          <w:ilvl w:val="0"/>
          <w:numId w:val="16"/>
        </w:numPr>
        <w:overflowPunct w:val="0"/>
        <w:ind w:left="1304" w:hanging="1304"/>
        <w:rPr>
          <w:rFonts w:eastAsiaTheme="minorEastAsia"/>
          <w:b/>
          <w:color w:val="000000" w:themeColor="text1"/>
          <w:lang w:eastAsia="zh-CN"/>
        </w:rPr>
      </w:pPr>
      <w:r w:rsidRPr="00594731">
        <w:rPr>
          <w:rFonts w:eastAsiaTheme="minorEastAsia"/>
          <w:b/>
          <w:color w:val="000000" w:themeColor="text1"/>
          <w:lang w:eastAsia="zh-CN"/>
        </w:rPr>
        <w:t>The eigenvalue decomposition leads to irregular phase reversal, and the eigen vector may lose some time varying characteristic compared to the raw channel.</w:t>
      </w:r>
    </w:p>
    <w:p w14:paraId="0EBEF9BF" w14:textId="77777777" w:rsidR="001C4D1C" w:rsidRPr="00594731" w:rsidRDefault="001C4D1C" w:rsidP="001C4D1C">
      <w:pPr>
        <w:numPr>
          <w:ilvl w:val="0"/>
          <w:numId w:val="16"/>
        </w:numPr>
        <w:overflowPunct w:val="0"/>
        <w:ind w:left="1304" w:hanging="1304"/>
        <w:rPr>
          <w:rFonts w:eastAsiaTheme="minorEastAsia"/>
          <w:b/>
          <w:color w:val="000000" w:themeColor="text1"/>
          <w:lang w:eastAsia="zh-CN"/>
        </w:rPr>
      </w:pPr>
      <w:r w:rsidRPr="00594731">
        <w:rPr>
          <w:rFonts w:eastAsiaTheme="minorEastAsia"/>
          <w:b/>
          <w:color w:val="000000" w:themeColor="text1"/>
          <w:lang w:eastAsia="zh-CN"/>
        </w:rPr>
        <w:t>The prediction performance can be improved by increasing the number of historical CSI inputs.</w:t>
      </w:r>
    </w:p>
    <w:p w14:paraId="4F7FCA7C" w14:textId="77777777" w:rsidR="001C4D1C" w:rsidRPr="00594731" w:rsidRDefault="001C4D1C" w:rsidP="001C4D1C">
      <w:pPr>
        <w:numPr>
          <w:ilvl w:val="0"/>
          <w:numId w:val="16"/>
        </w:numPr>
        <w:overflowPunct w:val="0"/>
        <w:ind w:left="1304" w:hanging="1304"/>
        <w:rPr>
          <w:rFonts w:eastAsiaTheme="minorEastAsia"/>
          <w:b/>
          <w:color w:val="000000" w:themeColor="text1"/>
          <w:lang w:eastAsia="zh-CN"/>
        </w:rPr>
      </w:pPr>
      <w:r w:rsidRPr="00594731">
        <w:rPr>
          <w:rFonts w:eastAsiaTheme="minorEastAsia"/>
          <w:b/>
          <w:color w:val="000000" w:themeColor="text1"/>
          <w:lang w:eastAsia="zh-CN"/>
        </w:rPr>
        <w:t xml:space="preserve">The increase of complexity </w:t>
      </w:r>
      <w:r w:rsidRPr="00594731">
        <w:rPr>
          <w:rFonts w:hint="eastAsia" w:eastAsiaTheme="minorEastAsia"/>
          <w:b/>
          <w:color w:val="000000" w:themeColor="text1"/>
          <w:lang w:eastAsia="zh-CN"/>
        </w:rPr>
        <w:t>caused</w:t>
      </w:r>
      <w:r w:rsidRPr="00594731">
        <w:rPr>
          <w:rFonts w:eastAsiaTheme="minorEastAsia"/>
          <w:b/>
          <w:color w:val="000000" w:themeColor="text1"/>
          <w:lang w:eastAsia="zh-CN"/>
        </w:rPr>
        <w:t xml:space="preserve"> by the increase of the number of historical CSI inputs is marginal.</w:t>
      </w:r>
    </w:p>
    <w:p w14:paraId="7487D66D" w14:textId="77777777" w:rsidR="001C4D1C" w:rsidRPr="00594731" w:rsidRDefault="001C4D1C" w:rsidP="001C4D1C">
      <w:pPr>
        <w:numPr>
          <w:ilvl w:val="0"/>
          <w:numId w:val="16"/>
        </w:numPr>
        <w:overflowPunct w:val="0"/>
        <w:ind w:left="1304" w:hanging="1304"/>
        <w:rPr>
          <w:rFonts w:eastAsiaTheme="minorEastAsia"/>
          <w:b/>
          <w:color w:val="000000" w:themeColor="text1"/>
          <w:lang w:eastAsia="zh-CN"/>
        </w:rPr>
      </w:pPr>
      <w:r w:rsidRPr="00594731">
        <w:rPr>
          <w:rFonts w:eastAsiaTheme="minorEastAsia"/>
          <w:b/>
          <w:color w:val="000000" w:themeColor="text1"/>
          <w:lang w:eastAsia="zh-CN"/>
        </w:rPr>
        <w:t>The prediction of multiple future CSIs is more flexible than the prediction of one CSI.</w:t>
      </w:r>
    </w:p>
    <w:p w14:paraId="1A3A1C92" w14:textId="77777777" w:rsidR="001C4D1C" w:rsidRPr="00594731" w:rsidRDefault="001C4D1C" w:rsidP="001C4D1C">
      <w:pPr>
        <w:numPr>
          <w:ilvl w:val="0"/>
          <w:numId w:val="16"/>
        </w:numPr>
        <w:overflowPunct w:val="0"/>
        <w:ind w:left="1304" w:hanging="1304"/>
        <w:rPr>
          <w:rFonts w:eastAsiaTheme="minorEastAsia"/>
          <w:b/>
          <w:color w:val="000000" w:themeColor="text1"/>
          <w:lang w:eastAsia="zh-CN"/>
        </w:rPr>
      </w:pPr>
      <w:r w:rsidRPr="00594731">
        <w:rPr>
          <w:rFonts w:eastAsiaTheme="minorEastAsia"/>
          <w:b/>
          <w:color w:val="000000" w:themeColor="text1"/>
          <w:lang w:eastAsia="zh-CN"/>
        </w:rPr>
        <w:t>2</w:t>
      </w:r>
      <w:r>
        <w:rPr>
          <w:rFonts w:eastAsiaTheme="minorEastAsia"/>
          <w:b/>
          <w:color w:val="000000" w:themeColor="text1"/>
          <w:lang w:eastAsia="zh-CN"/>
        </w:rPr>
        <w:t>-</w:t>
      </w:r>
      <w:r w:rsidRPr="00594731">
        <w:rPr>
          <w:rFonts w:eastAsiaTheme="minorEastAsia"/>
          <w:b/>
          <w:color w:val="000000" w:themeColor="text1"/>
          <w:lang w:eastAsia="zh-CN"/>
        </w:rPr>
        <w:t>step prediction and 1</w:t>
      </w:r>
      <w:r>
        <w:rPr>
          <w:rFonts w:eastAsiaTheme="minorEastAsia"/>
          <w:b/>
          <w:color w:val="000000" w:themeColor="text1"/>
          <w:lang w:eastAsia="zh-CN"/>
        </w:rPr>
        <w:t>-</w:t>
      </w:r>
      <w:r w:rsidRPr="00594731">
        <w:rPr>
          <w:rFonts w:eastAsiaTheme="minorEastAsia"/>
          <w:b/>
          <w:color w:val="000000" w:themeColor="text1"/>
          <w:lang w:eastAsia="zh-CN"/>
        </w:rPr>
        <w:t>step prediction achieve almost the same performance (2</w:t>
      </w:r>
      <w:r>
        <w:rPr>
          <w:rFonts w:eastAsiaTheme="minorEastAsia"/>
          <w:b/>
          <w:color w:val="000000" w:themeColor="text1"/>
          <w:lang w:eastAsia="zh-CN"/>
        </w:rPr>
        <w:t>-</w:t>
      </w:r>
      <w:r w:rsidRPr="00594731">
        <w:rPr>
          <w:rFonts w:eastAsiaTheme="minorEastAsia"/>
          <w:b/>
          <w:color w:val="000000" w:themeColor="text1"/>
          <w:lang w:eastAsia="zh-CN"/>
        </w:rPr>
        <w:t>step prediction is a little bit better), both of which outperform the case without prediction (use the nearest historical CSI as the prediction).</w:t>
      </w:r>
    </w:p>
    <w:p w14:paraId="4266C203" w14:textId="77777777" w:rsidR="001C4D1C" w:rsidRPr="006103CF" w:rsidRDefault="001C4D1C" w:rsidP="001C4D1C">
      <w:pPr>
        <w:numPr>
          <w:ilvl w:val="0"/>
          <w:numId w:val="16"/>
        </w:numPr>
        <w:overflowPunct w:val="0"/>
        <w:ind w:left="1304" w:hanging="1304"/>
        <w:rPr>
          <w:rFonts w:eastAsiaTheme="minorEastAsia"/>
          <w:b/>
          <w:color w:val="000000" w:themeColor="text1"/>
          <w:lang w:eastAsia="zh-CN"/>
        </w:rPr>
      </w:pPr>
      <w:r w:rsidRPr="00594731">
        <w:rPr>
          <w:rFonts w:hint="eastAsia" w:eastAsiaTheme="minorEastAsia"/>
          <w:b/>
          <w:color w:val="000000" w:themeColor="text1"/>
          <w:lang w:eastAsia="zh-CN"/>
        </w:rPr>
        <w:t>C</w:t>
      </w:r>
      <w:r w:rsidRPr="00594731">
        <w:rPr>
          <w:rFonts w:eastAsiaTheme="minorEastAsia"/>
          <w:b/>
          <w:color w:val="000000" w:themeColor="text1"/>
          <w:lang w:eastAsia="zh-CN"/>
        </w:rPr>
        <w:t xml:space="preserve">ompared to the prediction of one </w:t>
      </w:r>
      <w:r w:rsidRPr="00594731">
        <w:rPr>
          <w:rFonts w:hint="eastAsia" w:eastAsiaTheme="minorEastAsia"/>
          <w:b/>
          <w:color w:val="000000" w:themeColor="text1"/>
          <w:lang w:eastAsia="zh-CN"/>
        </w:rPr>
        <w:t>future</w:t>
      </w:r>
      <w:r w:rsidRPr="00594731">
        <w:rPr>
          <w:rFonts w:eastAsiaTheme="minorEastAsia"/>
          <w:b/>
          <w:color w:val="000000" w:themeColor="text1"/>
          <w:lang w:eastAsia="zh-CN"/>
        </w:rPr>
        <w:t xml:space="preserve"> CSI, the complexity of 1</w:t>
      </w:r>
      <w:r>
        <w:rPr>
          <w:rFonts w:eastAsiaTheme="minorEastAsia"/>
          <w:b/>
          <w:color w:val="000000" w:themeColor="text1"/>
          <w:lang w:eastAsia="zh-CN"/>
        </w:rPr>
        <w:t>-</w:t>
      </w:r>
      <w:r w:rsidRPr="00594731">
        <w:rPr>
          <w:rFonts w:eastAsiaTheme="minorEastAsia"/>
          <w:b/>
          <w:color w:val="000000" w:themeColor="text1"/>
          <w:lang w:eastAsia="zh-CN"/>
        </w:rPr>
        <w:t>step prediction increases a little while the complexity of 2</w:t>
      </w:r>
      <w:r>
        <w:rPr>
          <w:rFonts w:eastAsiaTheme="minorEastAsia"/>
          <w:b/>
          <w:color w:val="000000" w:themeColor="text1"/>
          <w:lang w:eastAsia="zh-CN"/>
        </w:rPr>
        <w:t>-</w:t>
      </w:r>
      <w:r w:rsidRPr="00594731">
        <w:rPr>
          <w:rFonts w:eastAsiaTheme="minorEastAsia"/>
          <w:b/>
          <w:color w:val="000000" w:themeColor="text1"/>
          <w:lang w:eastAsia="zh-CN"/>
        </w:rPr>
        <w:t>step prediction is doubled.</w:t>
      </w:r>
    </w:p>
    <w:p w14:paraId="7B2DD709" w14:textId="77777777" w:rsidR="001C4D1C" w:rsidRPr="006103CF" w:rsidRDefault="001C4D1C" w:rsidP="001C4D1C">
      <w:pPr>
        <w:numPr>
          <w:ilvl w:val="0"/>
          <w:numId w:val="16"/>
        </w:numPr>
        <w:overflowPunct w:val="0"/>
        <w:ind w:left="1304" w:hanging="1304"/>
        <w:rPr>
          <w:rFonts w:eastAsiaTheme="minorEastAsia"/>
          <w:b/>
          <w:color w:val="000000" w:themeColor="text1"/>
          <w:lang w:eastAsia="zh-CN"/>
        </w:rPr>
      </w:pPr>
      <w:r w:rsidRPr="00594731">
        <w:rPr>
          <w:rFonts w:hint="eastAsia" w:eastAsiaTheme="minorEastAsia"/>
          <w:b/>
          <w:color w:val="000000" w:themeColor="text1"/>
          <w:lang w:eastAsia="zh-CN"/>
        </w:rPr>
        <w:t>T</w:t>
      </w:r>
      <w:r w:rsidRPr="00594731">
        <w:rPr>
          <w:rFonts w:eastAsiaTheme="minorEastAsia"/>
          <w:b/>
          <w:color w:val="000000" w:themeColor="text1"/>
          <w:lang w:eastAsia="zh-CN"/>
        </w:rPr>
        <w:t xml:space="preserve">he generalization of AI-based CSI prediction with respect to PRBs </w:t>
      </w:r>
      <w:r w:rsidRPr="00594731">
        <w:rPr>
          <w:rFonts w:hint="eastAsia" w:eastAsiaTheme="minorEastAsia"/>
          <w:b/>
          <w:color w:val="000000" w:themeColor="text1"/>
          <w:lang w:eastAsia="zh-CN"/>
        </w:rPr>
        <w:t>is</w:t>
      </w:r>
      <w:r w:rsidRPr="00594731">
        <w:rPr>
          <w:rFonts w:eastAsiaTheme="minorEastAsia"/>
          <w:b/>
          <w:color w:val="000000" w:themeColor="text1"/>
          <w:lang w:eastAsia="zh-CN"/>
        </w:rPr>
        <w:t xml:space="preserve"> </w:t>
      </w:r>
      <w:r w:rsidRPr="00594731">
        <w:rPr>
          <w:rFonts w:hint="eastAsia" w:eastAsiaTheme="minorEastAsia"/>
          <w:b/>
          <w:color w:val="000000" w:themeColor="text1"/>
          <w:lang w:eastAsia="zh-CN"/>
        </w:rPr>
        <w:t>good.</w:t>
      </w:r>
    </w:p>
    <w:p w14:paraId="289F6E54" w14:textId="77777777" w:rsidR="001C4D1C" w:rsidRPr="006103CF" w:rsidRDefault="001C4D1C" w:rsidP="001C4D1C">
      <w:pPr>
        <w:numPr>
          <w:ilvl w:val="0"/>
          <w:numId w:val="16"/>
        </w:numPr>
        <w:overflowPunct w:val="0"/>
        <w:ind w:left="1304" w:hanging="1304"/>
        <w:rPr>
          <w:rFonts w:eastAsiaTheme="minorEastAsia"/>
          <w:b/>
          <w:color w:val="000000" w:themeColor="text1"/>
          <w:lang w:eastAsia="zh-CN"/>
        </w:rPr>
      </w:pPr>
      <w:r w:rsidRPr="00594731">
        <w:rPr>
          <w:rFonts w:eastAsiaTheme="minorEastAsia"/>
          <w:b/>
          <w:color w:val="000000" w:themeColor="text1"/>
          <w:lang w:eastAsia="zh-CN"/>
        </w:rPr>
        <w:t>Per-UE model achieves better prediction performance than the Per-cell model. However, t</w:t>
      </w:r>
      <w:r w:rsidRPr="00594731">
        <w:rPr>
          <w:rFonts w:hint="eastAsia" w:eastAsiaTheme="minorEastAsia"/>
          <w:b/>
          <w:color w:val="000000" w:themeColor="text1"/>
          <w:lang w:eastAsia="zh-CN"/>
        </w:rPr>
        <w:t>he</w:t>
      </w:r>
      <w:r w:rsidRPr="00594731">
        <w:rPr>
          <w:rFonts w:eastAsiaTheme="minorEastAsia"/>
          <w:b/>
          <w:color w:val="000000" w:themeColor="text1"/>
          <w:lang w:eastAsia="zh-CN"/>
        </w:rPr>
        <w:t xml:space="preserve"> overhead (training, delivering and storage) of Per-UE model is higher than the Per-cell model.</w:t>
      </w:r>
    </w:p>
    <w:p w14:paraId="07586250" w14:textId="77777777" w:rsidR="001C4D1C" w:rsidRPr="00594731" w:rsidRDefault="001C4D1C" w:rsidP="001C4D1C">
      <w:pPr>
        <w:numPr>
          <w:ilvl w:val="0"/>
          <w:numId w:val="16"/>
        </w:numPr>
        <w:overflowPunct w:val="0"/>
        <w:ind w:left="1304" w:hanging="1304"/>
        <w:rPr>
          <w:rFonts w:eastAsiaTheme="minorEastAsia"/>
          <w:b/>
          <w:color w:val="000000" w:themeColor="text1"/>
          <w:lang w:eastAsia="zh-CN"/>
        </w:rPr>
      </w:pPr>
      <w:r w:rsidRPr="00594731">
        <w:rPr>
          <w:rFonts w:eastAsiaTheme="minorEastAsia"/>
          <w:b/>
          <w:color w:val="000000" w:themeColor="text1"/>
          <w:lang w:eastAsia="zh-CN"/>
        </w:rPr>
        <w:t>AI-based CSI prediction is a good sub use case for studying the finetuning process in wireless communication systems.</w:t>
      </w:r>
    </w:p>
    <w:p w14:paraId="64C049B6" w14:textId="77777777" w:rsidR="001C4D1C" w:rsidRPr="00594731" w:rsidRDefault="001C4D1C" w:rsidP="001C4D1C">
      <w:pPr>
        <w:numPr>
          <w:ilvl w:val="0"/>
          <w:numId w:val="16"/>
        </w:numPr>
        <w:overflowPunct w:val="0"/>
        <w:ind w:left="1304" w:hanging="1304"/>
        <w:rPr>
          <w:rFonts w:eastAsiaTheme="minorEastAsia"/>
          <w:b/>
          <w:color w:val="000000" w:themeColor="text1"/>
          <w:lang w:eastAsia="zh-CN"/>
        </w:rPr>
      </w:pPr>
      <w:r>
        <w:rPr>
          <w:rFonts w:eastAsiaTheme="minorEastAsia"/>
          <w:b/>
          <w:color w:val="000000" w:themeColor="text1"/>
          <w:lang w:eastAsia="zh-CN"/>
        </w:rPr>
        <w:t>F</w:t>
      </w:r>
      <w:r w:rsidRPr="00594731">
        <w:rPr>
          <w:rFonts w:eastAsiaTheme="minorEastAsia"/>
          <w:b/>
          <w:color w:val="000000" w:themeColor="text1"/>
          <w:lang w:eastAsia="zh-CN"/>
        </w:rPr>
        <w:t>inetuning improves the CSI prediction performance of future CSI-measurement time, which can further improve the CSI prediction performance of future non-CSI measurement time by using the 2-step prediction scheme.</w:t>
      </w:r>
    </w:p>
    <w:p w14:paraId="3FD8C33A" w14:textId="77777777" w:rsidR="001C4D1C" w:rsidRPr="006103CF" w:rsidRDefault="001C4D1C" w:rsidP="001C4D1C">
      <w:pPr>
        <w:numPr>
          <w:ilvl w:val="0"/>
          <w:numId w:val="16"/>
        </w:numPr>
        <w:overflowPunct w:val="0"/>
        <w:ind w:left="1304" w:hanging="1304"/>
        <w:rPr>
          <w:rFonts w:eastAsiaTheme="minorEastAsia"/>
          <w:b/>
          <w:color w:val="000000" w:themeColor="text1"/>
          <w:lang w:eastAsia="zh-CN"/>
        </w:rPr>
      </w:pPr>
      <w:r w:rsidRPr="00594731">
        <w:rPr>
          <w:rFonts w:eastAsiaTheme="minorEastAsia"/>
          <w:b/>
          <w:color w:val="000000" w:themeColor="text1"/>
          <w:lang w:eastAsia="zh-CN"/>
        </w:rPr>
        <w:t>T</w:t>
      </w:r>
      <w:r w:rsidRPr="00594731">
        <w:rPr>
          <w:rFonts w:hint="eastAsia" w:eastAsiaTheme="minorEastAsia"/>
          <w:b/>
          <w:color w:val="000000" w:themeColor="text1"/>
          <w:lang w:eastAsia="zh-CN"/>
        </w:rPr>
        <w:t>he</w:t>
      </w:r>
      <w:r w:rsidRPr="00594731">
        <w:rPr>
          <w:rFonts w:eastAsiaTheme="minorEastAsia"/>
          <w:b/>
          <w:color w:val="000000" w:themeColor="text1"/>
          <w:lang w:eastAsia="zh-CN"/>
        </w:rPr>
        <w:t xml:space="preserve"> choice of finetuning parameters (e.g., learning rate) have significant impact on the finetuning performance.</w:t>
      </w:r>
    </w:p>
    <w:p w14:paraId="79C6686D" w14:textId="77777777" w:rsidR="001C4D1C" w:rsidRDefault="001C4D1C" w:rsidP="00FD525B">
      <w:pPr>
        <w:overflowPunct w:val="0"/>
      </w:pPr>
    </w:p>
    <w:p w14:paraId="025FCF05" w14:textId="77777777" w:rsidR="00FD525B" w:rsidRPr="00FD525B" w:rsidRDefault="00FD525B" w:rsidP="00FD525B">
      <w:pPr>
        <w:pStyle w:val="proposal"/>
        <w:numPr>
          <w:ilvl w:val="0"/>
          <w:numId w:val="28"/>
        </w:numPr>
        <w:ind w:hanging="1130"/>
        <w:rPr>
          <w:b w:val="0"/>
          <w:i/>
          <w:iCs/>
        </w:rPr>
      </w:pPr>
      <w:r w:rsidRPr="00FD525B">
        <w:rPr>
          <w:rFonts w:eastAsia="MS Mincho"/>
          <w:lang w:eastAsia="ja-JP"/>
        </w:rPr>
        <w:t xml:space="preserve">The dataset for AI-model training, validation and testing can be constructed mainly based on the channel model(s) defined in TR 38.901, namely, </w:t>
      </w:r>
      <w:proofErr w:type="spellStart"/>
      <w:r w:rsidRPr="00FD525B">
        <w:rPr>
          <w:rFonts w:eastAsia="Times New Roman"/>
          <w:lang w:eastAsia="en-US"/>
        </w:rPr>
        <w:t>UMi</w:t>
      </w:r>
      <w:proofErr w:type="spellEnd"/>
      <w:r w:rsidRPr="00FD525B">
        <w:rPr>
          <w:rFonts w:eastAsia="Times New Roman"/>
          <w:lang w:eastAsia="en-US"/>
        </w:rPr>
        <w:t xml:space="preserve">, </w:t>
      </w:r>
      <w:proofErr w:type="spellStart"/>
      <w:r w:rsidRPr="00FD525B">
        <w:rPr>
          <w:rFonts w:eastAsia="Times New Roman"/>
          <w:lang w:eastAsia="en-US"/>
        </w:rPr>
        <w:t>UMa</w:t>
      </w:r>
      <w:proofErr w:type="spellEnd"/>
      <w:r w:rsidRPr="00FD525B">
        <w:rPr>
          <w:rFonts w:eastAsia="Times New Roman"/>
          <w:lang w:eastAsia="en-US"/>
        </w:rPr>
        <w:t xml:space="preserve">, and Indoor </w:t>
      </w:r>
      <w:r w:rsidRPr="00FD525B">
        <w:rPr>
          <w:rFonts w:eastAsia="MS Mincho"/>
          <w:lang w:eastAsia="ja-JP"/>
        </w:rPr>
        <w:t>scenarios in system level simulation, and optionally on CDL in link level simulation.</w:t>
      </w:r>
    </w:p>
    <w:p w14:paraId="3095B19C" w14:textId="77777777" w:rsidR="00FD525B" w:rsidRPr="00795EE9" w:rsidRDefault="00FD525B" w:rsidP="00FD525B">
      <w:pPr>
        <w:pStyle w:val="proposal"/>
        <w:ind w:left="1134" w:hanging="1134"/>
        <w:rPr>
          <w:rFonts w:eastAsiaTheme="minorEastAsia"/>
        </w:rPr>
      </w:pPr>
      <w:r>
        <w:rPr>
          <w:rFonts w:eastAsiaTheme="minorEastAsia"/>
        </w:rPr>
        <w:t xml:space="preserve">Consider both cases with same or different input data dimensions for data set construction to verify generalization performance. </w:t>
      </w:r>
    </w:p>
    <w:p w14:paraId="79CB6964" w14:textId="77777777" w:rsidR="00FD525B" w:rsidRPr="00594731" w:rsidRDefault="00FD525B" w:rsidP="00FD525B">
      <w:pPr>
        <w:pStyle w:val="proposal"/>
        <w:ind w:left="1134" w:hanging="1134"/>
        <w:rPr>
          <w:b w:val="0"/>
        </w:rPr>
      </w:pPr>
      <w:r w:rsidRPr="00594731">
        <w:t>For CSI enhancement, the data set should be constructed in a way that data samples across different UEs, different cells, different drops, different scenarios are all included.</w:t>
      </w:r>
    </w:p>
    <w:p w14:paraId="0B970942" w14:textId="77777777" w:rsidR="00FD525B" w:rsidRPr="00594731" w:rsidRDefault="00FD525B" w:rsidP="00FD525B">
      <w:pPr>
        <w:pStyle w:val="proposal"/>
        <w:ind w:left="1134" w:hanging="1134"/>
        <w:rPr>
          <w:b w:val="0"/>
        </w:rPr>
      </w:pPr>
      <w:r w:rsidRPr="00594731">
        <w:t>Both the following two cases should be considered for generalization performance verification</w:t>
      </w:r>
    </w:p>
    <w:p w14:paraId="3C4ADA0E" w14:textId="77777777" w:rsidR="00FD525B" w:rsidRDefault="00FD525B" w:rsidP="00FD525B">
      <w:pPr>
        <w:pStyle w:val="proposal"/>
        <w:numPr>
          <w:ilvl w:val="1"/>
          <w:numId w:val="9"/>
        </w:numPr>
        <w:rPr>
          <w:rFonts w:eastAsiaTheme="minorEastAsia"/>
        </w:rPr>
      </w:pPr>
      <w:r>
        <w:rPr>
          <w:rFonts w:eastAsiaTheme="minorEastAsia"/>
        </w:rPr>
        <w:t>Case1: the training data set is constructed by mixing data from different setup</w:t>
      </w:r>
    </w:p>
    <w:p w14:paraId="1E9C23F4" w14:textId="77777777" w:rsidR="00FD525B" w:rsidRDefault="00FD525B" w:rsidP="00FD525B">
      <w:pPr>
        <w:pStyle w:val="proposal"/>
        <w:numPr>
          <w:ilvl w:val="1"/>
          <w:numId w:val="9"/>
        </w:numPr>
        <w:rPr>
          <w:rFonts w:eastAsiaTheme="minorEastAsia" w:hint="eastAsia"/>
        </w:rPr>
      </w:pPr>
      <w:r>
        <w:rPr>
          <w:rFonts w:eastAsiaTheme="minorEastAsia"/>
        </w:rPr>
        <w:t>Case2: training set and testing data set are from different setups</w:t>
      </w:r>
    </w:p>
    <w:p w14:paraId="671C0B73" w14:textId="77777777" w:rsidR="00FD525B" w:rsidRPr="0028792A" w:rsidRDefault="00FD525B" w:rsidP="00FD525B">
      <w:pPr>
        <w:pStyle w:val="proposal"/>
        <w:ind w:left="1134" w:hanging="1134"/>
        <w:rPr>
          <w:rFonts w:eastAsiaTheme="minorEastAsia" w:hint="eastAsia"/>
        </w:rPr>
      </w:pPr>
      <w:r>
        <w:rPr>
          <w:rFonts w:eastAsiaTheme="minorEastAsia"/>
        </w:rPr>
        <w:t xml:space="preserve">For the case that the training data set is constructed by mixing data from different setup, dataset for </w:t>
      </w:r>
      <w:r w:rsidRPr="009436D1">
        <w:rPr>
          <w:rFonts w:eastAsia="MS Mincho"/>
          <w:bCs/>
          <w:lang w:eastAsia="ja-JP"/>
        </w:rPr>
        <w:t>generalization</w:t>
      </w:r>
      <w:r>
        <w:rPr>
          <w:rFonts w:eastAsiaTheme="minorEastAsia"/>
        </w:rPr>
        <w:t xml:space="preserve"> can be constructed based on the combination of different scenarios and configurations. </w:t>
      </w:r>
      <w:r>
        <w:rPr>
          <w:rFonts w:hint="eastAsia" w:eastAsiaTheme="minorEastAsia"/>
        </w:rPr>
        <w:t>Different</w:t>
      </w:r>
      <w:r>
        <w:rPr>
          <w:rFonts w:eastAsiaTheme="minorEastAsia"/>
        </w:rPr>
        <w:t xml:space="preserve"> </w:t>
      </w:r>
      <w:r>
        <w:rPr>
          <w:rFonts w:hint="eastAsia" w:eastAsiaTheme="minorEastAsia"/>
        </w:rPr>
        <w:t>ratio</w:t>
      </w:r>
      <w:r>
        <w:rPr>
          <w:rFonts w:eastAsiaTheme="minorEastAsia"/>
        </w:rPr>
        <w:t xml:space="preserve"> of data mixture can be evaluated with the </w:t>
      </w:r>
      <w:r>
        <w:rPr>
          <w:rFonts w:hint="eastAsia" w:eastAsiaTheme="minorEastAsia"/>
        </w:rPr>
        <w:t>sam</w:t>
      </w:r>
      <w:r>
        <w:rPr>
          <w:rFonts w:eastAsiaTheme="minorEastAsia"/>
        </w:rPr>
        <w:t>e total sample number for each dataset</w:t>
      </w:r>
      <w:r>
        <w:rPr>
          <w:rFonts w:hint="eastAsia" w:eastAsiaTheme="minorEastAsia"/>
        </w:rPr>
        <w:t>.</w:t>
      </w:r>
      <w:r w:rsidDel="00C14128">
        <w:rPr>
          <w:rFonts w:hint="eastAsia" w:eastAsiaTheme="minorEastAsia"/>
        </w:rPr>
        <w:t xml:space="preserve"> </w:t>
      </w:r>
    </w:p>
    <w:p w14:paraId="39F02361" w14:textId="77777777" w:rsidR="00FD525B" w:rsidRDefault="00FD525B" w:rsidP="00FD525B">
      <w:pPr>
        <w:pStyle w:val="proposal"/>
        <w:ind w:left="1134" w:hanging="1134"/>
        <w:rPr>
          <w:rFonts w:eastAsiaTheme="minorEastAsia" w:hint="eastAsia"/>
        </w:rPr>
      </w:pPr>
      <w:r>
        <w:rPr>
          <w:rFonts w:hint="eastAsia"/>
        </w:rPr>
        <w:t>For</w:t>
      </w:r>
      <w:r>
        <w:t xml:space="preserve"> AI </w:t>
      </w:r>
      <w:r w:rsidRPr="00390352">
        <w:rPr>
          <w:rFonts w:eastAsia="MS Mincho"/>
          <w:iCs/>
          <w:lang w:eastAsia="ja-JP"/>
        </w:rPr>
        <w:t>model</w:t>
      </w:r>
      <w:r>
        <w:t xml:space="preserve"> calibration, the parameters used to construct dataset needs to be aligned.</w:t>
      </w:r>
    </w:p>
    <w:p w14:paraId="4C8A0998" w14:textId="77777777" w:rsidR="00FD525B" w:rsidRDefault="00FD525B" w:rsidP="00FD525B">
      <w:pPr>
        <w:pStyle w:val="proposal"/>
        <w:ind w:left="1134" w:hanging="1134"/>
        <w:rPr>
          <w:rFonts w:hint="eastAsia"/>
        </w:rPr>
      </w:pPr>
      <w:r>
        <w:t xml:space="preserve">Companies are encouraged to share the data set and model files in a public accessible way for cross check purposes. Our initial data set file for CSI compression and CSI prediction is on the following link [5] and [6]. </w:t>
      </w:r>
    </w:p>
    <w:p w14:paraId="669EDF63" w14:textId="77777777" w:rsidR="00FD525B" w:rsidRDefault="00FD525B" w:rsidP="00FD525B">
      <w:pPr>
        <w:pStyle w:val="proposal"/>
        <w:ind w:left="1134" w:hanging="1134"/>
        <w:rPr>
          <w:rFonts w:eastAsiaTheme="minorEastAsia"/>
        </w:rPr>
      </w:pPr>
      <w:r>
        <w:rPr>
          <w:rFonts w:eastAsiaTheme="minorEastAsia"/>
        </w:rPr>
        <w:t>Ideal downlink channel estimation is assumed as the starting point for the performance evaluation.</w:t>
      </w:r>
    </w:p>
    <w:p w14:paraId="77ECCAA1" w14:textId="77777777" w:rsidR="00FD525B" w:rsidRPr="00C801A9" w:rsidRDefault="00FD525B" w:rsidP="00FD525B">
      <w:pPr>
        <w:pStyle w:val="proposal"/>
        <w:ind w:left="1134" w:hanging="1134"/>
        <w:rPr>
          <w:b w:val="0"/>
          <w:i/>
          <w:iCs/>
        </w:rPr>
      </w:pPr>
      <w:r>
        <w:rPr>
          <w:rFonts w:eastAsiaTheme="minorEastAsia"/>
        </w:rPr>
        <w:t>Use ideal UCI feedback for the performance evaluation.</w:t>
      </w:r>
    </w:p>
    <w:p w14:paraId="52267162" w14:textId="77777777" w:rsidR="00FD525B" w:rsidRPr="003F3287" w:rsidRDefault="00FD525B" w:rsidP="00FD525B">
      <w:pPr>
        <w:pStyle w:val="proposal"/>
        <w:ind w:left="1134" w:hanging="1134"/>
        <w:rPr>
          <w:rFonts w:eastAsiaTheme="minorEastAsia"/>
        </w:rPr>
      </w:pPr>
      <w:r>
        <w:rPr>
          <w:rFonts w:hint="eastAsia"/>
        </w:rPr>
        <w:t>The</w:t>
      </w:r>
      <w:r>
        <w:t xml:space="preserve"> evaluation assumption in </w:t>
      </w:r>
      <w:r w:rsidRPr="00B30969">
        <w:fldChar w:fldCharType="begin"/>
      </w:r>
      <w:r w:rsidRPr="00B30969">
        <w:instrText xml:space="preserve"> REF _Ref102154686 \h </w:instrText>
      </w:r>
      <w:r>
        <w:instrText xml:space="preserve"> \* MERGEFORMAT </w:instrText>
      </w:r>
      <w:r w:rsidRPr="00B30969">
        <w:fldChar w:fldCharType="separate"/>
      </w:r>
      <w:r w:rsidRPr="00B30969">
        <w:t xml:space="preserve">Table </w:t>
      </w:r>
      <w:r w:rsidRPr="00B30969">
        <w:rPr>
          <w:noProof/>
        </w:rPr>
        <w:t>2</w:t>
      </w:r>
      <w:r w:rsidRPr="00B30969">
        <w:fldChar w:fldCharType="end"/>
      </w:r>
      <w:r>
        <w:t xml:space="preserve"> is used as the SLS assumptions for both non-AI and AI-based performance evaluations.</w:t>
      </w:r>
    </w:p>
    <w:p w14:paraId="27D88FD9" w14:textId="77777777" w:rsidR="00FD525B" w:rsidRPr="003F3287" w:rsidRDefault="00FD525B" w:rsidP="00FD525B">
      <w:pPr>
        <w:pStyle w:val="proposal"/>
        <w:ind w:left="1134" w:hanging="1134"/>
        <w:rPr>
          <w:rFonts w:eastAsiaTheme="minorEastAsia"/>
        </w:rPr>
      </w:pPr>
      <w:r>
        <w:t xml:space="preserve">Parameter perturbation based on the basic parameter in </w:t>
      </w:r>
      <w:r w:rsidRPr="00B30969">
        <w:fldChar w:fldCharType="begin"/>
      </w:r>
      <w:r w:rsidRPr="00B30969">
        <w:instrText xml:space="preserve"> REF _Ref102154686 \h </w:instrText>
      </w:r>
      <w:r>
        <w:instrText xml:space="preserve"> \* MERGEFORMAT </w:instrText>
      </w:r>
      <w:r w:rsidRPr="00B30969">
        <w:fldChar w:fldCharType="separate"/>
      </w:r>
      <w:r w:rsidRPr="00B30969">
        <w:t xml:space="preserve">Table </w:t>
      </w:r>
      <w:r w:rsidRPr="00B30969">
        <w:rPr>
          <w:noProof/>
        </w:rPr>
        <w:t>2</w:t>
      </w:r>
      <w:r w:rsidRPr="00B30969">
        <w:fldChar w:fldCharType="end"/>
      </w:r>
      <w:r>
        <w:t xml:space="preserve"> can be conducted to verify generalization performance of each case.</w:t>
      </w:r>
    </w:p>
    <w:p w14:paraId="3A134A1B" w14:textId="77777777" w:rsidR="00FD525B" w:rsidRPr="00253D63" w:rsidRDefault="00FD525B" w:rsidP="00FD525B">
      <w:pPr>
        <w:pStyle w:val="proposal"/>
        <w:ind w:left="1134" w:hanging="1134"/>
        <w:rPr>
          <w:rFonts w:eastAsiaTheme="minorEastAsia" w:hint="eastAsia"/>
        </w:rPr>
      </w:pPr>
      <w:r>
        <w:rPr>
          <w:rFonts w:hint="eastAsia"/>
        </w:rPr>
        <w:t>The</w:t>
      </w:r>
      <w:r>
        <w:t xml:space="preserve"> evaluation assumption in </w:t>
      </w:r>
      <w:r>
        <w:fldChar w:fldCharType="begin"/>
      </w:r>
      <w:r>
        <w:instrText xml:space="preserve"> REF _Ref102146475 \h </w:instrText>
      </w:r>
      <w:r>
        <w:fldChar w:fldCharType="separate"/>
      </w:r>
      <w:r>
        <w:t xml:space="preserve">Table </w:t>
      </w:r>
      <w:r>
        <w:rPr>
          <w:noProof/>
        </w:rPr>
        <w:t>3</w:t>
      </w:r>
      <w:r>
        <w:fldChar w:fldCharType="end"/>
      </w:r>
      <w:r>
        <w:t xml:space="preserve"> is used as the LLS assumptions for AI-based CSI prediction evaluations.</w:t>
      </w:r>
    </w:p>
    <w:p w14:paraId="110EB239" w14:textId="77777777" w:rsidR="00FD525B" w:rsidRPr="00397CAD" w:rsidRDefault="00FD525B" w:rsidP="00FD525B">
      <w:pPr>
        <w:pStyle w:val="proposal"/>
        <w:ind w:left="1134" w:hanging="1134"/>
        <w:rPr>
          <w:rFonts w:hint="eastAsia"/>
        </w:rPr>
      </w:pPr>
      <w:r w:rsidRPr="009436D1">
        <w:rPr>
          <w:rFonts w:hint="eastAsia"/>
        </w:rPr>
        <w:t>S</w:t>
      </w:r>
      <w:r w:rsidRPr="009436D1">
        <w:t>tudy the performance loss caused by the n-bits quanti</w:t>
      </w:r>
      <w:r>
        <w:t>z</w:t>
      </w:r>
      <w:r w:rsidRPr="009436D1">
        <w:t>ation of AI model parameters with the float number AI model parameters as baseline</w:t>
      </w:r>
      <w:r>
        <w:t>.</w:t>
      </w:r>
    </w:p>
    <w:p w14:paraId="7BD7E1F6" w14:textId="77777777" w:rsidR="00FD525B" w:rsidRPr="009436D1" w:rsidRDefault="00FD525B" w:rsidP="00FD525B">
      <w:pPr>
        <w:pStyle w:val="proposal"/>
        <w:ind w:left="1134" w:hanging="1134"/>
        <w:rPr>
          <w:rFonts w:eastAsiaTheme="minorEastAsia" w:hint="eastAsia"/>
        </w:rPr>
      </w:pPr>
      <w:r>
        <w:rPr>
          <w:rFonts w:hint="eastAsia" w:eastAsiaTheme="minorEastAsia"/>
        </w:rPr>
        <w:t>C</w:t>
      </w:r>
      <w:r>
        <w:rPr>
          <w:rFonts w:eastAsiaTheme="minorEastAsia"/>
        </w:rPr>
        <w:t xml:space="preserve">larify the </w:t>
      </w:r>
      <w:r w:rsidRPr="00F334A7">
        <w:t>quantification</w:t>
      </w:r>
      <w:r>
        <w:rPr>
          <w:rFonts w:eastAsiaTheme="minorEastAsia"/>
        </w:rPr>
        <w:t xml:space="preserve"> level of the AI model for evaluation.</w:t>
      </w:r>
    </w:p>
    <w:p w14:paraId="24048F7B" w14:textId="77777777" w:rsidR="00FD525B" w:rsidRPr="00363588" w:rsidRDefault="00FD525B" w:rsidP="00FD525B">
      <w:pPr>
        <w:pStyle w:val="proposal"/>
        <w:ind w:left="1134" w:hanging="1134"/>
        <w:rPr>
          <w:b w:val="0"/>
          <w:i/>
          <w:iCs/>
        </w:rPr>
      </w:pPr>
      <w:r w:rsidRPr="00DB76D1">
        <w:rPr>
          <w:rFonts w:eastAsia="MS Mincho"/>
          <w:lang w:eastAsia="ja-JP"/>
        </w:rPr>
        <w:t>S</w:t>
      </w:r>
      <w:r w:rsidRPr="00082D97">
        <w:rPr>
          <w:rFonts w:hint="eastAsia" w:eastAsia="MS Mincho"/>
          <w:lang w:eastAsia="ja-JP"/>
        </w:rPr>
        <w:t xml:space="preserve">pectral </w:t>
      </w:r>
      <w:r w:rsidRPr="00082D97">
        <w:rPr>
          <w:rFonts w:eastAsia="MS Mincho"/>
          <w:lang w:eastAsia="ja-JP"/>
        </w:rPr>
        <w:t>e</w:t>
      </w:r>
      <w:r w:rsidRPr="00082D97">
        <w:rPr>
          <w:rFonts w:hint="eastAsia" w:eastAsia="MS Mincho"/>
          <w:lang w:eastAsia="ja-JP"/>
        </w:rPr>
        <w:t>fficiency</w:t>
      </w:r>
      <w:r>
        <w:rPr>
          <w:rFonts w:eastAsia="MS Mincho"/>
          <w:lang w:eastAsia="ja-JP"/>
        </w:rPr>
        <w:t xml:space="preserve"> [bits/s/Hz] can be used for the final evaluation metric while </w:t>
      </w:r>
      <w:r w:rsidRPr="0033722D">
        <w:t>absolute</w:t>
      </w:r>
      <w:r>
        <w:t xml:space="preserve"> or</w:t>
      </w:r>
      <w:r w:rsidRPr="0033722D">
        <w:t xml:space="preserve"> square</w:t>
      </w:r>
      <w:r>
        <w:t xml:space="preserve"> of </w:t>
      </w:r>
      <w:r w:rsidRPr="00423078">
        <w:rPr>
          <w:rFonts w:eastAsia="Times New Roman"/>
        </w:rPr>
        <w:t>cosine similarity</w:t>
      </w:r>
      <w:r>
        <w:rPr>
          <w:rFonts w:eastAsia="Times New Roman"/>
        </w:rPr>
        <w:t xml:space="preserve"> and NMSE can be used </w:t>
      </w:r>
      <w:r>
        <w:rPr>
          <w:rFonts w:eastAsia="MS Mincho"/>
          <w:lang w:eastAsia="ja-JP"/>
        </w:rPr>
        <w:t xml:space="preserve">to </w:t>
      </w:r>
      <w:r w:rsidRPr="00423078">
        <w:rPr>
          <w:rFonts w:eastAsia="MS Mincho"/>
          <w:lang w:eastAsia="ja-JP"/>
        </w:rPr>
        <w:t xml:space="preserve">measure </w:t>
      </w:r>
      <w:r>
        <w:rPr>
          <w:rFonts w:eastAsia="MS Mincho"/>
          <w:lang w:eastAsia="ja-JP"/>
        </w:rPr>
        <w:t xml:space="preserve">the </w:t>
      </w:r>
      <w:r w:rsidRPr="00423078">
        <w:rPr>
          <w:rFonts w:eastAsia="MS Mincho"/>
          <w:lang w:eastAsia="ja-JP"/>
        </w:rPr>
        <w:t>similarity </w:t>
      </w:r>
      <w:r>
        <w:rPr>
          <w:rFonts w:eastAsia="MS Mincho"/>
          <w:lang w:eastAsia="ja-JP"/>
        </w:rPr>
        <w:t xml:space="preserve">and difference </w:t>
      </w:r>
      <w:r w:rsidRPr="00423078">
        <w:rPr>
          <w:rFonts w:eastAsia="MS Mincho"/>
          <w:lang w:eastAsia="ja-JP"/>
        </w:rPr>
        <w:t>between</w:t>
      </w:r>
      <w:r>
        <w:rPr>
          <w:rFonts w:eastAsia="MS Mincho"/>
          <w:lang w:eastAsia="ja-JP"/>
        </w:rPr>
        <w:t xml:space="preserve"> input and output as an intermediate metric.</w:t>
      </w:r>
    </w:p>
    <w:p w14:paraId="5E0137ED" w14:textId="77777777" w:rsidR="00FD525B" w:rsidRPr="00334265" w:rsidRDefault="00FD525B" w:rsidP="00FD525B">
      <w:pPr>
        <w:pStyle w:val="proposal"/>
        <w:ind w:left="1134" w:hanging="1134"/>
        <w:rPr>
          <w:rFonts w:eastAsiaTheme="minorEastAsia"/>
        </w:rPr>
      </w:pPr>
      <w:r>
        <w:rPr>
          <w:rFonts w:hint="eastAsia" w:eastAsiaTheme="minorEastAsia"/>
        </w:rPr>
        <w:t>G</w:t>
      </w:r>
      <w:r>
        <w:rPr>
          <w:rFonts w:eastAsiaTheme="minorEastAsia"/>
        </w:rPr>
        <w:t>eneralization performance is also used as one KPI to verify whether AI/ML can work across multiple setups.</w:t>
      </w:r>
    </w:p>
    <w:p w14:paraId="6FCB5B8E" w14:textId="77777777" w:rsidR="00FD525B" w:rsidRDefault="00FD525B" w:rsidP="00FD525B">
      <w:pPr>
        <w:pStyle w:val="proposal"/>
        <w:ind w:left="1134" w:hanging="1134"/>
        <w:rPr>
          <w:rFonts w:eastAsiaTheme="minorEastAsia"/>
        </w:rPr>
      </w:pPr>
      <w:r>
        <w:rPr>
          <w:rFonts w:hint="eastAsia" w:eastAsiaTheme="minorEastAsia"/>
        </w:rPr>
        <w:t>T</w:t>
      </w:r>
      <w:r>
        <w:rPr>
          <w:rFonts w:eastAsiaTheme="minorEastAsia"/>
        </w:rPr>
        <w:t>he complexity, parameter sizes, quantization, latencies and power consumption of models needs to be considered.</w:t>
      </w:r>
    </w:p>
    <w:p w14:paraId="67845C55" w14:textId="77777777" w:rsidR="00FD525B" w:rsidRPr="00594731" w:rsidRDefault="00FD525B" w:rsidP="00FD525B">
      <w:pPr>
        <w:pStyle w:val="proposal"/>
        <w:ind w:left="1134" w:hanging="1134"/>
        <w:rPr>
          <w:rFonts w:eastAsia="MS Mincho"/>
          <w:lang w:eastAsia="ja-JP"/>
        </w:rPr>
      </w:pPr>
      <w:r w:rsidRPr="00594731">
        <w:rPr>
          <w:rFonts w:eastAsia="MS Mincho"/>
          <w:lang w:eastAsia="ja-JP"/>
        </w:rPr>
        <w:t>The impact of the type of historical CSI inputs should be studied for the AI-based CSI prediction.</w:t>
      </w:r>
    </w:p>
    <w:p w14:paraId="5BD70B8F" w14:textId="77777777" w:rsidR="00FD525B" w:rsidRPr="00594731" w:rsidRDefault="00FD525B" w:rsidP="00FD525B">
      <w:pPr>
        <w:pStyle w:val="proposal"/>
        <w:ind w:left="1134" w:hanging="1134"/>
        <w:rPr>
          <w:rFonts w:eastAsia="MS Mincho"/>
          <w:lang w:eastAsia="ja-JP"/>
        </w:rPr>
      </w:pPr>
      <w:r w:rsidRPr="00594731">
        <w:rPr>
          <w:rFonts w:eastAsia="MS Mincho"/>
          <w:lang w:eastAsia="ja-JP"/>
        </w:rPr>
        <w:t>The choice of number of historical CSI inputs should be studied for the AI-based CSI prediction.</w:t>
      </w:r>
    </w:p>
    <w:p w14:paraId="63E34F41" w14:textId="77777777" w:rsidR="00FD525B" w:rsidRPr="00594731" w:rsidRDefault="00FD525B" w:rsidP="00FD525B">
      <w:pPr>
        <w:pStyle w:val="proposal"/>
        <w:ind w:left="1134" w:hanging="1134"/>
        <w:rPr>
          <w:rFonts w:eastAsia="MS Mincho"/>
          <w:lang w:eastAsia="ja-JP"/>
        </w:rPr>
      </w:pPr>
      <w:r w:rsidRPr="00594731">
        <w:rPr>
          <w:rFonts w:eastAsia="MS Mincho"/>
          <w:lang w:eastAsia="ja-JP"/>
        </w:rPr>
        <w:t>The study on the prediction of multiple future CSIs is with high priority.</w:t>
      </w:r>
    </w:p>
    <w:p w14:paraId="22645671" w14:textId="77777777" w:rsidR="00FD525B" w:rsidRPr="00594731" w:rsidRDefault="00FD525B" w:rsidP="00FD525B">
      <w:pPr>
        <w:pStyle w:val="proposal"/>
        <w:ind w:left="1134" w:hanging="1134"/>
        <w:rPr>
          <w:rFonts w:eastAsia="MS Mincho"/>
          <w:lang w:eastAsia="ja-JP"/>
        </w:rPr>
      </w:pPr>
      <w:r w:rsidRPr="00594731">
        <w:rPr>
          <w:rFonts w:hint="eastAsia" w:eastAsia="MS Mincho"/>
          <w:lang w:eastAsia="ja-JP"/>
        </w:rPr>
        <w:t>T</w:t>
      </w:r>
      <w:r w:rsidRPr="00594731">
        <w:rPr>
          <w:rFonts w:eastAsia="MS Mincho"/>
          <w:lang w:eastAsia="ja-JP"/>
        </w:rPr>
        <w:t xml:space="preserve">he generalization </w:t>
      </w:r>
      <w:r>
        <w:rPr>
          <w:rFonts w:eastAsia="MS Mincho"/>
          <w:lang w:eastAsia="ja-JP"/>
        </w:rPr>
        <w:t>performance across</w:t>
      </w:r>
      <w:r w:rsidRPr="00594731">
        <w:rPr>
          <w:rFonts w:eastAsia="MS Mincho"/>
          <w:lang w:eastAsia="ja-JP"/>
        </w:rPr>
        <w:t xml:space="preserve"> frequency domain should be studied.</w:t>
      </w:r>
    </w:p>
    <w:p w14:paraId="7E55011E" w14:textId="77777777" w:rsidR="00FD525B" w:rsidRPr="00594731" w:rsidRDefault="00FD525B" w:rsidP="00FD525B">
      <w:pPr>
        <w:pStyle w:val="proposal"/>
        <w:ind w:left="1134" w:hanging="1134"/>
        <w:rPr>
          <w:rFonts w:eastAsia="MS Mincho"/>
          <w:lang w:eastAsia="ja-JP"/>
        </w:rPr>
      </w:pPr>
      <w:r w:rsidRPr="00594731">
        <w:rPr>
          <w:rFonts w:hint="eastAsia" w:eastAsia="MS Mincho"/>
          <w:lang w:eastAsia="ja-JP"/>
        </w:rPr>
        <w:t>T</w:t>
      </w:r>
      <w:r w:rsidRPr="00594731">
        <w:rPr>
          <w:rFonts w:eastAsia="MS Mincho"/>
          <w:lang w:eastAsia="ja-JP"/>
        </w:rPr>
        <w:t>he generalization capability with respect to scenarios should be studied.</w:t>
      </w:r>
    </w:p>
    <w:p w14:paraId="1E18D476" w14:textId="77777777" w:rsidR="00FD525B" w:rsidRPr="00420C43" w:rsidRDefault="00FD525B" w:rsidP="00FD525B">
      <w:pPr>
        <w:pStyle w:val="proposal"/>
        <w:ind w:left="1134" w:hanging="1134"/>
        <w:rPr>
          <w:rFonts w:eastAsia="MS Mincho" w:hint="eastAsia"/>
          <w:lang w:eastAsia="ja-JP"/>
        </w:rPr>
      </w:pPr>
      <w:r>
        <w:rPr>
          <w:rFonts w:eastAsia="MS Mincho"/>
          <w:lang w:eastAsia="ja-JP"/>
        </w:rPr>
        <w:t>F</w:t>
      </w:r>
      <w:r w:rsidRPr="00594731">
        <w:rPr>
          <w:rFonts w:eastAsia="MS Mincho"/>
          <w:lang w:eastAsia="ja-JP"/>
        </w:rPr>
        <w:t>inetuning of AI-based CSI prediction should be studied.</w:t>
      </w:r>
    </w:p>
    <w:p w14:paraId="399B7062" w14:textId="77777777" w:rsidR="00FD525B" w:rsidRPr="0031532F" w:rsidRDefault="00FD525B" w:rsidP="00FD525B"/>
    <w:p w14:paraId="314E10E7" w14:textId="77777777" w:rsidR="00FD525B" w:rsidRDefault="00FD525B" w:rsidP="00FD525B">
      <w:pPr>
        <w:overflowPunct w:val="0"/>
      </w:pPr>
    </w:p>
    <w:p w14:paraId="06D1D052" w14:textId="77777777" w:rsidR="001C4D1C" w:rsidRPr="001C4D1C" w:rsidRDefault="001C4D1C" w:rsidP="005D399E">
      <w:pPr>
        <w:pStyle w:val="bullet2"/>
        <w:numPr>
          <w:ilvl w:val="0"/>
          <w:numId w:val="0"/>
        </w:numPr>
        <w:rPr>
          <w:rFonts w:hint="eastAsia"/>
        </w:rPr>
      </w:pPr>
    </w:p>
    <w:p w14:paraId="0C8B30A5" w14:textId="3C823D3E" w:rsidR="00F03AEB" w:rsidRPr="007D2DB0" w:rsidRDefault="00F03AEB" w:rsidP="38929E66">
      <w:pPr>
        <w:pStyle w:val="titlereference"/>
        <w:ind w:left="0" w:firstLine="0"/>
        <w:rPr>
          <w:rFonts w:ascii="Times New Roman" w:hAnsi="Times New Roman"/>
          <w:bCs/>
        </w:rPr>
      </w:pPr>
      <w:r w:rsidRPr="007D2DB0">
        <w:rPr>
          <w:rFonts w:ascii="Times New Roman" w:hAnsi="Times New Roman"/>
        </w:rPr>
        <w:t>References</w:t>
      </w:r>
    </w:p>
    <w:bookmarkEnd w:id="2"/>
    <w:bookmarkEnd w:id="3"/>
    <w:p w14:paraId="4F7CA9A2" w14:textId="6069B97F" w:rsidR="006E1A63" w:rsidRDefault="006E1A63" w:rsidP="006E1A63">
      <w:pPr>
        <w:pStyle w:val="references"/>
      </w:pPr>
      <w:r w:rsidRPr="007D2DB0">
        <w:t>Chair</w:t>
      </w:r>
      <w:r w:rsidR="00FA448D">
        <w:t>man’s notes for 3GPP TSG RAN WG</w:t>
      </w:r>
      <w:r w:rsidRPr="007D2DB0">
        <w:t xml:space="preserve"> #</w:t>
      </w:r>
      <w:r w:rsidR="00FA448D">
        <w:t>94</w:t>
      </w:r>
      <w:r w:rsidRPr="007D2DB0">
        <w:t>-e Meeting.</w:t>
      </w:r>
    </w:p>
    <w:p w14:paraId="749619A7" w14:textId="2555766F" w:rsidR="00C94178" w:rsidRDefault="00C94178" w:rsidP="007414EB">
      <w:pPr>
        <w:pStyle w:val="references"/>
      </w:pPr>
      <w:r>
        <w:rPr>
          <w:rFonts w:hint="eastAsia"/>
        </w:rPr>
        <w:t>3</w:t>
      </w:r>
      <w:r>
        <w:t>GPP TS 38.213 V17.0.0.</w:t>
      </w:r>
    </w:p>
    <w:p w14:paraId="35DAC75C" w14:textId="08E0BDD6" w:rsidR="00C94178" w:rsidRDefault="009F27EC" w:rsidP="00FA448D">
      <w:pPr>
        <w:pStyle w:val="references"/>
      </w:pPr>
      <w:bookmarkStart w:id="67" w:name="_Ref100933072"/>
      <w:r>
        <w:t xml:space="preserve">3GPP </w:t>
      </w:r>
      <w:r w:rsidRPr="009F27EC">
        <w:rPr>
          <w:lang w:val="en-GB"/>
        </w:rPr>
        <w:t>TR 38.901</w:t>
      </w:r>
      <w:r>
        <w:rPr>
          <w:lang w:val="en-GB"/>
        </w:rPr>
        <w:t xml:space="preserve"> </w:t>
      </w:r>
      <w:r w:rsidR="005C0ABC">
        <w:t>V17.0.0.</w:t>
      </w:r>
      <w:bookmarkEnd w:id="67"/>
    </w:p>
    <w:p w14:paraId="30DF7423" w14:textId="0304DE37" w:rsidR="005C0ABC" w:rsidRDefault="009F1293" w:rsidP="00FA448D">
      <w:pPr>
        <w:pStyle w:val="references"/>
        <w:rPr>
          <w:lang w:val="en-GB"/>
        </w:rPr>
      </w:pPr>
      <w:bookmarkStart w:id="68" w:name="_Ref100940747"/>
      <w:r w:rsidRPr="009F1293">
        <w:rPr>
          <w:lang w:val="en-GB"/>
        </w:rPr>
        <w:t>RP-213599, New SI: Study on Artificial Intelligence (AI)/Machine Learning (ML) for NR Air Interface, 3GPP TSG RAN Meeting #94e.</w:t>
      </w:r>
      <w:bookmarkEnd w:id="68"/>
    </w:p>
    <w:p w14:paraId="270CEB9C" w14:textId="6E2CD86A" w:rsidR="00BF3C7D" w:rsidRPr="00D22751" w:rsidRDefault="00BF3C7D" w:rsidP="00BF3C7D">
      <w:pPr>
        <w:pStyle w:val="references"/>
      </w:pPr>
      <w:bookmarkStart w:id="69" w:name="_Ref102033778"/>
      <w:r w:rsidRPr="00D22751">
        <w:t>vivo, “Dataset for AI</w:t>
      </w:r>
      <w:r w:rsidR="009E7881" w:rsidRPr="00D22751">
        <w:t xml:space="preserve"> CSI feedback</w:t>
      </w:r>
      <w:r w:rsidRPr="00D22751">
        <w:t xml:space="preserve">”, </w:t>
      </w:r>
      <w:r w:rsidRPr="004D110B">
        <w:t>https://commonbox.vivo.xyz/s/</w:t>
      </w:r>
      <w:r w:rsidR="008A51C2" w:rsidRPr="004D110B">
        <w:t>VkhgUFG2hhd</w:t>
      </w:r>
      <w:r w:rsidRPr="00D22751">
        <w:t>.</w:t>
      </w:r>
      <w:bookmarkEnd w:id="69"/>
    </w:p>
    <w:p w14:paraId="6CCD9D00" w14:textId="0CD38EA6" w:rsidR="00BF3C7D" w:rsidRPr="009436D1" w:rsidRDefault="009E7881" w:rsidP="009E7881">
      <w:pPr>
        <w:pStyle w:val="references"/>
      </w:pPr>
      <w:bookmarkStart w:id="70" w:name="_Ref102074620"/>
      <w:r w:rsidRPr="009436D1">
        <w:t>vivo, “</w:t>
      </w:r>
      <w:r w:rsidRPr="00872E54">
        <w:t xml:space="preserve">Dataset </w:t>
      </w:r>
      <w:r w:rsidR="00872E54" w:rsidRPr="00872E54">
        <w:t>For AI CSI Prediction</w:t>
      </w:r>
      <w:r w:rsidRPr="009436D1">
        <w:t xml:space="preserve">”, </w:t>
      </w:r>
      <w:r w:rsidR="00872E54" w:rsidRPr="00872E54">
        <w:t>https://commonbox.vivo.xyz/s/1qv4tjQ5efk</w:t>
      </w:r>
      <w:r w:rsidRPr="009436D1">
        <w:t>.</w:t>
      </w:r>
      <w:bookmarkEnd w:id="70"/>
    </w:p>
    <w:sectPr w:rsidR="00BF3C7D" w:rsidRPr="009436D1" w:rsidSect="009435B6">
      <w:headerReference w:type="default" r:id="rId47"/>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D6349" w16cex:dateUtc="2022-04-22T08:24:00Z"/>
  <w16cex:commentExtensible w16cex:durableId="2611525F" w16cex:dateUtc="2022-04-25T08:01:00Z"/>
  <w16cex:commentExtensible w16cex:durableId="260D8A62" w16cex:dateUtc="2022-04-22T11:11:00Z"/>
  <w16cex:commentExtensible w16cex:durableId="260D5F64" w16cex:dateUtc="2022-04-22T08:07:00Z"/>
  <w16cex:commentExtensible w16cex:durableId="260D0981" w16cex:dateUtc="2022-04-22T02:01:00Z"/>
  <w16cex:commentExtensible w16cex:durableId="260D39A3" w16cex:dateUtc="2022-04-22T05: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525B" w:rsidRDefault="00FD525B" w14:paraId="67DB5D88" w14:textId="77777777">
      <w:r>
        <w:separator/>
      </w:r>
    </w:p>
  </w:endnote>
  <w:endnote w:type="continuationSeparator" w:id="0">
    <w:p w:rsidR="00FD525B" w:rsidRDefault="00FD525B" w14:paraId="4AC38909" w14:textId="77777777">
      <w:r>
        <w:continuationSeparator/>
      </w:r>
    </w:p>
  </w:endnote>
  <w:endnote w:type="continuationNotice" w:id="1">
    <w:p w:rsidR="00FD525B" w:rsidRDefault="00FD525B" w14:paraId="5279D03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525B" w:rsidRDefault="00FD525B" w14:paraId="368D267D" w14:textId="77777777">
      <w:r>
        <w:separator/>
      </w:r>
    </w:p>
  </w:footnote>
  <w:footnote w:type="continuationSeparator" w:id="0">
    <w:p w:rsidR="00FD525B" w:rsidRDefault="00FD525B" w14:paraId="079A366E" w14:textId="77777777">
      <w:r>
        <w:continuationSeparator/>
      </w:r>
    </w:p>
  </w:footnote>
  <w:footnote w:type="continuationNotice" w:id="1">
    <w:p w:rsidR="00FD525B" w:rsidRDefault="00FD525B" w14:paraId="63CCA891"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FD525B" w:rsidRDefault="00FD525B"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hint="eastAsia" w:ascii="Times New Roman" w:hAnsi="Times New Roman" w:cs="Times New Roman"/>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C44F65"/>
    <w:multiLevelType w:val="hybridMultilevel"/>
    <w:tmpl w:val="39501B1A"/>
    <w:lvl w:ilvl="0" w:tplc="04090001">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2" w15:restartNumberingAfterBreak="0">
    <w:nsid w:val="1CD71883"/>
    <w:multiLevelType w:val="hybridMultilevel"/>
    <w:tmpl w:val="0076ECE8"/>
    <w:lvl w:ilvl="0" w:tplc="3EDE1840">
      <w:start w:val="1"/>
      <w:numFmt w:val="decimal"/>
      <w:pStyle w:val="proposal"/>
      <w:lvlText w:val="Proposal %1:"/>
      <w:lvlJc w:val="left"/>
      <w:pPr>
        <w:ind w:left="113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CC7596"/>
    <w:multiLevelType w:val="hybridMultilevel"/>
    <w:tmpl w:val="06425386"/>
    <w:lvl w:ilvl="0" w:tplc="C9BE017A">
      <w:start w:val="1"/>
      <w:numFmt w:val="bullet"/>
      <w:pStyle w:val="bullet1"/>
      <w:lvlText w:val=""/>
      <w:lvlJc w:val="left"/>
      <w:pPr>
        <w:ind w:left="420" w:hanging="420"/>
      </w:pPr>
      <w:rPr>
        <w:rFonts w:hint="default" w:ascii="Symbol" w:hAnsi="Symbol"/>
      </w:rPr>
    </w:lvl>
    <w:lvl w:ilvl="1" w:tplc="F4867E88">
      <w:start w:val="1"/>
      <w:numFmt w:val="bullet"/>
      <w:lvlText w:val="-"/>
      <w:lvlJc w:val="left"/>
      <w:pPr>
        <w:ind w:left="840" w:hanging="420"/>
      </w:pPr>
      <w:rPr>
        <w:rFonts w:hint="default" w:ascii="Times New Roman" w:hAnsi="Times New Roman" w:cs="Times New Roman"/>
      </w:rPr>
    </w:lvl>
    <w:lvl w:ilvl="2" w:tplc="92CE504C">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hint="default" w:ascii="Wingdings" w:hAnsi="Wingdings"/>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hint="default" w:ascii="Times New Roman" w:hAnsi="Times New Roman" w:cs="Times New Roman"/>
        <w:lang w:val="en-US"/>
      </w:rPr>
    </w:lvl>
    <w:lvl w:ilvl="1">
      <w:start w:val="1"/>
      <w:numFmt w:val="bullet"/>
      <w:lvlText w:val="o"/>
      <w:lvlJc w:val="left"/>
      <w:pPr>
        <w:tabs>
          <w:tab w:val="left" w:pos="1724"/>
        </w:tabs>
        <w:ind w:left="1724" w:hanging="360"/>
      </w:pPr>
      <w:rPr>
        <w:rFonts w:hint="default" w:ascii="Courier New" w:hAnsi="Courier New" w:cs="Courier New"/>
      </w:rPr>
    </w:lvl>
    <w:lvl w:ilvl="2">
      <w:start w:val="1"/>
      <w:numFmt w:val="bullet"/>
      <w:lvlText w:val=""/>
      <w:lvlJc w:val="left"/>
      <w:pPr>
        <w:tabs>
          <w:tab w:val="left" w:pos="2444"/>
        </w:tabs>
        <w:ind w:left="2444" w:hanging="360"/>
      </w:pPr>
      <w:rPr>
        <w:rFonts w:hint="default" w:ascii="Wingdings" w:hAnsi="Wingdings"/>
      </w:rPr>
    </w:lvl>
    <w:lvl w:ilvl="3">
      <w:start w:val="1"/>
      <w:numFmt w:val="bullet"/>
      <w:lvlText w:val=""/>
      <w:lvlJc w:val="left"/>
      <w:pPr>
        <w:tabs>
          <w:tab w:val="left" w:pos="3164"/>
        </w:tabs>
        <w:ind w:left="3164" w:hanging="360"/>
      </w:pPr>
      <w:rPr>
        <w:rFonts w:hint="default" w:ascii="Symbol" w:hAnsi="Symbol"/>
      </w:rPr>
    </w:lvl>
    <w:lvl w:ilvl="4">
      <w:start w:val="1"/>
      <w:numFmt w:val="bullet"/>
      <w:lvlText w:val="o"/>
      <w:lvlJc w:val="left"/>
      <w:pPr>
        <w:tabs>
          <w:tab w:val="left" w:pos="3884"/>
        </w:tabs>
        <w:ind w:left="3884" w:hanging="360"/>
      </w:pPr>
      <w:rPr>
        <w:rFonts w:hint="default" w:ascii="Courier New" w:hAnsi="Courier New" w:cs="Courier New"/>
      </w:rPr>
    </w:lvl>
    <w:lvl w:ilvl="5">
      <w:start w:val="1"/>
      <w:numFmt w:val="bullet"/>
      <w:lvlText w:val=""/>
      <w:lvlJc w:val="left"/>
      <w:pPr>
        <w:tabs>
          <w:tab w:val="left" w:pos="4604"/>
        </w:tabs>
        <w:ind w:left="4604" w:hanging="360"/>
      </w:pPr>
      <w:rPr>
        <w:rFonts w:hint="default" w:ascii="Wingdings" w:hAnsi="Wingdings"/>
      </w:rPr>
    </w:lvl>
    <w:lvl w:ilvl="6">
      <w:start w:val="1"/>
      <w:numFmt w:val="bullet"/>
      <w:lvlText w:val=""/>
      <w:lvlJc w:val="left"/>
      <w:pPr>
        <w:tabs>
          <w:tab w:val="left" w:pos="5324"/>
        </w:tabs>
        <w:ind w:left="5324" w:hanging="360"/>
      </w:pPr>
      <w:rPr>
        <w:rFonts w:hint="default" w:ascii="Symbol" w:hAnsi="Symbol"/>
      </w:rPr>
    </w:lvl>
    <w:lvl w:ilvl="7">
      <w:start w:val="1"/>
      <w:numFmt w:val="bullet"/>
      <w:lvlText w:val="o"/>
      <w:lvlJc w:val="left"/>
      <w:pPr>
        <w:tabs>
          <w:tab w:val="left" w:pos="6044"/>
        </w:tabs>
        <w:ind w:left="6044" w:hanging="360"/>
      </w:pPr>
      <w:rPr>
        <w:rFonts w:hint="default" w:ascii="Courier New" w:hAnsi="Courier New" w:cs="Courier New"/>
      </w:rPr>
    </w:lvl>
    <w:lvl w:ilvl="8">
      <w:start w:val="1"/>
      <w:numFmt w:val="bullet"/>
      <w:lvlText w:val=""/>
      <w:lvlJc w:val="left"/>
      <w:pPr>
        <w:tabs>
          <w:tab w:val="left" w:pos="6764"/>
        </w:tabs>
        <w:ind w:left="6764" w:hanging="360"/>
      </w:pPr>
      <w:rPr>
        <w:rFonts w:hint="default" w:ascii="Wingdings" w:hAnsi="Wingdings"/>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377644E"/>
    <w:multiLevelType w:val="hybridMultilevel"/>
    <w:tmpl w:val="BB100192"/>
    <w:lvl w:ilvl="0" w:tplc="04090001">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9" w15:restartNumberingAfterBreak="0">
    <w:nsid w:val="45656483"/>
    <w:multiLevelType w:val="hybridMultilevel"/>
    <w:tmpl w:val="654A5336"/>
    <w:lvl w:ilvl="0" w:tplc="99109F02">
      <w:start w:val="1"/>
      <w:numFmt w:val="decimal"/>
      <w:pStyle w:val="observation"/>
      <w:lvlText w:val="Observation %1:"/>
      <w:lvlJc w:val="left"/>
      <w:pPr>
        <w:ind w:left="562"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hint="default" w:ascii="Symbol" w:hAnsi="Symbol"/>
      </w:rPr>
    </w:lvl>
  </w:abstractNum>
  <w:abstractNum w:abstractNumId="1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hint="default" w:ascii="Times New Roman" w:hAnsi="Times New Roman" w:cs="Times New Roman"/>
        <w:b w:val="0"/>
        <w:bCs w:val="0"/>
        <w:i w:val="0"/>
        <w:iCs w:val="0"/>
        <w:color w:val="auto"/>
        <w:sz w:val="20"/>
        <w:szCs w:val="16"/>
      </w:r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71AD5439"/>
    <w:multiLevelType w:val="hybridMultilevel"/>
    <w:tmpl w:val="8BC0C6A4"/>
    <w:lvl w:ilvl="0" w:tplc="266C88F4">
      <w:start w:val="1"/>
      <w:numFmt w:val="bullet"/>
      <w:lvlText w:val=""/>
      <w:lvlJc w:val="left"/>
      <w:pPr>
        <w:tabs>
          <w:tab w:val="num" w:pos="720"/>
        </w:tabs>
        <w:ind w:left="720" w:hanging="360"/>
      </w:pPr>
      <w:rPr>
        <w:rFonts w:hint="default" w:ascii="Wingdings" w:hAnsi="Wingdings"/>
      </w:rPr>
    </w:lvl>
    <w:lvl w:ilvl="1" w:tplc="64B02A9A">
      <w:numFmt w:val="bullet"/>
      <w:lvlText w:val=""/>
      <w:lvlJc w:val="left"/>
      <w:pPr>
        <w:tabs>
          <w:tab w:val="num" w:pos="1440"/>
        </w:tabs>
        <w:ind w:left="1440" w:hanging="360"/>
      </w:pPr>
      <w:rPr>
        <w:rFonts w:hint="default" w:ascii="Wingdings" w:hAnsi="Wingdings"/>
      </w:rPr>
    </w:lvl>
    <w:lvl w:ilvl="2" w:tplc="D2106F0A" w:tentative="1">
      <w:start w:val="1"/>
      <w:numFmt w:val="bullet"/>
      <w:lvlText w:val=""/>
      <w:lvlJc w:val="left"/>
      <w:pPr>
        <w:tabs>
          <w:tab w:val="num" w:pos="2160"/>
        </w:tabs>
        <w:ind w:left="2160" w:hanging="360"/>
      </w:pPr>
      <w:rPr>
        <w:rFonts w:hint="default" w:ascii="Wingdings" w:hAnsi="Wingdings"/>
      </w:rPr>
    </w:lvl>
    <w:lvl w:ilvl="3" w:tplc="3B3850F8" w:tentative="1">
      <w:start w:val="1"/>
      <w:numFmt w:val="bullet"/>
      <w:lvlText w:val=""/>
      <w:lvlJc w:val="left"/>
      <w:pPr>
        <w:tabs>
          <w:tab w:val="num" w:pos="2880"/>
        </w:tabs>
        <w:ind w:left="2880" w:hanging="360"/>
      </w:pPr>
      <w:rPr>
        <w:rFonts w:hint="default" w:ascii="Wingdings" w:hAnsi="Wingdings"/>
      </w:rPr>
    </w:lvl>
    <w:lvl w:ilvl="4" w:tplc="B3184892" w:tentative="1">
      <w:start w:val="1"/>
      <w:numFmt w:val="bullet"/>
      <w:lvlText w:val=""/>
      <w:lvlJc w:val="left"/>
      <w:pPr>
        <w:tabs>
          <w:tab w:val="num" w:pos="3600"/>
        </w:tabs>
        <w:ind w:left="3600" w:hanging="360"/>
      </w:pPr>
      <w:rPr>
        <w:rFonts w:hint="default" w:ascii="Wingdings" w:hAnsi="Wingdings"/>
      </w:rPr>
    </w:lvl>
    <w:lvl w:ilvl="5" w:tplc="58BA6D08" w:tentative="1">
      <w:start w:val="1"/>
      <w:numFmt w:val="bullet"/>
      <w:lvlText w:val=""/>
      <w:lvlJc w:val="left"/>
      <w:pPr>
        <w:tabs>
          <w:tab w:val="num" w:pos="4320"/>
        </w:tabs>
        <w:ind w:left="4320" w:hanging="360"/>
      </w:pPr>
      <w:rPr>
        <w:rFonts w:hint="default" w:ascii="Wingdings" w:hAnsi="Wingdings"/>
      </w:rPr>
    </w:lvl>
    <w:lvl w:ilvl="6" w:tplc="2EBC3D70" w:tentative="1">
      <w:start w:val="1"/>
      <w:numFmt w:val="bullet"/>
      <w:lvlText w:val=""/>
      <w:lvlJc w:val="left"/>
      <w:pPr>
        <w:tabs>
          <w:tab w:val="num" w:pos="5040"/>
        </w:tabs>
        <w:ind w:left="5040" w:hanging="360"/>
      </w:pPr>
      <w:rPr>
        <w:rFonts w:hint="default" w:ascii="Wingdings" w:hAnsi="Wingdings"/>
      </w:rPr>
    </w:lvl>
    <w:lvl w:ilvl="7" w:tplc="7128995C" w:tentative="1">
      <w:start w:val="1"/>
      <w:numFmt w:val="bullet"/>
      <w:lvlText w:val=""/>
      <w:lvlJc w:val="left"/>
      <w:pPr>
        <w:tabs>
          <w:tab w:val="num" w:pos="5760"/>
        </w:tabs>
        <w:ind w:left="5760" w:hanging="360"/>
      </w:pPr>
      <w:rPr>
        <w:rFonts w:hint="default" w:ascii="Wingdings" w:hAnsi="Wingdings"/>
      </w:rPr>
    </w:lvl>
    <w:lvl w:ilvl="8" w:tplc="E6667BFA"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72267228"/>
    <w:multiLevelType w:val="hybridMultilevel"/>
    <w:tmpl w:val="389C3A64"/>
    <w:lvl w:ilvl="0" w:tplc="CE8EDE2E">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9"/>
  </w:num>
  <w:num w:numId="3">
    <w:abstractNumId w:val="7"/>
  </w:num>
  <w:num w:numId="4">
    <w:abstractNumId w:val="11"/>
  </w:num>
  <w:num w:numId="5">
    <w:abstractNumId w:val="6"/>
  </w:num>
  <w:num w:numId="6">
    <w:abstractNumId w:val="5"/>
  </w:num>
  <w:num w:numId="7">
    <w:abstractNumId w:val="10"/>
  </w:num>
  <w:num w:numId="8">
    <w:abstractNumId w:val="4"/>
  </w:num>
  <w:num w:numId="9">
    <w:abstractNumId w:val="2"/>
  </w:num>
  <w:num w:numId="10">
    <w:abstractNumId w:val="3"/>
  </w:num>
  <w:num w:numId="11">
    <w:abstractNumId w:val="15"/>
  </w:num>
  <w:num w:numId="12">
    <w:abstractNumId w:val="0"/>
  </w:num>
  <w:num w:numId="13">
    <w:abstractNumId w:val="16"/>
  </w:num>
  <w:num w:numId="14">
    <w:abstractNumId w:val="1"/>
  </w:num>
  <w:num w:numId="15">
    <w:abstractNumId w:val="18"/>
  </w:num>
  <w:num w:numId="16">
    <w:abstractNumId w:val="9"/>
  </w:num>
  <w:num w:numId="17">
    <w:abstractNumId w:val="12"/>
  </w:num>
  <w:num w:numId="18">
    <w:abstractNumId w:val="14"/>
  </w:num>
  <w:num w:numId="19">
    <w:abstractNumId w:val="8"/>
  </w:num>
  <w:num w:numId="20">
    <w:abstractNumId w:val="17"/>
  </w:num>
  <w:num w:numId="21">
    <w:abstractNumId w:val="9"/>
    <w:lvlOverride w:ilvl="0">
      <w:startOverride w:val="1"/>
    </w:lvlOverride>
  </w:num>
  <w:num w:numId="22">
    <w:abstractNumId w:val="9"/>
    <w:lvlOverride w:ilvl="0">
      <w:startOverride w:val="1"/>
    </w:lvlOverride>
  </w:num>
  <w:num w:numId="23">
    <w:abstractNumId w:val="9"/>
    <w:lvlOverride w:ilvl="0">
      <w:startOverride w:val="1"/>
    </w:lvlOverride>
  </w:num>
  <w:num w:numId="24">
    <w:abstractNumId w:val="9"/>
    <w:lvlOverride w:ilvl="0">
      <w:startOverride w:val="1"/>
    </w:lvlOverride>
  </w:num>
  <w:num w:numId="25">
    <w:abstractNumId w:val="9"/>
    <w:lvlOverride w:ilvl="0">
      <w:startOverride w:val="1"/>
    </w:lvlOverride>
  </w:num>
  <w:num w:numId="26">
    <w:abstractNumId w:val="9"/>
    <w:lvlOverride w:ilvl="0">
      <w:startOverride w:val="1"/>
    </w:lvlOverride>
  </w:num>
  <w:num w:numId="27">
    <w:abstractNumId w:val="9"/>
    <w:lvlOverride w:ilvl="0">
      <w:startOverride w:val="1"/>
    </w:lvlOverride>
  </w:num>
  <w:num w:numId="28">
    <w:abstractNumId w:val="2"/>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12F9"/>
    <w:rsid w:val="000016BE"/>
    <w:rsid w:val="00001CB9"/>
    <w:rsid w:val="00002134"/>
    <w:rsid w:val="00002272"/>
    <w:rsid w:val="0000242B"/>
    <w:rsid w:val="000025D5"/>
    <w:rsid w:val="00002A4E"/>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94F"/>
    <w:rsid w:val="0000794B"/>
    <w:rsid w:val="00010151"/>
    <w:rsid w:val="0001068D"/>
    <w:rsid w:val="000106E0"/>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284"/>
    <w:rsid w:val="000137A8"/>
    <w:rsid w:val="000137AA"/>
    <w:rsid w:val="0001397F"/>
    <w:rsid w:val="00013F43"/>
    <w:rsid w:val="0001420C"/>
    <w:rsid w:val="000143FD"/>
    <w:rsid w:val="00014CA5"/>
    <w:rsid w:val="00014D04"/>
    <w:rsid w:val="00015654"/>
    <w:rsid w:val="00015A87"/>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95F"/>
    <w:rsid w:val="00021B1B"/>
    <w:rsid w:val="00021C03"/>
    <w:rsid w:val="00021FC2"/>
    <w:rsid w:val="00022A7D"/>
    <w:rsid w:val="00022BC1"/>
    <w:rsid w:val="00023109"/>
    <w:rsid w:val="000238DA"/>
    <w:rsid w:val="000241BF"/>
    <w:rsid w:val="000241CB"/>
    <w:rsid w:val="00024293"/>
    <w:rsid w:val="000242AE"/>
    <w:rsid w:val="000248A1"/>
    <w:rsid w:val="00024BC2"/>
    <w:rsid w:val="00024E88"/>
    <w:rsid w:val="000250AB"/>
    <w:rsid w:val="000250BF"/>
    <w:rsid w:val="000253B4"/>
    <w:rsid w:val="0002552A"/>
    <w:rsid w:val="00025964"/>
    <w:rsid w:val="00025A64"/>
    <w:rsid w:val="000260C1"/>
    <w:rsid w:val="0002671B"/>
    <w:rsid w:val="00026F14"/>
    <w:rsid w:val="0002754F"/>
    <w:rsid w:val="0002793E"/>
    <w:rsid w:val="000300D5"/>
    <w:rsid w:val="00030815"/>
    <w:rsid w:val="00030BD6"/>
    <w:rsid w:val="00030DFC"/>
    <w:rsid w:val="000312E7"/>
    <w:rsid w:val="00031518"/>
    <w:rsid w:val="00031855"/>
    <w:rsid w:val="00031E1E"/>
    <w:rsid w:val="00031EC0"/>
    <w:rsid w:val="0003201A"/>
    <w:rsid w:val="00032104"/>
    <w:rsid w:val="0003235B"/>
    <w:rsid w:val="000324B9"/>
    <w:rsid w:val="000325F0"/>
    <w:rsid w:val="000325F7"/>
    <w:rsid w:val="00033319"/>
    <w:rsid w:val="000335EF"/>
    <w:rsid w:val="000338A4"/>
    <w:rsid w:val="00033D65"/>
    <w:rsid w:val="00033F30"/>
    <w:rsid w:val="00033F8D"/>
    <w:rsid w:val="000347BA"/>
    <w:rsid w:val="00034864"/>
    <w:rsid w:val="00034984"/>
    <w:rsid w:val="00035C55"/>
    <w:rsid w:val="00035D53"/>
    <w:rsid w:val="00035E82"/>
    <w:rsid w:val="00036038"/>
    <w:rsid w:val="000362AB"/>
    <w:rsid w:val="000363AE"/>
    <w:rsid w:val="000363FD"/>
    <w:rsid w:val="00036CBB"/>
    <w:rsid w:val="00037462"/>
    <w:rsid w:val="0003772C"/>
    <w:rsid w:val="000377D4"/>
    <w:rsid w:val="000379F3"/>
    <w:rsid w:val="00037A41"/>
    <w:rsid w:val="00037B80"/>
    <w:rsid w:val="00037DBD"/>
    <w:rsid w:val="00037E65"/>
    <w:rsid w:val="0004000C"/>
    <w:rsid w:val="00040A9F"/>
    <w:rsid w:val="00040C49"/>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2F5"/>
    <w:rsid w:val="00043767"/>
    <w:rsid w:val="000437C3"/>
    <w:rsid w:val="000439E7"/>
    <w:rsid w:val="00043F7C"/>
    <w:rsid w:val="0004423B"/>
    <w:rsid w:val="00044275"/>
    <w:rsid w:val="00044623"/>
    <w:rsid w:val="00044643"/>
    <w:rsid w:val="000449D2"/>
    <w:rsid w:val="00044D7E"/>
    <w:rsid w:val="00044DAA"/>
    <w:rsid w:val="00045071"/>
    <w:rsid w:val="0004511B"/>
    <w:rsid w:val="000458FF"/>
    <w:rsid w:val="00045D59"/>
    <w:rsid w:val="00046195"/>
    <w:rsid w:val="00046517"/>
    <w:rsid w:val="00046C1C"/>
    <w:rsid w:val="000471CE"/>
    <w:rsid w:val="00047282"/>
    <w:rsid w:val="00047398"/>
    <w:rsid w:val="000473DB"/>
    <w:rsid w:val="00047423"/>
    <w:rsid w:val="00047D75"/>
    <w:rsid w:val="00047F9A"/>
    <w:rsid w:val="00050216"/>
    <w:rsid w:val="0005024F"/>
    <w:rsid w:val="000503E7"/>
    <w:rsid w:val="00050715"/>
    <w:rsid w:val="00050819"/>
    <w:rsid w:val="0005112A"/>
    <w:rsid w:val="00051453"/>
    <w:rsid w:val="000517C0"/>
    <w:rsid w:val="00051C37"/>
    <w:rsid w:val="000520C7"/>
    <w:rsid w:val="0005214F"/>
    <w:rsid w:val="00052169"/>
    <w:rsid w:val="00052293"/>
    <w:rsid w:val="000526AA"/>
    <w:rsid w:val="000528E0"/>
    <w:rsid w:val="00052966"/>
    <w:rsid w:val="00052AA6"/>
    <w:rsid w:val="00053004"/>
    <w:rsid w:val="000530EA"/>
    <w:rsid w:val="0005326E"/>
    <w:rsid w:val="00053727"/>
    <w:rsid w:val="000537F7"/>
    <w:rsid w:val="00053B15"/>
    <w:rsid w:val="00053D7E"/>
    <w:rsid w:val="00053E77"/>
    <w:rsid w:val="000540C0"/>
    <w:rsid w:val="00054698"/>
    <w:rsid w:val="0005477E"/>
    <w:rsid w:val="00054A3F"/>
    <w:rsid w:val="000557DC"/>
    <w:rsid w:val="000559D2"/>
    <w:rsid w:val="00055E49"/>
    <w:rsid w:val="00056B0F"/>
    <w:rsid w:val="00056C45"/>
    <w:rsid w:val="00056F9D"/>
    <w:rsid w:val="0005702C"/>
    <w:rsid w:val="000571B2"/>
    <w:rsid w:val="0005727E"/>
    <w:rsid w:val="00057395"/>
    <w:rsid w:val="00057437"/>
    <w:rsid w:val="00057693"/>
    <w:rsid w:val="00057BFD"/>
    <w:rsid w:val="00057CC3"/>
    <w:rsid w:val="00057FF1"/>
    <w:rsid w:val="00060564"/>
    <w:rsid w:val="00060AA8"/>
    <w:rsid w:val="00060CE4"/>
    <w:rsid w:val="000613DC"/>
    <w:rsid w:val="000613E6"/>
    <w:rsid w:val="00061692"/>
    <w:rsid w:val="00061708"/>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7878"/>
    <w:rsid w:val="00077C76"/>
    <w:rsid w:val="00077DB2"/>
    <w:rsid w:val="000804E1"/>
    <w:rsid w:val="000804FB"/>
    <w:rsid w:val="000810A7"/>
    <w:rsid w:val="00081472"/>
    <w:rsid w:val="000816D8"/>
    <w:rsid w:val="000817D8"/>
    <w:rsid w:val="000818F4"/>
    <w:rsid w:val="00081A9C"/>
    <w:rsid w:val="0008210E"/>
    <w:rsid w:val="000823D4"/>
    <w:rsid w:val="00082927"/>
    <w:rsid w:val="00082AB1"/>
    <w:rsid w:val="00082CF1"/>
    <w:rsid w:val="00082D97"/>
    <w:rsid w:val="0008308B"/>
    <w:rsid w:val="0008310D"/>
    <w:rsid w:val="000831D2"/>
    <w:rsid w:val="00083543"/>
    <w:rsid w:val="000838E0"/>
    <w:rsid w:val="00083C3C"/>
    <w:rsid w:val="000841C4"/>
    <w:rsid w:val="000843C4"/>
    <w:rsid w:val="000849C5"/>
    <w:rsid w:val="00084FDF"/>
    <w:rsid w:val="00085006"/>
    <w:rsid w:val="0008523A"/>
    <w:rsid w:val="00085374"/>
    <w:rsid w:val="00085662"/>
    <w:rsid w:val="00085957"/>
    <w:rsid w:val="00085970"/>
    <w:rsid w:val="00085BE5"/>
    <w:rsid w:val="00085F39"/>
    <w:rsid w:val="00086187"/>
    <w:rsid w:val="0008625E"/>
    <w:rsid w:val="0008626B"/>
    <w:rsid w:val="000862EE"/>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D32"/>
    <w:rsid w:val="00092E4E"/>
    <w:rsid w:val="000931F0"/>
    <w:rsid w:val="0009327A"/>
    <w:rsid w:val="00093374"/>
    <w:rsid w:val="0009396C"/>
    <w:rsid w:val="00093DBC"/>
    <w:rsid w:val="00093F01"/>
    <w:rsid w:val="00094600"/>
    <w:rsid w:val="00094B3C"/>
    <w:rsid w:val="000951E0"/>
    <w:rsid w:val="000955D2"/>
    <w:rsid w:val="00095889"/>
    <w:rsid w:val="00095890"/>
    <w:rsid w:val="00095F77"/>
    <w:rsid w:val="00096259"/>
    <w:rsid w:val="000965C9"/>
    <w:rsid w:val="00096648"/>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27"/>
    <w:rsid w:val="000A1EDD"/>
    <w:rsid w:val="000A2339"/>
    <w:rsid w:val="000A2350"/>
    <w:rsid w:val="000A2478"/>
    <w:rsid w:val="000A2B56"/>
    <w:rsid w:val="000A2BCD"/>
    <w:rsid w:val="000A2C13"/>
    <w:rsid w:val="000A2D2E"/>
    <w:rsid w:val="000A2DF4"/>
    <w:rsid w:val="000A3167"/>
    <w:rsid w:val="000A33A0"/>
    <w:rsid w:val="000A33E6"/>
    <w:rsid w:val="000A361A"/>
    <w:rsid w:val="000A3AFC"/>
    <w:rsid w:val="000A3FE9"/>
    <w:rsid w:val="000A433F"/>
    <w:rsid w:val="000A46EF"/>
    <w:rsid w:val="000A4A17"/>
    <w:rsid w:val="000A4AE5"/>
    <w:rsid w:val="000A4BC3"/>
    <w:rsid w:val="000A4D08"/>
    <w:rsid w:val="000A535E"/>
    <w:rsid w:val="000A53D8"/>
    <w:rsid w:val="000A547E"/>
    <w:rsid w:val="000A564C"/>
    <w:rsid w:val="000A5674"/>
    <w:rsid w:val="000A5784"/>
    <w:rsid w:val="000A5C78"/>
    <w:rsid w:val="000A5DCA"/>
    <w:rsid w:val="000A5E0C"/>
    <w:rsid w:val="000A60F8"/>
    <w:rsid w:val="000A6A7B"/>
    <w:rsid w:val="000A6BF8"/>
    <w:rsid w:val="000A6C80"/>
    <w:rsid w:val="000A6E40"/>
    <w:rsid w:val="000A76C2"/>
    <w:rsid w:val="000B012E"/>
    <w:rsid w:val="000B06E4"/>
    <w:rsid w:val="000B0969"/>
    <w:rsid w:val="000B0A8B"/>
    <w:rsid w:val="000B17B6"/>
    <w:rsid w:val="000B17FB"/>
    <w:rsid w:val="000B1C22"/>
    <w:rsid w:val="000B1C29"/>
    <w:rsid w:val="000B2106"/>
    <w:rsid w:val="000B22C0"/>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4CF"/>
    <w:rsid w:val="000B48C4"/>
    <w:rsid w:val="000B4D61"/>
    <w:rsid w:val="000B555C"/>
    <w:rsid w:val="000B560D"/>
    <w:rsid w:val="000B5845"/>
    <w:rsid w:val="000B5A94"/>
    <w:rsid w:val="000B5F99"/>
    <w:rsid w:val="000B6319"/>
    <w:rsid w:val="000B6824"/>
    <w:rsid w:val="000B6A95"/>
    <w:rsid w:val="000B6BB0"/>
    <w:rsid w:val="000B6BBD"/>
    <w:rsid w:val="000B7465"/>
    <w:rsid w:val="000B7D18"/>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EF1"/>
    <w:rsid w:val="000C3FC8"/>
    <w:rsid w:val="000C4337"/>
    <w:rsid w:val="000C4389"/>
    <w:rsid w:val="000C48FF"/>
    <w:rsid w:val="000C49AE"/>
    <w:rsid w:val="000C4D73"/>
    <w:rsid w:val="000C515A"/>
    <w:rsid w:val="000C55DA"/>
    <w:rsid w:val="000C58C3"/>
    <w:rsid w:val="000C59FC"/>
    <w:rsid w:val="000C5A16"/>
    <w:rsid w:val="000C5A1A"/>
    <w:rsid w:val="000C5B12"/>
    <w:rsid w:val="000C6015"/>
    <w:rsid w:val="000C69BE"/>
    <w:rsid w:val="000C6E26"/>
    <w:rsid w:val="000C7810"/>
    <w:rsid w:val="000C7F86"/>
    <w:rsid w:val="000C7FF5"/>
    <w:rsid w:val="000D08E1"/>
    <w:rsid w:val="000D0ABD"/>
    <w:rsid w:val="000D0B07"/>
    <w:rsid w:val="000D0FD5"/>
    <w:rsid w:val="000D13EC"/>
    <w:rsid w:val="000D1557"/>
    <w:rsid w:val="000D1C33"/>
    <w:rsid w:val="000D1D35"/>
    <w:rsid w:val="000D1D8A"/>
    <w:rsid w:val="000D1E97"/>
    <w:rsid w:val="000D236A"/>
    <w:rsid w:val="000D2554"/>
    <w:rsid w:val="000D284E"/>
    <w:rsid w:val="000D30E4"/>
    <w:rsid w:val="000D3112"/>
    <w:rsid w:val="000D3142"/>
    <w:rsid w:val="000D3160"/>
    <w:rsid w:val="000D3349"/>
    <w:rsid w:val="000D360C"/>
    <w:rsid w:val="000D3991"/>
    <w:rsid w:val="000D3A53"/>
    <w:rsid w:val="000D3C4D"/>
    <w:rsid w:val="000D40A6"/>
    <w:rsid w:val="000D41B2"/>
    <w:rsid w:val="000D47AC"/>
    <w:rsid w:val="000D5391"/>
    <w:rsid w:val="000D5739"/>
    <w:rsid w:val="000D57B0"/>
    <w:rsid w:val="000D5894"/>
    <w:rsid w:val="000D5A0B"/>
    <w:rsid w:val="000D5AE6"/>
    <w:rsid w:val="000D5FEF"/>
    <w:rsid w:val="000D665E"/>
    <w:rsid w:val="000D66AC"/>
    <w:rsid w:val="000D6AF2"/>
    <w:rsid w:val="000D6E29"/>
    <w:rsid w:val="000D6F65"/>
    <w:rsid w:val="000D71B3"/>
    <w:rsid w:val="000D7232"/>
    <w:rsid w:val="000D7995"/>
    <w:rsid w:val="000D7DC8"/>
    <w:rsid w:val="000D7E3B"/>
    <w:rsid w:val="000E0179"/>
    <w:rsid w:val="000E068D"/>
    <w:rsid w:val="000E078F"/>
    <w:rsid w:val="000E0F5E"/>
    <w:rsid w:val="000E0F87"/>
    <w:rsid w:val="000E189D"/>
    <w:rsid w:val="000E1909"/>
    <w:rsid w:val="000E19B1"/>
    <w:rsid w:val="000E1A2A"/>
    <w:rsid w:val="000E3514"/>
    <w:rsid w:val="000E3C6B"/>
    <w:rsid w:val="000E4629"/>
    <w:rsid w:val="000E4747"/>
    <w:rsid w:val="000E4F2F"/>
    <w:rsid w:val="000E5021"/>
    <w:rsid w:val="000E53CE"/>
    <w:rsid w:val="000E5A12"/>
    <w:rsid w:val="000E5AE7"/>
    <w:rsid w:val="000E5F18"/>
    <w:rsid w:val="000E5FB3"/>
    <w:rsid w:val="000E5FD7"/>
    <w:rsid w:val="000E643E"/>
    <w:rsid w:val="000E66F1"/>
    <w:rsid w:val="000E670A"/>
    <w:rsid w:val="000E6F0F"/>
    <w:rsid w:val="000E7159"/>
    <w:rsid w:val="000E7274"/>
    <w:rsid w:val="000E79CD"/>
    <w:rsid w:val="000E7BF7"/>
    <w:rsid w:val="000E7D93"/>
    <w:rsid w:val="000E7E98"/>
    <w:rsid w:val="000E7F62"/>
    <w:rsid w:val="000E7F85"/>
    <w:rsid w:val="000F00ED"/>
    <w:rsid w:val="000F053F"/>
    <w:rsid w:val="000F05C5"/>
    <w:rsid w:val="000F0755"/>
    <w:rsid w:val="000F1063"/>
    <w:rsid w:val="000F11F0"/>
    <w:rsid w:val="000F1307"/>
    <w:rsid w:val="000F16DB"/>
    <w:rsid w:val="000F1706"/>
    <w:rsid w:val="000F1F75"/>
    <w:rsid w:val="000F26CF"/>
    <w:rsid w:val="000F306D"/>
    <w:rsid w:val="000F30E0"/>
    <w:rsid w:val="000F331A"/>
    <w:rsid w:val="000F332B"/>
    <w:rsid w:val="000F33B2"/>
    <w:rsid w:val="000F340A"/>
    <w:rsid w:val="000F372E"/>
    <w:rsid w:val="000F38D0"/>
    <w:rsid w:val="000F3D89"/>
    <w:rsid w:val="000F3F5E"/>
    <w:rsid w:val="000F444E"/>
    <w:rsid w:val="000F468E"/>
    <w:rsid w:val="000F4F90"/>
    <w:rsid w:val="000F52E5"/>
    <w:rsid w:val="000F57D5"/>
    <w:rsid w:val="000F5DAB"/>
    <w:rsid w:val="000F5F6F"/>
    <w:rsid w:val="000F5FC6"/>
    <w:rsid w:val="000F60FF"/>
    <w:rsid w:val="000F615C"/>
    <w:rsid w:val="000F621D"/>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21E8"/>
    <w:rsid w:val="001027E3"/>
    <w:rsid w:val="001028A9"/>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109E6"/>
    <w:rsid w:val="001113AF"/>
    <w:rsid w:val="00111719"/>
    <w:rsid w:val="001117BC"/>
    <w:rsid w:val="0011189D"/>
    <w:rsid w:val="00111C5C"/>
    <w:rsid w:val="001120FC"/>
    <w:rsid w:val="001128A8"/>
    <w:rsid w:val="00112984"/>
    <w:rsid w:val="00112EE3"/>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D9"/>
    <w:rsid w:val="00114DFE"/>
    <w:rsid w:val="00114F04"/>
    <w:rsid w:val="00114FDC"/>
    <w:rsid w:val="001151F9"/>
    <w:rsid w:val="00115911"/>
    <w:rsid w:val="001166B0"/>
    <w:rsid w:val="0011676C"/>
    <w:rsid w:val="00117296"/>
    <w:rsid w:val="0011734D"/>
    <w:rsid w:val="00117423"/>
    <w:rsid w:val="00117454"/>
    <w:rsid w:val="001174AC"/>
    <w:rsid w:val="0011759E"/>
    <w:rsid w:val="0011761D"/>
    <w:rsid w:val="0011772C"/>
    <w:rsid w:val="001179D0"/>
    <w:rsid w:val="00117E79"/>
    <w:rsid w:val="00120087"/>
    <w:rsid w:val="00120A72"/>
    <w:rsid w:val="00120DC4"/>
    <w:rsid w:val="00120EF2"/>
    <w:rsid w:val="001216B6"/>
    <w:rsid w:val="001216D7"/>
    <w:rsid w:val="0012176A"/>
    <w:rsid w:val="0012186B"/>
    <w:rsid w:val="001219AB"/>
    <w:rsid w:val="00122381"/>
    <w:rsid w:val="00122469"/>
    <w:rsid w:val="00122776"/>
    <w:rsid w:val="001228D2"/>
    <w:rsid w:val="00123327"/>
    <w:rsid w:val="001233A1"/>
    <w:rsid w:val="001234B3"/>
    <w:rsid w:val="00123623"/>
    <w:rsid w:val="00123644"/>
    <w:rsid w:val="0012373E"/>
    <w:rsid w:val="00123B33"/>
    <w:rsid w:val="00123E23"/>
    <w:rsid w:val="00123E88"/>
    <w:rsid w:val="0012412F"/>
    <w:rsid w:val="00124BE6"/>
    <w:rsid w:val="001250D7"/>
    <w:rsid w:val="00125C01"/>
    <w:rsid w:val="00125CA4"/>
    <w:rsid w:val="00125D22"/>
    <w:rsid w:val="00125ED7"/>
    <w:rsid w:val="00125F5D"/>
    <w:rsid w:val="00126884"/>
    <w:rsid w:val="00126A1D"/>
    <w:rsid w:val="00126A5C"/>
    <w:rsid w:val="00127206"/>
    <w:rsid w:val="001279D0"/>
    <w:rsid w:val="00127EA2"/>
    <w:rsid w:val="00130753"/>
    <w:rsid w:val="00130B3A"/>
    <w:rsid w:val="00130B83"/>
    <w:rsid w:val="00130E47"/>
    <w:rsid w:val="00130EAE"/>
    <w:rsid w:val="001312B0"/>
    <w:rsid w:val="00131E96"/>
    <w:rsid w:val="00131FE4"/>
    <w:rsid w:val="001326B7"/>
    <w:rsid w:val="00132726"/>
    <w:rsid w:val="00132BAC"/>
    <w:rsid w:val="00132CFC"/>
    <w:rsid w:val="00133293"/>
    <w:rsid w:val="00133335"/>
    <w:rsid w:val="0013361D"/>
    <w:rsid w:val="00133915"/>
    <w:rsid w:val="00133A17"/>
    <w:rsid w:val="00133D2D"/>
    <w:rsid w:val="00134314"/>
    <w:rsid w:val="00134491"/>
    <w:rsid w:val="001344C9"/>
    <w:rsid w:val="001345FC"/>
    <w:rsid w:val="00134727"/>
    <w:rsid w:val="00134974"/>
    <w:rsid w:val="001349B0"/>
    <w:rsid w:val="00134B9D"/>
    <w:rsid w:val="0013524B"/>
    <w:rsid w:val="001352F4"/>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74D7"/>
    <w:rsid w:val="0013765B"/>
    <w:rsid w:val="00137CB2"/>
    <w:rsid w:val="00137CD3"/>
    <w:rsid w:val="00140024"/>
    <w:rsid w:val="00140237"/>
    <w:rsid w:val="001405C9"/>
    <w:rsid w:val="0014084E"/>
    <w:rsid w:val="00140A67"/>
    <w:rsid w:val="00140B4E"/>
    <w:rsid w:val="00141051"/>
    <w:rsid w:val="001410A9"/>
    <w:rsid w:val="0014148E"/>
    <w:rsid w:val="00141757"/>
    <w:rsid w:val="00141AC2"/>
    <w:rsid w:val="00141B8E"/>
    <w:rsid w:val="00141C60"/>
    <w:rsid w:val="001420CC"/>
    <w:rsid w:val="001421B1"/>
    <w:rsid w:val="001421D0"/>
    <w:rsid w:val="0014227B"/>
    <w:rsid w:val="001426D0"/>
    <w:rsid w:val="001426D9"/>
    <w:rsid w:val="00143095"/>
    <w:rsid w:val="0014345B"/>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74C2"/>
    <w:rsid w:val="0014784D"/>
    <w:rsid w:val="00147A3C"/>
    <w:rsid w:val="00147F44"/>
    <w:rsid w:val="001508A1"/>
    <w:rsid w:val="0015097A"/>
    <w:rsid w:val="00150D84"/>
    <w:rsid w:val="001511AD"/>
    <w:rsid w:val="00151336"/>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477"/>
    <w:rsid w:val="0015780E"/>
    <w:rsid w:val="00157911"/>
    <w:rsid w:val="00157A61"/>
    <w:rsid w:val="00157A72"/>
    <w:rsid w:val="00157B2A"/>
    <w:rsid w:val="00157BD9"/>
    <w:rsid w:val="00157C51"/>
    <w:rsid w:val="00157E43"/>
    <w:rsid w:val="001607B3"/>
    <w:rsid w:val="00160C51"/>
    <w:rsid w:val="00160C79"/>
    <w:rsid w:val="00161189"/>
    <w:rsid w:val="001615A6"/>
    <w:rsid w:val="00161A3D"/>
    <w:rsid w:val="00161DC1"/>
    <w:rsid w:val="00161E41"/>
    <w:rsid w:val="0016301A"/>
    <w:rsid w:val="001631C7"/>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CDF"/>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D8"/>
    <w:rsid w:val="0017152D"/>
    <w:rsid w:val="00171558"/>
    <w:rsid w:val="00171E9F"/>
    <w:rsid w:val="00172A6A"/>
    <w:rsid w:val="00172D8C"/>
    <w:rsid w:val="00172E1E"/>
    <w:rsid w:val="001733A5"/>
    <w:rsid w:val="0017352B"/>
    <w:rsid w:val="001738B9"/>
    <w:rsid w:val="001743B2"/>
    <w:rsid w:val="00175121"/>
    <w:rsid w:val="001751FE"/>
    <w:rsid w:val="00175564"/>
    <w:rsid w:val="001756C5"/>
    <w:rsid w:val="0017593C"/>
    <w:rsid w:val="001759F9"/>
    <w:rsid w:val="0017669A"/>
    <w:rsid w:val="001768C1"/>
    <w:rsid w:val="00176D09"/>
    <w:rsid w:val="00176D18"/>
    <w:rsid w:val="00177528"/>
    <w:rsid w:val="00177CD9"/>
    <w:rsid w:val="00180604"/>
    <w:rsid w:val="00180A87"/>
    <w:rsid w:val="00180B2B"/>
    <w:rsid w:val="00180CB0"/>
    <w:rsid w:val="0018142A"/>
    <w:rsid w:val="0018142C"/>
    <w:rsid w:val="0018177D"/>
    <w:rsid w:val="00181E97"/>
    <w:rsid w:val="00182076"/>
    <w:rsid w:val="00182162"/>
    <w:rsid w:val="00182195"/>
    <w:rsid w:val="0018233C"/>
    <w:rsid w:val="001823AC"/>
    <w:rsid w:val="00182767"/>
    <w:rsid w:val="0018286D"/>
    <w:rsid w:val="001829FA"/>
    <w:rsid w:val="00182A5E"/>
    <w:rsid w:val="00182C13"/>
    <w:rsid w:val="001830A4"/>
    <w:rsid w:val="001832F2"/>
    <w:rsid w:val="00183510"/>
    <w:rsid w:val="0018370D"/>
    <w:rsid w:val="00183C8D"/>
    <w:rsid w:val="00184249"/>
    <w:rsid w:val="00184286"/>
    <w:rsid w:val="00184B63"/>
    <w:rsid w:val="0018573F"/>
    <w:rsid w:val="00185B5F"/>
    <w:rsid w:val="00185C55"/>
    <w:rsid w:val="00186BD3"/>
    <w:rsid w:val="00186DEA"/>
    <w:rsid w:val="00186F27"/>
    <w:rsid w:val="00187655"/>
    <w:rsid w:val="0018786A"/>
    <w:rsid w:val="001879AC"/>
    <w:rsid w:val="00187BF3"/>
    <w:rsid w:val="00187F50"/>
    <w:rsid w:val="00187F78"/>
    <w:rsid w:val="00187FAC"/>
    <w:rsid w:val="001907C4"/>
    <w:rsid w:val="00190C13"/>
    <w:rsid w:val="001911F1"/>
    <w:rsid w:val="00191A6E"/>
    <w:rsid w:val="0019214A"/>
    <w:rsid w:val="001921AE"/>
    <w:rsid w:val="0019252B"/>
    <w:rsid w:val="001927F4"/>
    <w:rsid w:val="001928FA"/>
    <w:rsid w:val="001929DB"/>
    <w:rsid w:val="00192FDD"/>
    <w:rsid w:val="00192FF4"/>
    <w:rsid w:val="001932DB"/>
    <w:rsid w:val="001932E5"/>
    <w:rsid w:val="0019334F"/>
    <w:rsid w:val="001936DD"/>
    <w:rsid w:val="001938A7"/>
    <w:rsid w:val="00193FB1"/>
    <w:rsid w:val="0019423B"/>
    <w:rsid w:val="00194C1C"/>
    <w:rsid w:val="00194CF1"/>
    <w:rsid w:val="00195343"/>
    <w:rsid w:val="00195F17"/>
    <w:rsid w:val="00196179"/>
    <w:rsid w:val="001964F5"/>
    <w:rsid w:val="0019660E"/>
    <w:rsid w:val="00196863"/>
    <w:rsid w:val="00196AA0"/>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C5C"/>
    <w:rsid w:val="001A2F21"/>
    <w:rsid w:val="001A325F"/>
    <w:rsid w:val="001A3353"/>
    <w:rsid w:val="001A3379"/>
    <w:rsid w:val="001A362D"/>
    <w:rsid w:val="001A3767"/>
    <w:rsid w:val="001A3F69"/>
    <w:rsid w:val="001A4222"/>
    <w:rsid w:val="001A4432"/>
    <w:rsid w:val="001A4992"/>
    <w:rsid w:val="001A51EB"/>
    <w:rsid w:val="001A551B"/>
    <w:rsid w:val="001A5F47"/>
    <w:rsid w:val="001A5F8B"/>
    <w:rsid w:val="001A5F8E"/>
    <w:rsid w:val="001A625B"/>
    <w:rsid w:val="001A644B"/>
    <w:rsid w:val="001A727B"/>
    <w:rsid w:val="001A72C2"/>
    <w:rsid w:val="001A7526"/>
    <w:rsid w:val="001A7D4F"/>
    <w:rsid w:val="001B037F"/>
    <w:rsid w:val="001B03B7"/>
    <w:rsid w:val="001B041E"/>
    <w:rsid w:val="001B0599"/>
    <w:rsid w:val="001B09AD"/>
    <w:rsid w:val="001B0B19"/>
    <w:rsid w:val="001B1A87"/>
    <w:rsid w:val="001B1D92"/>
    <w:rsid w:val="001B215F"/>
    <w:rsid w:val="001B2958"/>
    <w:rsid w:val="001B2B7B"/>
    <w:rsid w:val="001B2EB0"/>
    <w:rsid w:val="001B30A3"/>
    <w:rsid w:val="001B36CA"/>
    <w:rsid w:val="001B3934"/>
    <w:rsid w:val="001B3940"/>
    <w:rsid w:val="001B3B5D"/>
    <w:rsid w:val="001B3C54"/>
    <w:rsid w:val="001B4D92"/>
    <w:rsid w:val="001B55FA"/>
    <w:rsid w:val="001B5851"/>
    <w:rsid w:val="001B5F0C"/>
    <w:rsid w:val="001B5F13"/>
    <w:rsid w:val="001B5F15"/>
    <w:rsid w:val="001B61F9"/>
    <w:rsid w:val="001B6227"/>
    <w:rsid w:val="001B6669"/>
    <w:rsid w:val="001B677D"/>
    <w:rsid w:val="001B6876"/>
    <w:rsid w:val="001B6D0C"/>
    <w:rsid w:val="001B6D16"/>
    <w:rsid w:val="001B6E62"/>
    <w:rsid w:val="001B6F9F"/>
    <w:rsid w:val="001B7010"/>
    <w:rsid w:val="001B7323"/>
    <w:rsid w:val="001B7370"/>
    <w:rsid w:val="001B7378"/>
    <w:rsid w:val="001B749D"/>
    <w:rsid w:val="001B780A"/>
    <w:rsid w:val="001B7906"/>
    <w:rsid w:val="001B7E41"/>
    <w:rsid w:val="001B7F44"/>
    <w:rsid w:val="001C014C"/>
    <w:rsid w:val="001C01B7"/>
    <w:rsid w:val="001C0296"/>
    <w:rsid w:val="001C0698"/>
    <w:rsid w:val="001C0B54"/>
    <w:rsid w:val="001C0BC4"/>
    <w:rsid w:val="001C1425"/>
    <w:rsid w:val="001C152B"/>
    <w:rsid w:val="001C1739"/>
    <w:rsid w:val="001C1A97"/>
    <w:rsid w:val="001C1B76"/>
    <w:rsid w:val="001C1CB5"/>
    <w:rsid w:val="001C1EC0"/>
    <w:rsid w:val="001C21BC"/>
    <w:rsid w:val="001C235F"/>
    <w:rsid w:val="001C2408"/>
    <w:rsid w:val="001C269A"/>
    <w:rsid w:val="001C26BC"/>
    <w:rsid w:val="001C2710"/>
    <w:rsid w:val="001C2A22"/>
    <w:rsid w:val="001C2BA4"/>
    <w:rsid w:val="001C2CB5"/>
    <w:rsid w:val="001C3A93"/>
    <w:rsid w:val="001C3D68"/>
    <w:rsid w:val="001C41EF"/>
    <w:rsid w:val="001C4443"/>
    <w:rsid w:val="001C479D"/>
    <w:rsid w:val="001C4BBE"/>
    <w:rsid w:val="001C4D1C"/>
    <w:rsid w:val="001C4D1F"/>
    <w:rsid w:val="001C4D23"/>
    <w:rsid w:val="001C4F0D"/>
    <w:rsid w:val="001C52D2"/>
    <w:rsid w:val="001C56C5"/>
    <w:rsid w:val="001C5AE9"/>
    <w:rsid w:val="001C5B0F"/>
    <w:rsid w:val="001C5BE4"/>
    <w:rsid w:val="001C5D2D"/>
    <w:rsid w:val="001C621E"/>
    <w:rsid w:val="001C626F"/>
    <w:rsid w:val="001C62F8"/>
    <w:rsid w:val="001C67B5"/>
    <w:rsid w:val="001C6A0E"/>
    <w:rsid w:val="001C6C21"/>
    <w:rsid w:val="001C7268"/>
    <w:rsid w:val="001C7641"/>
    <w:rsid w:val="001C78FC"/>
    <w:rsid w:val="001C7A1E"/>
    <w:rsid w:val="001C7F2A"/>
    <w:rsid w:val="001D01C9"/>
    <w:rsid w:val="001D058C"/>
    <w:rsid w:val="001D096F"/>
    <w:rsid w:val="001D0DD1"/>
    <w:rsid w:val="001D14A8"/>
    <w:rsid w:val="001D155F"/>
    <w:rsid w:val="001D1660"/>
    <w:rsid w:val="001D201F"/>
    <w:rsid w:val="001D243B"/>
    <w:rsid w:val="001D2808"/>
    <w:rsid w:val="001D2CE6"/>
    <w:rsid w:val="001D2DA4"/>
    <w:rsid w:val="001D3507"/>
    <w:rsid w:val="001D3569"/>
    <w:rsid w:val="001D363E"/>
    <w:rsid w:val="001D3CC4"/>
    <w:rsid w:val="001D3DE0"/>
    <w:rsid w:val="001D4470"/>
    <w:rsid w:val="001D5C94"/>
    <w:rsid w:val="001D6945"/>
    <w:rsid w:val="001D6C50"/>
    <w:rsid w:val="001D6C5E"/>
    <w:rsid w:val="001D6E2D"/>
    <w:rsid w:val="001D74FE"/>
    <w:rsid w:val="001D75C7"/>
    <w:rsid w:val="001D76CC"/>
    <w:rsid w:val="001D7C3C"/>
    <w:rsid w:val="001E0439"/>
    <w:rsid w:val="001E04C9"/>
    <w:rsid w:val="001E0574"/>
    <w:rsid w:val="001E085D"/>
    <w:rsid w:val="001E0ECB"/>
    <w:rsid w:val="001E1051"/>
    <w:rsid w:val="001E15E0"/>
    <w:rsid w:val="001E1A9D"/>
    <w:rsid w:val="001E1B4D"/>
    <w:rsid w:val="001E1EA8"/>
    <w:rsid w:val="001E1F07"/>
    <w:rsid w:val="001E20F1"/>
    <w:rsid w:val="001E27FE"/>
    <w:rsid w:val="001E2B65"/>
    <w:rsid w:val="001E2C21"/>
    <w:rsid w:val="001E2F8C"/>
    <w:rsid w:val="001E3526"/>
    <w:rsid w:val="001E3916"/>
    <w:rsid w:val="001E39C9"/>
    <w:rsid w:val="001E39CF"/>
    <w:rsid w:val="001E3ADE"/>
    <w:rsid w:val="001E3C84"/>
    <w:rsid w:val="001E3DDC"/>
    <w:rsid w:val="001E3FEC"/>
    <w:rsid w:val="001E4190"/>
    <w:rsid w:val="001E43E1"/>
    <w:rsid w:val="001E44AD"/>
    <w:rsid w:val="001E44F5"/>
    <w:rsid w:val="001E4547"/>
    <w:rsid w:val="001E4856"/>
    <w:rsid w:val="001E4D68"/>
    <w:rsid w:val="001E4EB7"/>
    <w:rsid w:val="001E4FD3"/>
    <w:rsid w:val="001E58A1"/>
    <w:rsid w:val="001E594C"/>
    <w:rsid w:val="001E59F8"/>
    <w:rsid w:val="001E5C5B"/>
    <w:rsid w:val="001E5DE6"/>
    <w:rsid w:val="001E5E2E"/>
    <w:rsid w:val="001E6688"/>
    <w:rsid w:val="001E6B2E"/>
    <w:rsid w:val="001E7333"/>
    <w:rsid w:val="001E7352"/>
    <w:rsid w:val="001E78C0"/>
    <w:rsid w:val="001E7E2B"/>
    <w:rsid w:val="001F00A4"/>
    <w:rsid w:val="001F01BF"/>
    <w:rsid w:val="001F02FA"/>
    <w:rsid w:val="001F06AE"/>
    <w:rsid w:val="001F08B2"/>
    <w:rsid w:val="001F0AAC"/>
    <w:rsid w:val="001F0C2C"/>
    <w:rsid w:val="001F12E4"/>
    <w:rsid w:val="001F14C1"/>
    <w:rsid w:val="001F16CB"/>
    <w:rsid w:val="001F1704"/>
    <w:rsid w:val="001F1CA5"/>
    <w:rsid w:val="001F1CAC"/>
    <w:rsid w:val="001F1F19"/>
    <w:rsid w:val="001F1F7A"/>
    <w:rsid w:val="001F254F"/>
    <w:rsid w:val="001F2C02"/>
    <w:rsid w:val="001F39B0"/>
    <w:rsid w:val="001F3C10"/>
    <w:rsid w:val="001F3FCA"/>
    <w:rsid w:val="001F47EF"/>
    <w:rsid w:val="001F4893"/>
    <w:rsid w:val="001F4BA4"/>
    <w:rsid w:val="001F4C34"/>
    <w:rsid w:val="001F4D40"/>
    <w:rsid w:val="001F4E0F"/>
    <w:rsid w:val="001F50D2"/>
    <w:rsid w:val="001F52ED"/>
    <w:rsid w:val="001F560C"/>
    <w:rsid w:val="001F6239"/>
    <w:rsid w:val="001F6657"/>
    <w:rsid w:val="001F6DC8"/>
    <w:rsid w:val="001F7282"/>
    <w:rsid w:val="001F7B9F"/>
    <w:rsid w:val="001F7C6D"/>
    <w:rsid w:val="001F7E41"/>
    <w:rsid w:val="0020011D"/>
    <w:rsid w:val="00200638"/>
    <w:rsid w:val="002007F1"/>
    <w:rsid w:val="00200887"/>
    <w:rsid w:val="00201304"/>
    <w:rsid w:val="00201693"/>
    <w:rsid w:val="00201D35"/>
    <w:rsid w:val="00201DA0"/>
    <w:rsid w:val="0020210B"/>
    <w:rsid w:val="0020261D"/>
    <w:rsid w:val="00202D6B"/>
    <w:rsid w:val="00203036"/>
    <w:rsid w:val="0020379F"/>
    <w:rsid w:val="00203BDA"/>
    <w:rsid w:val="00203C89"/>
    <w:rsid w:val="00203DEE"/>
    <w:rsid w:val="002043AC"/>
    <w:rsid w:val="002053A1"/>
    <w:rsid w:val="0020540C"/>
    <w:rsid w:val="002059AC"/>
    <w:rsid w:val="00205CC9"/>
    <w:rsid w:val="00205F37"/>
    <w:rsid w:val="002061E0"/>
    <w:rsid w:val="002064FE"/>
    <w:rsid w:val="0020655B"/>
    <w:rsid w:val="0020677C"/>
    <w:rsid w:val="00206CB7"/>
    <w:rsid w:val="00206FA9"/>
    <w:rsid w:val="00207136"/>
    <w:rsid w:val="002074EB"/>
    <w:rsid w:val="00207641"/>
    <w:rsid w:val="0020769D"/>
    <w:rsid w:val="002077D6"/>
    <w:rsid w:val="00207B43"/>
    <w:rsid w:val="00207BB1"/>
    <w:rsid w:val="00207C49"/>
    <w:rsid w:val="0021071B"/>
    <w:rsid w:val="00210900"/>
    <w:rsid w:val="00210CD7"/>
    <w:rsid w:val="00210CE7"/>
    <w:rsid w:val="002112DA"/>
    <w:rsid w:val="00211BE0"/>
    <w:rsid w:val="00211E3F"/>
    <w:rsid w:val="0021211A"/>
    <w:rsid w:val="002122D5"/>
    <w:rsid w:val="00212651"/>
    <w:rsid w:val="0021268F"/>
    <w:rsid w:val="0021294F"/>
    <w:rsid w:val="0021297D"/>
    <w:rsid w:val="002129EA"/>
    <w:rsid w:val="00212A92"/>
    <w:rsid w:val="00212AB9"/>
    <w:rsid w:val="00212B22"/>
    <w:rsid w:val="00212C47"/>
    <w:rsid w:val="002134F2"/>
    <w:rsid w:val="002138FA"/>
    <w:rsid w:val="00213B48"/>
    <w:rsid w:val="00213C81"/>
    <w:rsid w:val="00213E13"/>
    <w:rsid w:val="00213FFA"/>
    <w:rsid w:val="002140A6"/>
    <w:rsid w:val="002141BA"/>
    <w:rsid w:val="002146A8"/>
    <w:rsid w:val="00214729"/>
    <w:rsid w:val="00214C34"/>
    <w:rsid w:val="002151C8"/>
    <w:rsid w:val="002154B3"/>
    <w:rsid w:val="002157BD"/>
    <w:rsid w:val="002158E2"/>
    <w:rsid w:val="00215939"/>
    <w:rsid w:val="00215D1C"/>
    <w:rsid w:val="00216096"/>
    <w:rsid w:val="0021641A"/>
    <w:rsid w:val="00216623"/>
    <w:rsid w:val="002166C4"/>
    <w:rsid w:val="0021696C"/>
    <w:rsid w:val="002173EF"/>
    <w:rsid w:val="002179B9"/>
    <w:rsid w:val="002179E1"/>
    <w:rsid w:val="00217AE5"/>
    <w:rsid w:val="00217B39"/>
    <w:rsid w:val="002207CB"/>
    <w:rsid w:val="00220C50"/>
    <w:rsid w:val="00220DAD"/>
    <w:rsid w:val="002210AD"/>
    <w:rsid w:val="00221158"/>
    <w:rsid w:val="002214C5"/>
    <w:rsid w:val="00221ABE"/>
    <w:rsid w:val="00221D1E"/>
    <w:rsid w:val="00221D64"/>
    <w:rsid w:val="00221F3B"/>
    <w:rsid w:val="00222AEC"/>
    <w:rsid w:val="00222B25"/>
    <w:rsid w:val="00222D40"/>
    <w:rsid w:val="00222F65"/>
    <w:rsid w:val="002230CF"/>
    <w:rsid w:val="002238CC"/>
    <w:rsid w:val="002245BA"/>
    <w:rsid w:val="00225551"/>
    <w:rsid w:val="00225945"/>
    <w:rsid w:val="00225BE0"/>
    <w:rsid w:val="002263E3"/>
    <w:rsid w:val="00226865"/>
    <w:rsid w:val="00226BB0"/>
    <w:rsid w:val="0022746C"/>
    <w:rsid w:val="002275B0"/>
    <w:rsid w:val="002275B2"/>
    <w:rsid w:val="00227688"/>
    <w:rsid w:val="002302DB"/>
    <w:rsid w:val="00230EF1"/>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474"/>
    <w:rsid w:val="00235544"/>
    <w:rsid w:val="00235763"/>
    <w:rsid w:val="00235A38"/>
    <w:rsid w:val="002361CA"/>
    <w:rsid w:val="0023667C"/>
    <w:rsid w:val="002368A1"/>
    <w:rsid w:val="00236AA7"/>
    <w:rsid w:val="00236B8F"/>
    <w:rsid w:val="00236DD3"/>
    <w:rsid w:val="0023752A"/>
    <w:rsid w:val="00237969"/>
    <w:rsid w:val="00237B9D"/>
    <w:rsid w:val="00237C3B"/>
    <w:rsid w:val="00237D55"/>
    <w:rsid w:val="00240150"/>
    <w:rsid w:val="002401C4"/>
    <w:rsid w:val="0024078E"/>
    <w:rsid w:val="0024086C"/>
    <w:rsid w:val="00240E43"/>
    <w:rsid w:val="00240E56"/>
    <w:rsid w:val="00240FBA"/>
    <w:rsid w:val="002412BF"/>
    <w:rsid w:val="002416FE"/>
    <w:rsid w:val="00241C61"/>
    <w:rsid w:val="00241EA1"/>
    <w:rsid w:val="0024201D"/>
    <w:rsid w:val="002421B4"/>
    <w:rsid w:val="0024369C"/>
    <w:rsid w:val="00243E49"/>
    <w:rsid w:val="00243EC2"/>
    <w:rsid w:val="00243F28"/>
    <w:rsid w:val="00244347"/>
    <w:rsid w:val="00244A81"/>
    <w:rsid w:val="00244CE4"/>
    <w:rsid w:val="00244DD6"/>
    <w:rsid w:val="00245113"/>
    <w:rsid w:val="0024530E"/>
    <w:rsid w:val="002457C9"/>
    <w:rsid w:val="00245B09"/>
    <w:rsid w:val="00245F1A"/>
    <w:rsid w:val="00246453"/>
    <w:rsid w:val="00246561"/>
    <w:rsid w:val="00246A67"/>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D9"/>
    <w:rsid w:val="00253D63"/>
    <w:rsid w:val="00253FAA"/>
    <w:rsid w:val="00254B0F"/>
    <w:rsid w:val="00254C8E"/>
    <w:rsid w:val="00254C96"/>
    <w:rsid w:val="002552C6"/>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30C"/>
    <w:rsid w:val="002617E4"/>
    <w:rsid w:val="00261E4B"/>
    <w:rsid w:val="00262026"/>
    <w:rsid w:val="002620F9"/>
    <w:rsid w:val="00262256"/>
    <w:rsid w:val="002625DD"/>
    <w:rsid w:val="00262D3B"/>
    <w:rsid w:val="00262D69"/>
    <w:rsid w:val="00262F3F"/>
    <w:rsid w:val="00263019"/>
    <w:rsid w:val="002631A0"/>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DFB"/>
    <w:rsid w:val="00266E6B"/>
    <w:rsid w:val="00266EDF"/>
    <w:rsid w:val="002671BE"/>
    <w:rsid w:val="00267592"/>
    <w:rsid w:val="00267DBA"/>
    <w:rsid w:val="002701A0"/>
    <w:rsid w:val="00270946"/>
    <w:rsid w:val="00271179"/>
    <w:rsid w:val="0027121D"/>
    <w:rsid w:val="00271525"/>
    <w:rsid w:val="0027157C"/>
    <w:rsid w:val="002717A3"/>
    <w:rsid w:val="00271A29"/>
    <w:rsid w:val="00271AC2"/>
    <w:rsid w:val="00271FAF"/>
    <w:rsid w:val="00272414"/>
    <w:rsid w:val="002726EB"/>
    <w:rsid w:val="00272D97"/>
    <w:rsid w:val="0027382C"/>
    <w:rsid w:val="00273AA1"/>
    <w:rsid w:val="00273C79"/>
    <w:rsid w:val="00273CCD"/>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076"/>
    <w:rsid w:val="00281228"/>
    <w:rsid w:val="00281D2C"/>
    <w:rsid w:val="00281F30"/>
    <w:rsid w:val="00281FAD"/>
    <w:rsid w:val="00282534"/>
    <w:rsid w:val="00282907"/>
    <w:rsid w:val="00282B5F"/>
    <w:rsid w:val="00282CFE"/>
    <w:rsid w:val="002830AC"/>
    <w:rsid w:val="002833A2"/>
    <w:rsid w:val="00283D10"/>
    <w:rsid w:val="00283D3F"/>
    <w:rsid w:val="00283E58"/>
    <w:rsid w:val="00284367"/>
    <w:rsid w:val="0028441C"/>
    <w:rsid w:val="00284673"/>
    <w:rsid w:val="00284D1E"/>
    <w:rsid w:val="00285282"/>
    <w:rsid w:val="00285284"/>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92A"/>
    <w:rsid w:val="00287D2A"/>
    <w:rsid w:val="00287D9B"/>
    <w:rsid w:val="00290769"/>
    <w:rsid w:val="00290AA9"/>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32C"/>
    <w:rsid w:val="0029239F"/>
    <w:rsid w:val="002923E4"/>
    <w:rsid w:val="00292409"/>
    <w:rsid w:val="002929C2"/>
    <w:rsid w:val="00292B64"/>
    <w:rsid w:val="00292C9D"/>
    <w:rsid w:val="00292F50"/>
    <w:rsid w:val="00293328"/>
    <w:rsid w:val="00293C61"/>
    <w:rsid w:val="00293CE3"/>
    <w:rsid w:val="00293F4E"/>
    <w:rsid w:val="0029429A"/>
    <w:rsid w:val="002954A1"/>
    <w:rsid w:val="00295560"/>
    <w:rsid w:val="002955EE"/>
    <w:rsid w:val="00295A03"/>
    <w:rsid w:val="00295E2B"/>
    <w:rsid w:val="00295ED8"/>
    <w:rsid w:val="00296077"/>
    <w:rsid w:val="002967F8"/>
    <w:rsid w:val="00296C0B"/>
    <w:rsid w:val="00297314"/>
    <w:rsid w:val="002974BF"/>
    <w:rsid w:val="00297743"/>
    <w:rsid w:val="00297D26"/>
    <w:rsid w:val="002A04D2"/>
    <w:rsid w:val="002A06E2"/>
    <w:rsid w:val="002A0E29"/>
    <w:rsid w:val="002A1BAA"/>
    <w:rsid w:val="002A1CAD"/>
    <w:rsid w:val="002A22A1"/>
    <w:rsid w:val="002A23B1"/>
    <w:rsid w:val="002A2461"/>
    <w:rsid w:val="002A2B70"/>
    <w:rsid w:val="002A33B7"/>
    <w:rsid w:val="002A3ABA"/>
    <w:rsid w:val="002A3BD5"/>
    <w:rsid w:val="002A3FAE"/>
    <w:rsid w:val="002A42C4"/>
    <w:rsid w:val="002A44E2"/>
    <w:rsid w:val="002A457B"/>
    <w:rsid w:val="002A45D8"/>
    <w:rsid w:val="002A4B57"/>
    <w:rsid w:val="002A4D6F"/>
    <w:rsid w:val="002A4EB0"/>
    <w:rsid w:val="002A5019"/>
    <w:rsid w:val="002A57E1"/>
    <w:rsid w:val="002A5812"/>
    <w:rsid w:val="002A5BD5"/>
    <w:rsid w:val="002A6D2B"/>
    <w:rsid w:val="002A6FB3"/>
    <w:rsid w:val="002A7368"/>
    <w:rsid w:val="002A76CA"/>
    <w:rsid w:val="002A79B0"/>
    <w:rsid w:val="002B01C7"/>
    <w:rsid w:val="002B0238"/>
    <w:rsid w:val="002B0669"/>
    <w:rsid w:val="002B0694"/>
    <w:rsid w:val="002B0787"/>
    <w:rsid w:val="002B07FC"/>
    <w:rsid w:val="002B10F5"/>
    <w:rsid w:val="002B1260"/>
    <w:rsid w:val="002B1B76"/>
    <w:rsid w:val="002B22D7"/>
    <w:rsid w:val="002B2F28"/>
    <w:rsid w:val="002B2F5E"/>
    <w:rsid w:val="002B3110"/>
    <w:rsid w:val="002B3312"/>
    <w:rsid w:val="002B370D"/>
    <w:rsid w:val="002B3BC2"/>
    <w:rsid w:val="002B42B6"/>
    <w:rsid w:val="002B4587"/>
    <w:rsid w:val="002B4867"/>
    <w:rsid w:val="002B4D65"/>
    <w:rsid w:val="002B5523"/>
    <w:rsid w:val="002B5BD6"/>
    <w:rsid w:val="002B5F4B"/>
    <w:rsid w:val="002B6953"/>
    <w:rsid w:val="002B6B19"/>
    <w:rsid w:val="002B7006"/>
    <w:rsid w:val="002B70CC"/>
    <w:rsid w:val="002B7142"/>
    <w:rsid w:val="002B72A6"/>
    <w:rsid w:val="002B72C2"/>
    <w:rsid w:val="002B74BE"/>
    <w:rsid w:val="002B7578"/>
    <w:rsid w:val="002B77B4"/>
    <w:rsid w:val="002B7D11"/>
    <w:rsid w:val="002B7F7C"/>
    <w:rsid w:val="002B7FA3"/>
    <w:rsid w:val="002B7FF9"/>
    <w:rsid w:val="002C018C"/>
    <w:rsid w:val="002C04E2"/>
    <w:rsid w:val="002C061B"/>
    <w:rsid w:val="002C09D3"/>
    <w:rsid w:val="002C0AF7"/>
    <w:rsid w:val="002C1254"/>
    <w:rsid w:val="002C1378"/>
    <w:rsid w:val="002C1515"/>
    <w:rsid w:val="002C1608"/>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BF6"/>
    <w:rsid w:val="002C3DC8"/>
    <w:rsid w:val="002C4414"/>
    <w:rsid w:val="002C49DC"/>
    <w:rsid w:val="002C4D20"/>
    <w:rsid w:val="002C4DD6"/>
    <w:rsid w:val="002C4FD7"/>
    <w:rsid w:val="002C509A"/>
    <w:rsid w:val="002C5BBA"/>
    <w:rsid w:val="002C5D62"/>
    <w:rsid w:val="002C6034"/>
    <w:rsid w:val="002C6318"/>
    <w:rsid w:val="002C6675"/>
    <w:rsid w:val="002C671F"/>
    <w:rsid w:val="002C69D9"/>
    <w:rsid w:val="002C69E3"/>
    <w:rsid w:val="002C69F8"/>
    <w:rsid w:val="002C6D13"/>
    <w:rsid w:val="002C6D83"/>
    <w:rsid w:val="002C7090"/>
    <w:rsid w:val="002C7649"/>
    <w:rsid w:val="002C774A"/>
    <w:rsid w:val="002C7A16"/>
    <w:rsid w:val="002C7AAB"/>
    <w:rsid w:val="002D0691"/>
    <w:rsid w:val="002D06D6"/>
    <w:rsid w:val="002D078F"/>
    <w:rsid w:val="002D08C0"/>
    <w:rsid w:val="002D09A5"/>
    <w:rsid w:val="002D1070"/>
    <w:rsid w:val="002D1571"/>
    <w:rsid w:val="002D15A9"/>
    <w:rsid w:val="002D16FF"/>
    <w:rsid w:val="002D17AB"/>
    <w:rsid w:val="002D17F9"/>
    <w:rsid w:val="002D1D5B"/>
    <w:rsid w:val="002D1D6E"/>
    <w:rsid w:val="002D1EA2"/>
    <w:rsid w:val="002D2279"/>
    <w:rsid w:val="002D2479"/>
    <w:rsid w:val="002D2519"/>
    <w:rsid w:val="002D255C"/>
    <w:rsid w:val="002D26E5"/>
    <w:rsid w:val="002D2F73"/>
    <w:rsid w:val="002D2F94"/>
    <w:rsid w:val="002D3399"/>
    <w:rsid w:val="002D382D"/>
    <w:rsid w:val="002D39B4"/>
    <w:rsid w:val="002D4520"/>
    <w:rsid w:val="002D4706"/>
    <w:rsid w:val="002D4907"/>
    <w:rsid w:val="002D4BEE"/>
    <w:rsid w:val="002D4C07"/>
    <w:rsid w:val="002D4D31"/>
    <w:rsid w:val="002D4F83"/>
    <w:rsid w:val="002D5195"/>
    <w:rsid w:val="002D5230"/>
    <w:rsid w:val="002D55D5"/>
    <w:rsid w:val="002D5CCD"/>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10F"/>
    <w:rsid w:val="002E251E"/>
    <w:rsid w:val="002E254A"/>
    <w:rsid w:val="002E2C4F"/>
    <w:rsid w:val="002E37FA"/>
    <w:rsid w:val="002E3820"/>
    <w:rsid w:val="002E38DE"/>
    <w:rsid w:val="002E3B5F"/>
    <w:rsid w:val="002E42FD"/>
    <w:rsid w:val="002E43C6"/>
    <w:rsid w:val="002E4CA8"/>
    <w:rsid w:val="002E4D1F"/>
    <w:rsid w:val="002E508A"/>
    <w:rsid w:val="002E534D"/>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7CE"/>
    <w:rsid w:val="002F316D"/>
    <w:rsid w:val="002F3228"/>
    <w:rsid w:val="002F3961"/>
    <w:rsid w:val="002F4476"/>
    <w:rsid w:val="002F48D6"/>
    <w:rsid w:val="002F4C5D"/>
    <w:rsid w:val="002F4CC1"/>
    <w:rsid w:val="002F4CCB"/>
    <w:rsid w:val="002F507D"/>
    <w:rsid w:val="002F5B38"/>
    <w:rsid w:val="002F5E47"/>
    <w:rsid w:val="002F5FED"/>
    <w:rsid w:val="002F6093"/>
    <w:rsid w:val="002F6278"/>
    <w:rsid w:val="002F7065"/>
    <w:rsid w:val="002F73AF"/>
    <w:rsid w:val="002F7573"/>
    <w:rsid w:val="002F776A"/>
    <w:rsid w:val="002F7BA0"/>
    <w:rsid w:val="002F7BE9"/>
    <w:rsid w:val="002F7CF7"/>
    <w:rsid w:val="00300156"/>
    <w:rsid w:val="0030043B"/>
    <w:rsid w:val="00300765"/>
    <w:rsid w:val="00300C5D"/>
    <w:rsid w:val="0030106E"/>
    <w:rsid w:val="0030112D"/>
    <w:rsid w:val="00301223"/>
    <w:rsid w:val="00301353"/>
    <w:rsid w:val="00301957"/>
    <w:rsid w:val="00302017"/>
    <w:rsid w:val="003020EC"/>
    <w:rsid w:val="00302675"/>
    <w:rsid w:val="00303213"/>
    <w:rsid w:val="00303254"/>
    <w:rsid w:val="00303392"/>
    <w:rsid w:val="003033D6"/>
    <w:rsid w:val="003036EA"/>
    <w:rsid w:val="003038B1"/>
    <w:rsid w:val="003039E6"/>
    <w:rsid w:val="00303A79"/>
    <w:rsid w:val="00303C80"/>
    <w:rsid w:val="003043F4"/>
    <w:rsid w:val="003049E1"/>
    <w:rsid w:val="00304D2C"/>
    <w:rsid w:val="00304E2C"/>
    <w:rsid w:val="0030529F"/>
    <w:rsid w:val="003052AE"/>
    <w:rsid w:val="00305406"/>
    <w:rsid w:val="00305417"/>
    <w:rsid w:val="0030542F"/>
    <w:rsid w:val="00305899"/>
    <w:rsid w:val="0030595F"/>
    <w:rsid w:val="00305A1A"/>
    <w:rsid w:val="00305B09"/>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32D7"/>
    <w:rsid w:val="0031357B"/>
    <w:rsid w:val="00313649"/>
    <w:rsid w:val="00313BD2"/>
    <w:rsid w:val="00314056"/>
    <w:rsid w:val="00314445"/>
    <w:rsid w:val="003145CD"/>
    <w:rsid w:val="00314632"/>
    <w:rsid w:val="00314821"/>
    <w:rsid w:val="00314D4D"/>
    <w:rsid w:val="00314F85"/>
    <w:rsid w:val="00315119"/>
    <w:rsid w:val="003152F9"/>
    <w:rsid w:val="003154CD"/>
    <w:rsid w:val="00315752"/>
    <w:rsid w:val="00315D43"/>
    <w:rsid w:val="00316464"/>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817"/>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47"/>
    <w:rsid w:val="00323DD3"/>
    <w:rsid w:val="0032441E"/>
    <w:rsid w:val="003257CB"/>
    <w:rsid w:val="00325E81"/>
    <w:rsid w:val="0032602D"/>
    <w:rsid w:val="003261E7"/>
    <w:rsid w:val="00326292"/>
    <w:rsid w:val="003266C9"/>
    <w:rsid w:val="00326BF9"/>
    <w:rsid w:val="00326D1B"/>
    <w:rsid w:val="00327290"/>
    <w:rsid w:val="00327424"/>
    <w:rsid w:val="0032781A"/>
    <w:rsid w:val="003278F0"/>
    <w:rsid w:val="00330089"/>
    <w:rsid w:val="003302F1"/>
    <w:rsid w:val="0033077D"/>
    <w:rsid w:val="00330F36"/>
    <w:rsid w:val="003315AE"/>
    <w:rsid w:val="003316B7"/>
    <w:rsid w:val="003317C0"/>
    <w:rsid w:val="00331BE4"/>
    <w:rsid w:val="003324D7"/>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CC"/>
    <w:rsid w:val="00334E22"/>
    <w:rsid w:val="003350D4"/>
    <w:rsid w:val="00335442"/>
    <w:rsid w:val="003359D0"/>
    <w:rsid w:val="00335D9C"/>
    <w:rsid w:val="00335FD9"/>
    <w:rsid w:val="00335FE5"/>
    <w:rsid w:val="00336022"/>
    <w:rsid w:val="003364B0"/>
    <w:rsid w:val="00336A20"/>
    <w:rsid w:val="00336EE1"/>
    <w:rsid w:val="00336F7E"/>
    <w:rsid w:val="00337044"/>
    <w:rsid w:val="0033722D"/>
    <w:rsid w:val="003372EF"/>
    <w:rsid w:val="0033752C"/>
    <w:rsid w:val="0033779F"/>
    <w:rsid w:val="0033790D"/>
    <w:rsid w:val="00337F9C"/>
    <w:rsid w:val="0034028C"/>
    <w:rsid w:val="003407C3"/>
    <w:rsid w:val="0034089D"/>
    <w:rsid w:val="00340AFC"/>
    <w:rsid w:val="00341731"/>
    <w:rsid w:val="003417BB"/>
    <w:rsid w:val="0034180F"/>
    <w:rsid w:val="00342196"/>
    <w:rsid w:val="003421A8"/>
    <w:rsid w:val="0034291E"/>
    <w:rsid w:val="00342C19"/>
    <w:rsid w:val="00343224"/>
    <w:rsid w:val="003433F8"/>
    <w:rsid w:val="003435DD"/>
    <w:rsid w:val="003437D8"/>
    <w:rsid w:val="00343F46"/>
    <w:rsid w:val="003440CC"/>
    <w:rsid w:val="00344855"/>
    <w:rsid w:val="00344E46"/>
    <w:rsid w:val="00344ECB"/>
    <w:rsid w:val="00344F46"/>
    <w:rsid w:val="00345147"/>
    <w:rsid w:val="0034521D"/>
    <w:rsid w:val="00345288"/>
    <w:rsid w:val="003453CD"/>
    <w:rsid w:val="00345B00"/>
    <w:rsid w:val="00345C74"/>
    <w:rsid w:val="00345EBD"/>
    <w:rsid w:val="0034602B"/>
    <w:rsid w:val="003461B2"/>
    <w:rsid w:val="0034640B"/>
    <w:rsid w:val="00346C9B"/>
    <w:rsid w:val="00346CFA"/>
    <w:rsid w:val="0034702A"/>
    <w:rsid w:val="00347253"/>
    <w:rsid w:val="00347B40"/>
    <w:rsid w:val="00347B6D"/>
    <w:rsid w:val="00347F3F"/>
    <w:rsid w:val="00347FCD"/>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88"/>
    <w:rsid w:val="00355BC7"/>
    <w:rsid w:val="00355EDA"/>
    <w:rsid w:val="003560AD"/>
    <w:rsid w:val="003561AF"/>
    <w:rsid w:val="0035631F"/>
    <w:rsid w:val="00356A8B"/>
    <w:rsid w:val="00356C87"/>
    <w:rsid w:val="00357352"/>
    <w:rsid w:val="00357479"/>
    <w:rsid w:val="00357499"/>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918"/>
    <w:rsid w:val="00361A29"/>
    <w:rsid w:val="00361C59"/>
    <w:rsid w:val="00361E49"/>
    <w:rsid w:val="00361E8B"/>
    <w:rsid w:val="00361EDB"/>
    <w:rsid w:val="00361F7A"/>
    <w:rsid w:val="0036241A"/>
    <w:rsid w:val="003624FC"/>
    <w:rsid w:val="003626FA"/>
    <w:rsid w:val="0036283C"/>
    <w:rsid w:val="00362D95"/>
    <w:rsid w:val="00363552"/>
    <w:rsid w:val="00363588"/>
    <w:rsid w:val="00363A13"/>
    <w:rsid w:val="00363D6C"/>
    <w:rsid w:val="003641C6"/>
    <w:rsid w:val="0036452E"/>
    <w:rsid w:val="003647DD"/>
    <w:rsid w:val="00364D80"/>
    <w:rsid w:val="0036569E"/>
    <w:rsid w:val="00366097"/>
    <w:rsid w:val="00366435"/>
    <w:rsid w:val="00366F97"/>
    <w:rsid w:val="00367352"/>
    <w:rsid w:val="00367A50"/>
    <w:rsid w:val="00367E11"/>
    <w:rsid w:val="0037002C"/>
    <w:rsid w:val="00370BFF"/>
    <w:rsid w:val="00370D82"/>
    <w:rsid w:val="00370DF5"/>
    <w:rsid w:val="003711AF"/>
    <w:rsid w:val="0037128E"/>
    <w:rsid w:val="00371656"/>
    <w:rsid w:val="00371680"/>
    <w:rsid w:val="003719D6"/>
    <w:rsid w:val="00371B8C"/>
    <w:rsid w:val="00371BE2"/>
    <w:rsid w:val="003727D1"/>
    <w:rsid w:val="003727F5"/>
    <w:rsid w:val="00372A7B"/>
    <w:rsid w:val="00372BF3"/>
    <w:rsid w:val="00372EEC"/>
    <w:rsid w:val="003731FE"/>
    <w:rsid w:val="003732A2"/>
    <w:rsid w:val="003735F6"/>
    <w:rsid w:val="0037397C"/>
    <w:rsid w:val="00373EFB"/>
    <w:rsid w:val="00374106"/>
    <w:rsid w:val="00374248"/>
    <w:rsid w:val="00374478"/>
    <w:rsid w:val="00374DE4"/>
    <w:rsid w:val="0037540A"/>
    <w:rsid w:val="003755B1"/>
    <w:rsid w:val="003766FD"/>
    <w:rsid w:val="00376765"/>
    <w:rsid w:val="003767BB"/>
    <w:rsid w:val="003769BD"/>
    <w:rsid w:val="0037711F"/>
    <w:rsid w:val="003771A5"/>
    <w:rsid w:val="00377325"/>
    <w:rsid w:val="00377417"/>
    <w:rsid w:val="00377CDF"/>
    <w:rsid w:val="00380D7F"/>
    <w:rsid w:val="00381734"/>
    <w:rsid w:val="003817C3"/>
    <w:rsid w:val="00381B6C"/>
    <w:rsid w:val="00381CCA"/>
    <w:rsid w:val="00382437"/>
    <w:rsid w:val="0038251D"/>
    <w:rsid w:val="00382569"/>
    <w:rsid w:val="00382699"/>
    <w:rsid w:val="0038292E"/>
    <w:rsid w:val="00382C54"/>
    <w:rsid w:val="00382F03"/>
    <w:rsid w:val="00382FB6"/>
    <w:rsid w:val="0038335C"/>
    <w:rsid w:val="003835FA"/>
    <w:rsid w:val="00384268"/>
    <w:rsid w:val="00384CFE"/>
    <w:rsid w:val="0038532C"/>
    <w:rsid w:val="00385B76"/>
    <w:rsid w:val="00385CEB"/>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16D3"/>
    <w:rsid w:val="003919B8"/>
    <w:rsid w:val="00391D58"/>
    <w:rsid w:val="00392313"/>
    <w:rsid w:val="0039234B"/>
    <w:rsid w:val="003928AD"/>
    <w:rsid w:val="0039316C"/>
    <w:rsid w:val="00393348"/>
    <w:rsid w:val="00393815"/>
    <w:rsid w:val="003938F6"/>
    <w:rsid w:val="00393B3B"/>
    <w:rsid w:val="00393DCD"/>
    <w:rsid w:val="003940C5"/>
    <w:rsid w:val="00394E6C"/>
    <w:rsid w:val="00395005"/>
    <w:rsid w:val="0039506A"/>
    <w:rsid w:val="0039511F"/>
    <w:rsid w:val="0039529D"/>
    <w:rsid w:val="00395308"/>
    <w:rsid w:val="003957D6"/>
    <w:rsid w:val="00395898"/>
    <w:rsid w:val="00395945"/>
    <w:rsid w:val="003959CC"/>
    <w:rsid w:val="00395D00"/>
    <w:rsid w:val="00395EE4"/>
    <w:rsid w:val="0039605F"/>
    <w:rsid w:val="003966CC"/>
    <w:rsid w:val="00396C26"/>
    <w:rsid w:val="0039703F"/>
    <w:rsid w:val="00397767"/>
    <w:rsid w:val="0039790C"/>
    <w:rsid w:val="00397A79"/>
    <w:rsid w:val="00397BF7"/>
    <w:rsid w:val="00397C67"/>
    <w:rsid w:val="00397CAD"/>
    <w:rsid w:val="00397E3F"/>
    <w:rsid w:val="00397ECA"/>
    <w:rsid w:val="003A003D"/>
    <w:rsid w:val="003A0802"/>
    <w:rsid w:val="003A0B7F"/>
    <w:rsid w:val="003A1B3F"/>
    <w:rsid w:val="003A1BD2"/>
    <w:rsid w:val="003A1DA5"/>
    <w:rsid w:val="003A2B6B"/>
    <w:rsid w:val="003A2B9E"/>
    <w:rsid w:val="003A2CC1"/>
    <w:rsid w:val="003A2E8E"/>
    <w:rsid w:val="003A32F2"/>
    <w:rsid w:val="003A331C"/>
    <w:rsid w:val="003A375E"/>
    <w:rsid w:val="003A3922"/>
    <w:rsid w:val="003A402D"/>
    <w:rsid w:val="003A419A"/>
    <w:rsid w:val="003A436B"/>
    <w:rsid w:val="003A489C"/>
    <w:rsid w:val="003A4E9E"/>
    <w:rsid w:val="003A4F65"/>
    <w:rsid w:val="003A4FB6"/>
    <w:rsid w:val="003A5013"/>
    <w:rsid w:val="003A5041"/>
    <w:rsid w:val="003A5188"/>
    <w:rsid w:val="003A52A8"/>
    <w:rsid w:val="003A52C7"/>
    <w:rsid w:val="003A5312"/>
    <w:rsid w:val="003A571D"/>
    <w:rsid w:val="003A5AF4"/>
    <w:rsid w:val="003A603C"/>
    <w:rsid w:val="003A64D1"/>
    <w:rsid w:val="003A6516"/>
    <w:rsid w:val="003A69ED"/>
    <w:rsid w:val="003A6E97"/>
    <w:rsid w:val="003A6FE8"/>
    <w:rsid w:val="003A70CA"/>
    <w:rsid w:val="003A7426"/>
    <w:rsid w:val="003A75D8"/>
    <w:rsid w:val="003A7714"/>
    <w:rsid w:val="003A787B"/>
    <w:rsid w:val="003A7AD4"/>
    <w:rsid w:val="003A7EBD"/>
    <w:rsid w:val="003B04F1"/>
    <w:rsid w:val="003B0679"/>
    <w:rsid w:val="003B1074"/>
    <w:rsid w:val="003B14F5"/>
    <w:rsid w:val="003B16D6"/>
    <w:rsid w:val="003B1813"/>
    <w:rsid w:val="003B194A"/>
    <w:rsid w:val="003B1B84"/>
    <w:rsid w:val="003B1D53"/>
    <w:rsid w:val="003B2738"/>
    <w:rsid w:val="003B2BE6"/>
    <w:rsid w:val="003B2F65"/>
    <w:rsid w:val="003B32D1"/>
    <w:rsid w:val="003B361E"/>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E69"/>
    <w:rsid w:val="003B706F"/>
    <w:rsid w:val="003B727C"/>
    <w:rsid w:val="003B74B1"/>
    <w:rsid w:val="003B76AB"/>
    <w:rsid w:val="003B7970"/>
    <w:rsid w:val="003B7E81"/>
    <w:rsid w:val="003C076B"/>
    <w:rsid w:val="003C0C68"/>
    <w:rsid w:val="003C0EFA"/>
    <w:rsid w:val="003C0FE1"/>
    <w:rsid w:val="003C1044"/>
    <w:rsid w:val="003C14B1"/>
    <w:rsid w:val="003C228A"/>
    <w:rsid w:val="003C3267"/>
    <w:rsid w:val="003C39CD"/>
    <w:rsid w:val="003C3A39"/>
    <w:rsid w:val="003C3D71"/>
    <w:rsid w:val="003C3ECB"/>
    <w:rsid w:val="003C3F11"/>
    <w:rsid w:val="003C4086"/>
    <w:rsid w:val="003C478D"/>
    <w:rsid w:val="003C5004"/>
    <w:rsid w:val="003C5322"/>
    <w:rsid w:val="003C5336"/>
    <w:rsid w:val="003C570C"/>
    <w:rsid w:val="003C6257"/>
    <w:rsid w:val="003C62F3"/>
    <w:rsid w:val="003C63A0"/>
    <w:rsid w:val="003C6907"/>
    <w:rsid w:val="003C6CAF"/>
    <w:rsid w:val="003C71FE"/>
    <w:rsid w:val="003C772C"/>
    <w:rsid w:val="003C7764"/>
    <w:rsid w:val="003C7ED7"/>
    <w:rsid w:val="003D0A0C"/>
    <w:rsid w:val="003D0C2E"/>
    <w:rsid w:val="003D1003"/>
    <w:rsid w:val="003D19EF"/>
    <w:rsid w:val="003D20E4"/>
    <w:rsid w:val="003D2438"/>
    <w:rsid w:val="003D25F9"/>
    <w:rsid w:val="003D262F"/>
    <w:rsid w:val="003D2794"/>
    <w:rsid w:val="003D2926"/>
    <w:rsid w:val="003D31B8"/>
    <w:rsid w:val="003D33EC"/>
    <w:rsid w:val="003D3665"/>
    <w:rsid w:val="003D3672"/>
    <w:rsid w:val="003D36FE"/>
    <w:rsid w:val="003D3B4F"/>
    <w:rsid w:val="003D3BBE"/>
    <w:rsid w:val="003D40AE"/>
    <w:rsid w:val="003D4221"/>
    <w:rsid w:val="003D45F8"/>
    <w:rsid w:val="003D485D"/>
    <w:rsid w:val="003D497E"/>
    <w:rsid w:val="003D4BBE"/>
    <w:rsid w:val="003D4C51"/>
    <w:rsid w:val="003D4E63"/>
    <w:rsid w:val="003D4FD8"/>
    <w:rsid w:val="003D5423"/>
    <w:rsid w:val="003D5730"/>
    <w:rsid w:val="003D5735"/>
    <w:rsid w:val="003D5B2A"/>
    <w:rsid w:val="003D5B2D"/>
    <w:rsid w:val="003D6067"/>
    <w:rsid w:val="003D6394"/>
    <w:rsid w:val="003D6591"/>
    <w:rsid w:val="003D68BB"/>
    <w:rsid w:val="003D6BB1"/>
    <w:rsid w:val="003D6E9F"/>
    <w:rsid w:val="003D71E3"/>
    <w:rsid w:val="003D7269"/>
    <w:rsid w:val="003D7328"/>
    <w:rsid w:val="003D7637"/>
    <w:rsid w:val="003D7850"/>
    <w:rsid w:val="003D7866"/>
    <w:rsid w:val="003D7D48"/>
    <w:rsid w:val="003E01BE"/>
    <w:rsid w:val="003E0BCB"/>
    <w:rsid w:val="003E0CA3"/>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6EF"/>
    <w:rsid w:val="003E5948"/>
    <w:rsid w:val="003E5A23"/>
    <w:rsid w:val="003E5C9D"/>
    <w:rsid w:val="003E5D89"/>
    <w:rsid w:val="003E5F4B"/>
    <w:rsid w:val="003E5FF7"/>
    <w:rsid w:val="003E63FD"/>
    <w:rsid w:val="003E6457"/>
    <w:rsid w:val="003E654E"/>
    <w:rsid w:val="003E6676"/>
    <w:rsid w:val="003E6D7D"/>
    <w:rsid w:val="003E6F80"/>
    <w:rsid w:val="003E7030"/>
    <w:rsid w:val="003E79F0"/>
    <w:rsid w:val="003E7FF4"/>
    <w:rsid w:val="003F0062"/>
    <w:rsid w:val="003F01D8"/>
    <w:rsid w:val="003F047C"/>
    <w:rsid w:val="003F0B6D"/>
    <w:rsid w:val="003F0BA5"/>
    <w:rsid w:val="003F0C85"/>
    <w:rsid w:val="003F0FEE"/>
    <w:rsid w:val="003F1327"/>
    <w:rsid w:val="003F1964"/>
    <w:rsid w:val="003F1B04"/>
    <w:rsid w:val="003F1DB6"/>
    <w:rsid w:val="003F23E8"/>
    <w:rsid w:val="003F29E3"/>
    <w:rsid w:val="003F2BAF"/>
    <w:rsid w:val="003F2E13"/>
    <w:rsid w:val="003F30F8"/>
    <w:rsid w:val="003F3219"/>
    <w:rsid w:val="003F3287"/>
    <w:rsid w:val="003F33E9"/>
    <w:rsid w:val="003F34A7"/>
    <w:rsid w:val="003F3801"/>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D2"/>
    <w:rsid w:val="003F71A6"/>
    <w:rsid w:val="003F76BC"/>
    <w:rsid w:val="003F7B62"/>
    <w:rsid w:val="003F7C3A"/>
    <w:rsid w:val="00400744"/>
    <w:rsid w:val="004008D5"/>
    <w:rsid w:val="00400C31"/>
    <w:rsid w:val="00401756"/>
    <w:rsid w:val="004017A3"/>
    <w:rsid w:val="0040267E"/>
    <w:rsid w:val="004034C8"/>
    <w:rsid w:val="00403540"/>
    <w:rsid w:val="00403657"/>
    <w:rsid w:val="00403E6E"/>
    <w:rsid w:val="00404B8E"/>
    <w:rsid w:val="00404D63"/>
    <w:rsid w:val="00405020"/>
    <w:rsid w:val="00405C4D"/>
    <w:rsid w:val="00405E3B"/>
    <w:rsid w:val="00405E94"/>
    <w:rsid w:val="00405FC6"/>
    <w:rsid w:val="004064AC"/>
    <w:rsid w:val="00406A66"/>
    <w:rsid w:val="00406C82"/>
    <w:rsid w:val="00406D72"/>
    <w:rsid w:val="0040734D"/>
    <w:rsid w:val="004074AB"/>
    <w:rsid w:val="00407AFE"/>
    <w:rsid w:val="00407B38"/>
    <w:rsid w:val="004103A7"/>
    <w:rsid w:val="0041126A"/>
    <w:rsid w:val="0041160C"/>
    <w:rsid w:val="004117A5"/>
    <w:rsid w:val="004119BF"/>
    <w:rsid w:val="0041263C"/>
    <w:rsid w:val="004129A7"/>
    <w:rsid w:val="00412A5D"/>
    <w:rsid w:val="00412FAD"/>
    <w:rsid w:val="00412FDE"/>
    <w:rsid w:val="00413096"/>
    <w:rsid w:val="0041344F"/>
    <w:rsid w:val="00413DAD"/>
    <w:rsid w:val="00413E9E"/>
    <w:rsid w:val="00413F81"/>
    <w:rsid w:val="004143FC"/>
    <w:rsid w:val="00414665"/>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BC"/>
    <w:rsid w:val="0042035D"/>
    <w:rsid w:val="004209B9"/>
    <w:rsid w:val="00420A58"/>
    <w:rsid w:val="00420BAB"/>
    <w:rsid w:val="00420C43"/>
    <w:rsid w:val="00421071"/>
    <w:rsid w:val="004213C1"/>
    <w:rsid w:val="004213CE"/>
    <w:rsid w:val="004213DA"/>
    <w:rsid w:val="00421C0A"/>
    <w:rsid w:val="00421F83"/>
    <w:rsid w:val="004223DF"/>
    <w:rsid w:val="00422A68"/>
    <w:rsid w:val="00422D50"/>
    <w:rsid w:val="00423078"/>
    <w:rsid w:val="00423437"/>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A9"/>
    <w:rsid w:val="00430C29"/>
    <w:rsid w:val="00430C98"/>
    <w:rsid w:val="00430FAE"/>
    <w:rsid w:val="004313E7"/>
    <w:rsid w:val="00431CAB"/>
    <w:rsid w:val="00431D36"/>
    <w:rsid w:val="00431DBA"/>
    <w:rsid w:val="00431F82"/>
    <w:rsid w:val="004320E8"/>
    <w:rsid w:val="0043253F"/>
    <w:rsid w:val="0043254F"/>
    <w:rsid w:val="00432AE5"/>
    <w:rsid w:val="00432FD0"/>
    <w:rsid w:val="00433186"/>
    <w:rsid w:val="00433250"/>
    <w:rsid w:val="004334B1"/>
    <w:rsid w:val="004339DA"/>
    <w:rsid w:val="00433A23"/>
    <w:rsid w:val="00433E00"/>
    <w:rsid w:val="00433EA4"/>
    <w:rsid w:val="004347C7"/>
    <w:rsid w:val="004348BC"/>
    <w:rsid w:val="004348BF"/>
    <w:rsid w:val="00435141"/>
    <w:rsid w:val="00435604"/>
    <w:rsid w:val="0043579B"/>
    <w:rsid w:val="00435851"/>
    <w:rsid w:val="00435BF4"/>
    <w:rsid w:val="00435FBE"/>
    <w:rsid w:val="004364FB"/>
    <w:rsid w:val="004369DC"/>
    <w:rsid w:val="0043700F"/>
    <w:rsid w:val="00437348"/>
    <w:rsid w:val="00437396"/>
    <w:rsid w:val="004376F5"/>
    <w:rsid w:val="00437CDA"/>
    <w:rsid w:val="00437CE5"/>
    <w:rsid w:val="00437F16"/>
    <w:rsid w:val="00440408"/>
    <w:rsid w:val="004404BE"/>
    <w:rsid w:val="004406E6"/>
    <w:rsid w:val="00441029"/>
    <w:rsid w:val="004410CA"/>
    <w:rsid w:val="004413F4"/>
    <w:rsid w:val="004418F2"/>
    <w:rsid w:val="00441D12"/>
    <w:rsid w:val="004423EC"/>
    <w:rsid w:val="00442400"/>
    <w:rsid w:val="00442597"/>
    <w:rsid w:val="00442C2B"/>
    <w:rsid w:val="00442E6F"/>
    <w:rsid w:val="00442F89"/>
    <w:rsid w:val="004432D5"/>
    <w:rsid w:val="00443432"/>
    <w:rsid w:val="00443597"/>
    <w:rsid w:val="0044395C"/>
    <w:rsid w:val="00443B3C"/>
    <w:rsid w:val="00444035"/>
    <w:rsid w:val="00444149"/>
    <w:rsid w:val="0044435E"/>
    <w:rsid w:val="00444467"/>
    <w:rsid w:val="004444F3"/>
    <w:rsid w:val="00444530"/>
    <w:rsid w:val="00444904"/>
    <w:rsid w:val="00444BF2"/>
    <w:rsid w:val="00444D20"/>
    <w:rsid w:val="00444D3E"/>
    <w:rsid w:val="00444F2C"/>
    <w:rsid w:val="0044501F"/>
    <w:rsid w:val="00445479"/>
    <w:rsid w:val="00445776"/>
    <w:rsid w:val="004457C5"/>
    <w:rsid w:val="00445B35"/>
    <w:rsid w:val="0044612C"/>
    <w:rsid w:val="004463B0"/>
    <w:rsid w:val="004467E3"/>
    <w:rsid w:val="00446870"/>
    <w:rsid w:val="00446B26"/>
    <w:rsid w:val="00446DFA"/>
    <w:rsid w:val="00446EAC"/>
    <w:rsid w:val="0044717B"/>
    <w:rsid w:val="00450175"/>
    <w:rsid w:val="0045021E"/>
    <w:rsid w:val="0045075C"/>
    <w:rsid w:val="004507BE"/>
    <w:rsid w:val="0045167B"/>
    <w:rsid w:val="004517C8"/>
    <w:rsid w:val="0045218D"/>
    <w:rsid w:val="004521E1"/>
    <w:rsid w:val="00452261"/>
    <w:rsid w:val="004522B2"/>
    <w:rsid w:val="004522B5"/>
    <w:rsid w:val="0045235D"/>
    <w:rsid w:val="004523F8"/>
    <w:rsid w:val="00452567"/>
    <w:rsid w:val="0045278F"/>
    <w:rsid w:val="00453263"/>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5EF9"/>
    <w:rsid w:val="00456630"/>
    <w:rsid w:val="00456D6A"/>
    <w:rsid w:val="00456E53"/>
    <w:rsid w:val="00456F19"/>
    <w:rsid w:val="00456F61"/>
    <w:rsid w:val="00457080"/>
    <w:rsid w:val="0045708E"/>
    <w:rsid w:val="00457389"/>
    <w:rsid w:val="004578EF"/>
    <w:rsid w:val="00457A4F"/>
    <w:rsid w:val="00457C8B"/>
    <w:rsid w:val="004602B6"/>
    <w:rsid w:val="00460855"/>
    <w:rsid w:val="0046087C"/>
    <w:rsid w:val="004608D3"/>
    <w:rsid w:val="00461668"/>
    <w:rsid w:val="00461D85"/>
    <w:rsid w:val="004628E0"/>
    <w:rsid w:val="00462E45"/>
    <w:rsid w:val="004630AB"/>
    <w:rsid w:val="004635BD"/>
    <w:rsid w:val="00463736"/>
    <w:rsid w:val="00463A16"/>
    <w:rsid w:val="00463AF1"/>
    <w:rsid w:val="004646C3"/>
    <w:rsid w:val="00464C7A"/>
    <w:rsid w:val="00465373"/>
    <w:rsid w:val="00465C4D"/>
    <w:rsid w:val="00465E4A"/>
    <w:rsid w:val="00465E8A"/>
    <w:rsid w:val="00465FE1"/>
    <w:rsid w:val="0046603F"/>
    <w:rsid w:val="00466268"/>
    <w:rsid w:val="00466693"/>
    <w:rsid w:val="00466C97"/>
    <w:rsid w:val="004672C0"/>
    <w:rsid w:val="00467438"/>
    <w:rsid w:val="00470099"/>
    <w:rsid w:val="004701D3"/>
    <w:rsid w:val="00470791"/>
    <w:rsid w:val="004708FE"/>
    <w:rsid w:val="00470954"/>
    <w:rsid w:val="004709B8"/>
    <w:rsid w:val="00471059"/>
    <w:rsid w:val="00471536"/>
    <w:rsid w:val="00471676"/>
    <w:rsid w:val="00471A1B"/>
    <w:rsid w:val="00471A74"/>
    <w:rsid w:val="00471C96"/>
    <w:rsid w:val="00471D06"/>
    <w:rsid w:val="0047206E"/>
    <w:rsid w:val="0047237D"/>
    <w:rsid w:val="004724C4"/>
    <w:rsid w:val="0047272A"/>
    <w:rsid w:val="00472995"/>
    <w:rsid w:val="00472D2C"/>
    <w:rsid w:val="004732B8"/>
    <w:rsid w:val="004734C1"/>
    <w:rsid w:val="0047380C"/>
    <w:rsid w:val="00473B1A"/>
    <w:rsid w:val="00474346"/>
    <w:rsid w:val="0047445E"/>
    <w:rsid w:val="00474948"/>
    <w:rsid w:val="00474956"/>
    <w:rsid w:val="00474CDD"/>
    <w:rsid w:val="00474D87"/>
    <w:rsid w:val="00475349"/>
    <w:rsid w:val="0047534C"/>
    <w:rsid w:val="00475B73"/>
    <w:rsid w:val="00475E14"/>
    <w:rsid w:val="00475E79"/>
    <w:rsid w:val="00475F1D"/>
    <w:rsid w:val="004765DF"/>
    <w:rsid w:val="004766C4"/>
    <w:rsid w:val="00476BC7"/>
    <w:rsid w:val="004771D3"/>
    <w:rsid w:val="004772A8"/>
    <w:rsid w:val="00477683"/>
    <w:rsid w:val="004776D9"/>
    <w:rsid w:val="00477819"/>
    <w:rsid w:val="004779CD"/>
    <w:rsid w:val="00477C2D"/>
    <w:rsid w:val="00480418"/>
    <w:rsid w:val="004804F9"/>
    <w:rsid w:val="0048053B"/>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3752"/>
    <w:rsid w:val="004837A8"/>
    <w:rsid w:val="004838D3"/>
    <w:rsid w:val="0048399C"/>
    <w:rsid w:val="00483CBD"/>
    <w:rsid w:val="00483F67"/>
    <w:rsid w:val="0048415B"/>
    <w:rsid w:val="00484197"/>
    <w:rsid w:val="00484F97"/>
    <w:rsid w:val="00485BCF"/>
    <w:rsid w:val="00485F31"/>
    <w:rsid w:val="004866B4"/>
    <w:rsid w:val="004867CF"/>
    <w:rsid w:val="00486882"/>
    <w:rsid w:val="00486923"/>
    <w:rsid w:val="00486D6C"/>
    <w:rsid w:val="004876A1"/>
    <w:rsid w:val="00487C92"/>
    <w:rsid w:val="004900BE"/>
    <w:rsid w:val="00490991"/>
    <w:rsid w:val="00490C33"/>
    <w:rsid w:val="00490E27"/>
    <w:rsid w:val="00491267"/>
    <w:rsid w:val="004913E5"/>
    <w:rsid w:val="004915D5"/>
    <w:rsid w:val="00491ADE"/>
    <w:rsid w:val="00491AF0"/>
    <w:rsid w:val="00491D6A"/>
    <w:rsid w:val="00491D73"/>
    <w:rsid w:val="00492649"/>
    <w:rsid w:val="004927F0"/>
    <w:rsid w:val="00492989"/>
    <w:rsid w:val="00492A8E"/>
    <w:rsid w:val="0049307B"/>
    <w:rsid w:val="00493133"/>
    <w:rsid w:val="0049350A"/>
    <w:rsid w:val="00493624"/>
    <w:rsid w:val="00493B45"/>
    <w:rsid w:val="00494422"/>
    <w:rsid w:val="004945E1"/>
    <w:rsid w:val="0049485B"/>
    <w:rsid w:val="00494987"/>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59D"/>
    <w:rsid w:val="0049776D"/>
    <w:rsid w:val="00497B8C"/>
    <w:rsid w:val="004A0233"/>
    <w:rsid w:val="004A10FE"/>
    <w:rsid w:val="004A150D"/>
    <w:rsid w:val="004A1629"/>
    <w:rsid w:val="004A259A"/>
    <w:rsid w:val="004A25BE"/>
    <w:rsid w:val="004A2673"/>
    <w:rsid w:val="004A2B93"/>
    <w:rsid w:val="004A2CA4"/>
    <w:rsid w:val="004A2FB5"/>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97A"/>
    <w:rsid w:val="004A6C76"/>
    <w:rsid w:val="004A6CFD"/>
    <w:rsid w:val="004A6D86"/>
    <w:rsid w:val="004A736A"/>
    <w:rsid w:val="004A7AC7"/>
    <w:rsid w:val="004B0E42"/>
    <w:rsid w:val="004B0F94"/>
    <w:rsid w:val="004B13FE"/>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D09"/>
    <w:rsid w:val="004B54C1"/>
    <w:rsid w:val="004B5B0A"/>
    <w:rsid w:val="004B5D95"/>
    <w:rsid w:val="004B6516"/>
    <w:rsid w:val="004B65DA"/>
    <w:rsid w:val="004B6B82"/>
    <w:rsid w:val="004B72E5"/>
    <w:rsid w:val="004B7399"/>
    <w:rsid w:val="004B7AC0"/>
    <w:rsid w:val="004B7CBD"/>
    <w:rsid w:val="004C002F"/>
    <w:rsid w:val="004C015A"/>
    <w:rsid w:val="004C036D"/>
    <w:rsid w:val="004C066C"/>
    <w:rsid w:val="004C0A9B"/>
    <w:rsid w:val="004C1884"/>
    <w:rsid w:val="004C197F"/>
    <w:rsid w:val="004C1A60"/>
    <w:rsid w:val="004C21B8"/>
    <w:rsid w:val="004C2D30"/>
    <w:rsid w:val="004C3004"/>
    <w:rsid w:val="004C31F3"/>
    <w:rsid w:val="004C32EB"/>
    <w:rsid w:val="004C35DF"/>
    <w:rsid w:val="004C3C89"/>
    <w:rsid w:val="004C3E5F"/>
    <w:rsid w:val="004C3EFA"/>
    <w:rsid w:val="004C40CC"/>
    <w:rsid w:val="004C438D"/>
    <w:rsid w:val="004C4907"/>
    <w:rsid w:val="004C4EA2"/>
    <w:rsid w:val="004C5163"/>
    <w:rsid w:val="004C52D2"/>
    <w:rsid w:val="004C54C0"/>
    <w:rsid w:val="004C54D3"/>
    <w:rsid w:val="004C55A1"/>
    <w:rsid w:val="004C55AA"/>
    <w:rsid w:val="004C6243"/>
    <w:rsid w:val="004C654C"/>
    <w:rsid w:val="004C69F7"/>
    <w:rsid w:val="004C6D16"/>
    <w:rsid w:val="004C74DD"/>
    <w:rsid w:val="004C75DA"/>
    <w:rsid w:val="004C7B06"/>
    <w:rsid w:val="004C7B69"/>
    <w:rsid w:val="004C7D19"/>
    <w:rsid w:val="004C7F74"/>
    <w:rsid w:val="004D013C"/>
    <w:rsid w:val="004D0C46"/>
    <w:rsid w:val="004D101D"/>
    <w:rsid w:val="004D10F7"/>
    <w:rsid w:val="004D110B"/>
    <w:rsid w:val="004D169E"/>
    <w:rsid w:val="004D1800"/>
    <w:rsid w:val="004D18C8"/>
    <w:rsid w:val="004D1A15"/>
    <w:rsid w:val="004D1D7A"/>
    <w:rsid w:val="004D1DB0"/>
    <w:rsid w:val="004D23F8"/>
    <w:rsid w:val="004D282B"/>
    <w:rsid w:val="004D2ECC"/>
    <w:rsid w:val="004D32F3"/>
    <w:rsid w:val="004D34E3"/>
    <w:rsid w:val="004D3C3E"/>
    <w:rsid w:val="004D4077"/>
    <w:rsid w:val="004D4207"/>
    <w:rsid w:val="004D45D3"/>
    <w:rsid w:val="004D4B1A"/>
    <w:rsid w:val="004D4C8E"/>
    <w:rsid w:val="004D4DE0"/>
    <w:rsid w:val="004D51FE"/>
    <w:rsid w:val="004D581D"/>
    <w:rsid w:val="004D6300"/>
    <w:rsid w:val="004D64E5"/>
    <w:rsid w:val="004D6787"/>
    <w:rsid w:val="004D73D2"/>
    <w:rsid w:val="004D76B4"/>
    <w:rsid w:val="004D7E2D"/>
    <w:rsid w:val="004E0261"/>
    <w:rsid w:val="004E0B51"/>
    <w:rsid w:val="004E0FBE"/>
    <w:rsid w:val="004E0FF1"/>
    <w:rsid w:val="004E115A"/>
    <w:rsid w:val="004E13A2"/>
    <w:rsid w:val="004E2010"/>
    <w:rsid w:val="004E2306"/>
    <w:rsid w:val="004E2BDF"/>
    <w:rsid w:val="004E2DDB"/>
    <w:rsid w:val="004E2EEE"/>
    <w:rsid w:val="004E3753"/>
    <w:rsid w:val="004E38EB"/>
    <w:rsid w:val="004E3C9F"/>
    <w:rsid w:val="004E3DDD"/>
    <w:rsid w:val="004E40AF"/>
    <w:rsid w:val="004E4320"/>
    <w:rsid w:val="004E4385"/>
    <w:rsid w:val="004E451E"/>
    <w:rsid w:val="004E4845"/>
    <w:rsid w:val="004E5654"/>
    <w:rsid w:val="004E5851"/>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E7FB7"/>
    <w:rsid w:val="004F02CD"/>
    <w:rsid w:val="004F0439"/>
    <w:rsid w:val="004F0889"/>
    <w:rsid w:val="004F0B10"/>
    <w:rsid w:val="004F1063"/>
    <w:rsid w:val="004F15F0"/>
    <w:rsid w:val="004F1797"/>
    <w:rsid w:val="004F1BD0"/>
    <w:rsid w:val="004F25F4"/>
    <w:rsid w:val="004F2EF2"/>
    <w:rsid w:val="004F3085"/>
    <w:rsid w:val="004F3248"/>
    <w:rsid w:val="004F3626"/>
    <w:rsid w:val="004F3639"/>
    <w:rsid w:val="004F38A8"/>
    <w:rsid w:val="004F45ED"/>
    <w:rsid w:val="004F48E8"/>
    <w:rsid w:val="004F592B"/>
    <w:rsid w:val="004F5F62"/>
    <w:rsid w:val="004F6759"/>
    <w:rsid w:val="004F6A77"/>
    <w:rsid w:val="004F6D1D"/>
    <w:rsid w:val="004F72D8"/>
    <w:rsid w:val="004F7427"/>
    <w:rsid w:val="004F753A"/>
    <w:rsid w:val="004F7635"/>
    <w:rsid w:val="004F77F3"/>
    <w:rsid w:val="004F7919"/>
    <w:rsid w:val="004F7E8E"/>
    <w:rsid w:val="004F7FB4"/>
    <w:rsid w:val="00500A37"/>
    <w:rsid w:val="00500AE5"/>
    <w:rsid w:val="0050169A"/>
    <w:rsid w:val="00501E9B"/>
    <w:rsid w:val="00502384"/>
    <w:rsid w:val="005023BB"/>
    <w:rsid w:val="0050298A"/>
    <w:rsid w:val="00502B94"/>
    <w:rsid w:val="00502BB7"/>
    <w:rsid w:val="005030D4"/>
    <w:rsid w:val="005036A2"/>
    <w:rsid w:val="00503AE2"/>
    <w:rsid w:val="00503D93"/>
    <w:rsid w:val="005043C5"/>
    <w:rsid w:val="00504C4C"/>
    <w:rsid w:val="00504E49"/>
    <w:rsid w:val="00505155"/>
    <w:rsid w:val="005052C6"/>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9D5"/>
    <w:rsid w:val="00511013"/>
    <w:rsid w:val="00511245"/>
    <w:rsid w:val="0051128D"/>
    <w:rsid w:val="00511417"/>
    <w:rsid w:val="00511462"/>
    <w:rsid w:val="00511483"/>
    <w:rsid w:val="005115C0"/>
    <w:rsid w:val="00511852"/>
    <w:rsid w:val="00511B57"/>
    <w:rsid w:val="00511D13"/>
    <w:rsid w:val="00511F34"/>
    <w:rsid w:val="00512139"/>
    <w:rsid w:val="00512555"/>
    <w:rsid w:val="00512580"/>
    <w:rsid w:val="005126E3"/>
    <w:rsid w:val="00512995"/>
    <w:rsid w:val="00512E1C"/>
    <w:rsid w:val="005133E5"/>
    <w:rsid w:val="005135EC"/>
    <w:rsid w:val="005135F6"/>
    <w:rsid w:val="0051398C"/>
    <w:rsid w:val="00513A87"/>
    <w:rsid w:val="00513C97"/>
    <w:rsid w:val="005142C4"/>
    <w:rsid w:val="00514764"/>
    <w:rsid w:val="00514AA0"/>
    <w:rsid w:val="00514AA2"/>
    <w:rsid w:val="00514AA4"/>
    <w:rsid w:val="00514E03"/>
    <w:rsid w:val="00515000"/>
    <w:rsid w:val="00515181"/>
    <w:rsid w:val="005151A4"/>
    <w:rsid w:val="00515929"/>
    <w:rsid w:val="00515AE4"/>
    <w:rsid w:val="005160CF"/>
    <w:rsid w:val="0051625B"/>
    <w:rsid w:val="0051645C"/>
    <w:rsid w:val="0051673F"/>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359"/>
    <w:rsid w:val="005245BE"/>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5BE"/>
    <w:rsid w:val="005316CF"/>
    <w:rsid w:val="005317D0"/>
    <w:rsid w:val="00531A3E"/>
    <w:rsid w:val="00531A76"/>
    <w:rsid w:val="00531B61"/>
    <w:rsid w:val="0053237C"/>
    <w:rsid w:val="005326C6"/>
    <w:rsid w:val="00532921"/>
    <w:rsid w:val="00532B1C"/>
    <w:rsid w:val="00532EB8"/>
    <w:rsid w:val="00533354"/>
    <w:rsid w:val="00533547"/>
    <w:rsid w:val="005337A7"/>
    <w:rsid w:val="00533C6B"/>
    <w:rsid w:val="00533FBD"/>
    <w:rsid w:val="005342F5"/>
    <w:rsid w:val="0053446A"/>
    <w:rsid w:val="00534C49"/>
    <w:rsid w:val="00535078"/>
    <w:rsid w:val="0053546D"/>
    <w:rsid w:val="005354A9"/>
    <w:rsid w:val="00535AC2"/>
    <w:rsid w:val="00535E3E"/>
    <w:rsid w:val="00535E6B"/>
    <w:rsid w:val="00536047"/>
    <w:rsid w:val="00536864"/>
    <w:rsid w:val="00536B5C"/>
    <w:rsid w:val="00536D5A"/>
    <w:rsid w:val="00537131"/>
    <w:rsid w:val="005371F4"/>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857"/>
    <w:rsid w:val="00545EC5"/>
    <w:rsid w:val="0054670D"/>
    <w:rsid w:val="00546C25"/>
    <w:rsid w:val="005471BF"/>
    <w:rsid w:val="0054731A"/>
    <w:rsid w:val="005475AB"/>
    <w:rsid w:val="00547AB8"/>
    <w:rsid w:val="00550604"/>
    <w:rsid w:val="00550A07"/>
    <w:rsid w:val="00550B51"/>
    <w:rsid w:val="00550DDE"/>
    <w:rsid w:val="00550E03"/>
    <w:rsid w:val="00551190"/>
    <w:rsid w:val="005512A3"/>
    <w:rsid w:val="0055133C"/>
    <w:rsid w:val="005516BE"/>
    <w:rsid w:val="00551B76"/>
    <w:rsid w:val="00551CE2"/>
    <w:rsid w:val="00551D67"/>
    <w:rsid w:val="00551D84"/>
    <w:rsid w:val="00551DF5"/>
    <w:rsid w:val="005525BD"/>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153"/>
    <w:rsid w:val="00560228"/>
    <w:rsid w:val="00560352"/>
    <w:rsid w:val="0056088B"/>
    <w:rsid w:val="0056110C"/>
    <w:rsid w:val="005611BD"/>
    <w:rsid w:val="0056138E"/>
    <w:rsid w:val="0056141C"/>
    <w:rsid w:val="005620D3"/>
    <w:rsid w:val="00562157"/>
    <w:rsid w:val="00562326"/>
    <w:rsid w:val="0056251F"/>
    <w:rsid w:val="0056254F"/>
    <w:rsid w:val="00562C30"/>
    <w:rsid w:val="0056301D"/>
    <w:rsid w:val="005630CF"/>
    <w:rsid w:val="00564204"/>
    <w:rsid w:val="0056487E"/>
    <w:rsid w:val="00564A33"/>
    <w:rsid w:val="00565134"/>
    <w:rsid w:val="0056580C"/>
    <w:rsid w:val="00565A90"/>
    <w:rsid w:val="00565BF3"/>
    <w:rsid w:val="00566422"/>
    <w:rsid w:val="00566870"/>
    <w:rsid w:val="00566D6D"/>
    <w:rsid w:val="0056742B"/>
    <w:rsid w:val="005676E3"/>
    <w:rsid w:val="00567B60"/>
    <w:rsid w:val="00567BA3"/>
    <w:rsid w:val="00567C5B"/>
    <w:rsid w:val="005704F4"/>
    <w:rsid w:val="0057055F"/>
    <w:rsid w:val="005708CE"/>
    <w:rsid w:val="00570B78"/>
    <w:rsid w:val="005712F8"/>
    <w:rsid w:val="005715A0"/>
    <w:rsid w:val="00571661"/>
    <w:rsid w:val="00571930"/>
    <w:rsid w:val="005719E1"/>
    <w:rsid w:val="0057209C"/>
    <w:rsid w:val="0057258D"/>
    <w:rsid w:val="005725EA"/>
    <w:rsid w:val="005726A3"/>
    <w:rsid w:val="0057288F"/>
    <w:rsid w:val="00572AA3"/>
    <w:rsid w:val="005736E0"/>
    <w:rsid w:val="00573973"/>
    <w:rsid w:val="00573D45"/>
    <w:rsid w:val="00574007"/>
    <w:rsid w:val="0057465B"/>
    <w:rsid w:val="00574BD1"/>
    <w:rsid w:val="00575262"/>
    <w:rsid w:val="00575674"/>
    <w:rsid w:val="005758EB"/>
    <w:rsid w:val="00575C56"/>
    <w:rsid w:val="00575D1F"/>
    <w:rsid w:val="005766EC"/>
    <w:rsid w:val="005767D9"/>
    <w:rsid w:val="005769A9"/>
    <w:rsid w:val="00577146"/>
    <w:rsid w:val="0057719C"/>
    <w:rsid w:val="0057719F"/>
    <w:rsid w:val="005773A0"/>
    <w:rsid w:val="0057741A"/>
    <w:rsid w:val="0057765B"/>
    <w:rsid w:val="00580088"/>
    <w:rsid w:val="005800F8"/>
    <w:rsid w:val="005801AA"/>
    <w:rsid w:val="0058026D"/>
    <w:rsid w:val="00580A07"/>
    <w:rsid w:val="0058107E"/>
    <w:rsid w:val="0058156A"/>
    <w:rsid w:val="00581639"/>
    <w:rsid w:val="00581674"/>
    <w:rsid w:val="00581789"/>
    <w:rsid w:val="00581846"/>
    <w:rsid w:val="00581869"/>
    <w:rsid w:val="00581BD2"/>
    <w:rsid w:val="00581E0B"/>
    <w:rsid w:val="00581FAE"/>
    <w:rsid w:val="00582002"/>
    <w:rsid w:val="00582159"/>
    <w:rsid w:val="00582ADE"/>
    <w:rsid w:val="005831EB"/>
    <w:rsid w:val="00583689"/>
    <w:rsid w:val="00583888"/>
    <w:rsid w:val="00583C58"/>
    <w:rsid w:val="00584050"/>
    <w:rsid w:val="005843D8"/>
    <w:rsid w:val="00584CF3"/>
    <w:rsid w:val="0058501F"/>
    <w:rsid w:val="00585525"/>
    <w:rsid w:val="00585538"/>
    <w:rsid w:val="0058570E"/>
    <w:rsid w:val="00585CB6"/>
    <w:rsid w:val="005860CF"/>
    <w:rsid w:val="005861E2"/>
    <w:rsid w:val="00586A32"/>
    <w:rsid w:val="00586D72"/>
    <w:rsid w:val="005871D7"/>
    <w:rsid w:val="00587F9E"/>
    <w:rsid w:val="00590CA8"/>
    <w:rsid w:val="00590E36"/>
    <w:rsid w:val="00590F2D"/>
    <w:rsid w:val="00590F71"/>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731"/>
    <w:rsid w:val="00594A39"/>
    <w:rsid w:val="00594ADC"/>
    <w:rsid w:val="00595966"/>
    <w:rsid w:val="00595BCD"/>
    <w:rsid w:val="00595F55"/>
    <w:rsid w:val="0059604B"/>
    <w:rsid w:val="00596A06"/>
    <w:rsid w:val="00596DF4"/>
    <w:rsid w:val="00597208"/>
    <w:rsid w:val="00597461"/>
    <w:rsid w:val="005974EF"/>
    <w:rsid w:val="00597C10"/>
    <w:rsid w:val="00597ED0"/>
    <w:rsid w:val="00597FBC"/>
    <w:rsid w:val="005A004D"/>
    <w:rsid w:val="005A00C7"/>
    <w:rsid w:val="005A0588"/>
    <w:rsid w:val="005A0690"/>
    <w:rsid w:val="005A0825"/>
    <w:rsid w:val="005A0864"/>
    <w:rsid w:val="005A11AC"/>
    <w:rsid w:val="005A12E0"/>
    <w:rsid w:val="005A17B8"/>
    <w:rsid w:val="005A1AFB"/>
    <w:rsid w:val="005A1C35"/>
    <w:rsid w:val="005A239F"/>
    <w:rsid w:val="005A2430"/>
    <w:rsid w:val="005A25DC"/>
    <w:rsid w:val="005A27F0"/>
    <w:rsid w:val="005A2810"/>
    <w:rsid w:val="005A2C5F"/>
    <w:rsid w:val="005A34F5"/>
    <w:rsid w:val="005A3C75"/>
    <w:rsid w:val="005A4223"/>
    <w:rsid w:val="005A452B"/>
    <w:rsid w:val="005A4728"/>
    <w:rsid w:val="005A5264"/>
    <w:rsid w:val="005A606D"/>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EC3"/>
    <w:rsid w:val="005B12C8"/>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19"/>
    <w:rsid w:val="005B6C5A"/>
    <w:rsid w:val="005B77F0"/>
    <w:rsid w:val="005B787B"/>
    <w:rsid w:val="005C03A9"/>
    <w:rsid w:val="005C065E"/>
    <w:rsid w:val="005C0ABC"/>
    <w:rsid w:val="005C10C3"/>
    <w:rsid w:val="005C14E3"/>
    <w:rsid w:val="005C15AB"/>
    <w:rsid w:val="005C176B"/>
    <w:rsid w:val="005C1F21"/>
    <w:rsid w:val="005C1F81"/>
    <w:rsid w:val="005C259C"/>
    <w:rsid w:val="005C2D04"/>
    <w:rsid w:val="005C30A5"/>
    <w:rsid w:val="005C380E"/>
    <w:rsid w:val="005C3A4E"/>
    <w:rsid w:val="005C3B25"/>
    <w:rsid w:val="005C3BE2"/>
    <w:rsid w:val="005C3F19"/>
    <w:rsid w:val="005C41C5"/>
    <w:rsid w:val="005C41EA"/>
    <w:rsid w:val="005C44C7"/>
    <w:rsid w:val="005C497A"/>
    <w:rsid w:val="005C4D90"/>
    <w:rsid w:val="005C5014"/>
    <w:rsid w:val="005C5053"/>
    <w:rsid w:val="005C50F1"/>
    <w:rsid w:val="005C5448"/>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F0E"/>
    <w:rsid w:val="005D025D"/>
    <w:rsid w:val="005D0571"/>
    <w:rsid w:val="005D0D1A"/>
    <w:rsid w:val="005D0F2E"/>
    <w:rsid w:val="005D13A0"/>
    <w:rsid w:val="005D1D35"/>
    <w:rsid w:val="005D26B8"/>
    <w:rsid w:val="005D2E7F"/>
    <w:rsid w:val="005D3067"/>
    <w:rsid w:val="005D345E"/>
    <w:rsid w:val="005D3559"/>
    <w:rsid w:val="005D399E"/>
    <w:rsid w:val="005D41C6"/>
    <w:rsid w:val="005D4773"/>
    <w:rsid w:val="005D47AB"/>
    <w:rsid w:val="005D4BA3"/>
    <w:rsid w:val="005D4BE7"/>
    <w:rsid w:val="005D50F4"/>
    <w:rsid w:val="005D535D"/>
    <w:rsid w:val="005D53FE"/>
    <w:rsid w:val="005D588C"/>
    <w:rsid w:val="005D5DD0"/>
    <w:rsid w:val="005D61CF"/>
    <w:rsid w:val="005D64D0"/>
    <w:rsid w:val="005D65C0"/>
    <w:rsid w:val="005D6647"/>
    <w:rsid w:val="005D6C41"/>
    <w:rsid w:val="005D6C69"/>
    <w:rsid w:val="005D6D0D"/>
    <w:rsid w:val="005D6D1B"/>
    <w:rsid w:val="005D6DBE"/>
    <w:rsid w:val="005D6EBF"/>
    <w:rsid w:val="005D6F5D"/>
    <w:rsid w:val="005D7271"/>
    <w:rsid w:val="005D7557"/>
    <w:rsid w:val="005D772C"/>
    <w:rsid w:val="005D7733"/>
    <w:rsid w:val="005D7B0E"/>
    <w:rsid w:val="005D7B4B"/>
    <w:rsid w:val="005E02C8"/>
    <w:rsid w:val="005E03B6"/>
    <w:rsid w:val="005E061D"/>
    <w:rsid w:val="005E0719"/>
    <w:rsid w:val="005E08E2"/>
    <w:rsid w:val="005E1333"/>
    <w:rsid w:val="005E146D"/>
    <w:rsid w:val="005E199C"/>
    <w:rsid w:val="005E1AC3"/>
    <w:rsid w:val="005E1CC9"/>
    <w:rsid w:val="005E1D55"/>
    <w:rsid w:val="005E1F97"/>
    <w:rsid w:val="005E2F66"/>
    <w:rsid w:val="005E2FB4"/>
    <w:rsid w:val="005E39C3"/>
    <w:rsid w:val="005E454B"/>
    <w:rsid w:val="005E494D"/>
    <w:rsid w:val="005E531F"/>
    <w:rsid w:val="005E5380"/>
    <w:rsid w:val="005E54B5"/>
    <w:rsid w:val="005E555E"/>
    <w:rsid w:val="005E57A7"/>
    <w:rsid w:val="005E63C9"/>
    <w:rsid w:val="005E693D"/>
    <w:rsid w:val="005E6E34"/>
    <w:rsid w:val="005E71B2"/>
    <w:rsid w:val="005E7267"/>
    <w:rsid w:val="005E72C3"/>
    <w:rsid w:val="005E7759"/>
    <w:rsid w:val="005E78BC"/>
    <w:rsid w:val="005E7BF2"/>
    <w:rsid w:val="005E7E1D"/>
    <w:rsid w:val="005F0181"/>
    <w:rsid w:val="005F0403"/>
    <w:rsid w:val="005F044F"/>
    <w:rsid w:val="005F0905"/>
    <w:rsid w:val="005F0C54"/>
    <w:rsid w:val="005F0F5F"/>
    <w:rsid w:val="005F1699"/>
    <w:rsid w:val="005F200A"/>
    <w:rsid w:val="005F25C3"/>
    <w:rsid w:val="005F29F4"/>
    <w:rsid w:val="005F2D82"/>
    <w:rsid w:val="005F2F80"/>
    <w:rsid w:val="005F2F98"/>
    <w:rsid w:val="005F3C6E"/>
    <w:rsid w:val="005F3D4B"/>
    <w:rsid w:val="005F425C"/>
    <w:rsid w:val="005F43CF"/>
    <w:rsid w:val="005F45AA"/>
    <w:rsid w:val="005F4664"/>
    <w:rsid w:val="005F4CDA"/>
    <w:rsid w:val="005F4D03"/>
    <w:rsid w:val="005F5022"/>
    <w:rsid w:val="005F5147"/>
    <w:rsid w:val="005F53C3"/>
    <w:rsid w:val="005F55FC"/>
    <w:rsid w:val="005F590A"/>
    <w:rsid w:val="005F5BCE"/>
    <w:rsid w:val="005F5EFB"/>
    <w:rsid w:val="005F60E5"/>
    <w:rsid w:val="005F65DB"/>
    <w:rsid w:val="005F6664"/>
    <w:rsid w:val="005F66E7"/>
    <w:rsid w:val="005F6E5B"/>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29C8"/>
    <w:rsid w:val="006032E4"/>
    <w:rsid w:val="00603932"/>
    <w:rsid w:val="00603BC9"/>
    <w:rsid w:val="00604193"/>
    <w:rsid w:val="00604377"/>
    <w:rsid w:val="006044A9"/>
    <w:rsid w:val="006046C5"/>
    <w:rsid w:val="0060473B"/>
    <w:rsid w:val="00604B8F"/>
    <w:rsid w:val="00604BE2"/>
    <w:rsid w:val="00605298"/>
    <w:rsid w:val="006054AD"/>
    <w:rsid w:val="00605AB0"/>
    <w:rsid w:val="00605B25"/>
    <w:rsid w:val="006064D4"/>
    <w:rsid w:val="006064E4"/>
    <w:rsid w:val="006066BB"/>
    <w:rsid w:val="00606AD6"/>
    <w:rsid w:val="00606B38"/>
    <w:rsid w:val="00606EA2"/>
    <w:rsid w:val="006070B9"/>
    <w:rsid w:val="006070F7"/>
    <w:rsid w:val="006073A3"/>
    <w:rsid w:val="006073D7"/>
    <w:rsid w:val="006075E7"/>
    <w:rsid w:val="00607662"/>
    <w:rsid w:val="00607E18"/>
    <w:rsid w:val="006103CF"/>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5BF"/>
    <w:rsid w:val="0061361C"/>
    <w:rsid w:val="0061384C"/>
    <w:rsid w:val="00614076"/>
    <w:rsid w:val="006141A6"/>
    <w:rsid w:val="006141C6"/>
    <w:rsid w:val="006143E8"/>
    <w:rsid w:val="00614D24"/>
    <w:rsid w:val="00614D4E"/>
    <w:rsid w:val="006152D7"/>
    <w:rsid w:val="00615501"/>
    <w:rsid w:val="006157AC"/>
    <w:rsid w:val="00615803"/>
    <w:rsid w:val="006158A2"/>
    <w:rsid w:val="00615CF4"/>
    <w:rsid w:val="00615D13"/>
    <w:rsid w:val="00615E33"/>
    <w:rsid w:val="00616B09"/>
    <w:rsid w:val="00616C29"/>
    <w:rsid w:val="00616DAC"/>
    <w:rsid w:val="00616F25"/>
    <w:rsid w:val="00616F57"/>
    <w:rsid w:val="006179A5"/>
    <w:rsid w:val="00617EE0"/>
    <w:rsid w:val="006201F3"/>
    <w:rsid w:val="006203EC"/>
    <w:rsid w:val="00620A1C"/>
    <w:rsid w:val="00620A2B"/>
    <w:rsid w:val="00620B76"/>
    <w:rsid w:val="00620DEB"/>
    <w:rsid w:val="00620EA7"/>
    <w:rsid w:val="0062175A"/>
    <w:rsid w:val="00621D05"/>
    <w:rsid w:val="006224BC"/>
    <w:rsid w:val="00622718"/>
    <w:rsid w:val="00622815"/>
    <w:rsid w:val="006234BC"/>
    <w:rsid w:val="00623670"/>
    <w:rsid w:val="006238AF"/>
    <w:rsid w:val="00624404"/>
    <w:rsid w:val="00624511"/>
    <w:rsid w:val="006247BD"/>
    <w:rsid w:val="006248A6"/>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2751F"/>
    <w:rsid w:val="00630372"/>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4EAF"/>
    <w:rsid w:val="006350CB"/>
    <w:rsid w:val="006352E1"/>
    <w:rsid w:val="006352F1"/>
    <w:rsid w:val="00635602"/>
    <w:rsid w:val="00635BA7"/>
    <w:rsid w:val="00635EE1"/>
    <w:rsid w:val="00636495"/>
    <w:rsid w:val="00637499"/>
    <w:rsid w:val="0063749E"/>
    <w:rsid w:val="006374BD"/>
    <w:rsid w:val="00637F9A"/>
    <w:rsid w:val="00640177"/>
    <w:rsid w:val="00640861"/>
    <w:rsid w:val="00640CE4"/>
    <w:rsid w:val="00640CE9"/>
    <w:rsid w:val="0064129D"/>
    <w:rsid w:val="00641350"/>
    <w:rsid w:val="00641780"/>
    <w:rsid w:val="006417D2"/>
    <w:rsid w:val="00641CA2"/>
    <w:rsid w:val="00642285"/>
    <w:rsid w:val="006424EE"/>
    <w:rsid w:val="0064252D"/>
    <w:rsid w:val="00642586"/>
    <w:rsid w:val="00642D80"/>
    <w:rsid w:val="00643045"/>
    <w:rsid w:val="0064325C"/>
    <w:rsid w:val="0064372F"/>
    <w:rsid w:val="00643826"/>
    <w:rsid w:val="00643A26"/>
    <w:rsid w:val="00643A31"/>
    <w:rsid w:val="00643B10"/>
    <w:rsid w:val="006441DD"/>
    <w:rsid w:val="0064462A"/>
    <w:rsid w:val="00644BFA"/>
    <w:rsid w:val="00644FD3"/>
    <w:rsid w:val="0064518D"/>
    <w:rsid w:val="0064541F"/>
    <w:rsid w:val="006455B2"/>
    <w:rsid w:val="00645675"/>
    <w:rsid w:val="00645C27"/>
    <w:rsid w:val="00645D56"/>
    <w:rsid w:val="00645E97"/>
    <w:rsid w:val="006460D2"/>
    <w:rsid w:val="00647274"/>
    <w:rsid w:val="0064762F"/>
    <w:rsid w:val="00647CCF"/>
    <w:rsid w:val="0065002B"/>
    <w:rsid w:val="00650280"/>
    <w:rsid w:val="0065044F"/>
    <w:rsid w:val="00650537"/>
    <w:rsid w:val="00650A2C"/>
    <w:rsid w:val="006513B3"/>
    <w:rsid w:val="0065146B"/>
    <w:rsid w:val="0065156D"/>
    <w:rsid w:val="00651696"/>
    <w:rsid w:val="006516AA"/>
    <w:rsid w:val="0065172D"/>
    <w:rsid w:val="00651C67"/>
    <w:rsid w:val="00651C90"/>
    <w:rsid w:val="00651F15"/>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84A"/>
    <w:rsid w:val="006558B6"/>
    <w:rsid w:val="00655E71"/>
    <w:rsid w:val="006569D4"/>
    <w:rsid w:val="006573F8"/>
    <w:rsid w:val="006574FF"/>
    <w:rsid w:val="00657580"/>
    <w:rsid w:val="00657F6D"/>
    <w:rsid w:val="0066084D"/>
    <w:rsid w:val="006609EC"/>
    <w:rsid w:val="00660B02"/>
    <w:rsid w:val="00660B3B"/>
    <w:rsid w:val="00660BC0"/>
    <w:rsid w:val="006611C8"/>
    <w:rsid w:val="00661803"/>
    <w:rsid w:val="006619BF"/>
    <w:rsid w:val="00661C15"/>
    <w:rsid w:val="00661CBB"/>
    <w:rsid w:val="00661F3D"/>
    <w:rsid w:val="0066244B"/>
    <w:rsid w:val="006624A8"/>
    <w:rsid w:val="0066251E"/>
    <w:rsid w:val="00662576"/>
    <w:rsid w:val="00662DCE"/>
    <w:rsid w:val="006632F6"/>
    <w:rsid w:val="006635E6"/>
    <w:rsid w:val="0066360D"/>
    <w:rsid w:val="0066371C"/>
    <w:rsid w:val="00663BE1"/>
    <w:rsid w:val="00663C11"/>
    <w:rsid w:val="00663CA8"/>
    <w:rsid w:val="006641F3"/>
    <w:rsid w:val="006646A2"/>
    <w:rsid w:val="00664C12"/>
    <w:rsid w:val="006651EE"/>
    <w:rsid w:val="00665416"/>
    <w:rsid w:val="0066583D"/>
    <w:rsid w:val="006658ED"/>
    <w:rsid w:val="00665957"/>
    <w:rsid w:val="006668C2"/>
    <w:rsid w:val="00666946"/>
    <w:rsid w:val="006669D2"/>
    <w:rsid w:val="006669E0"/>
    <w:rsid w:val="00666BD2"/>
    <w:rsid w:val="00666C28"/>
    <w:rsid w:val="00666DCF"/>
    <w:rsid w:val="006675E7"/>
    <w:rsid w:val="00670424"/>
    <w:rsid w:val="00670428"/>
    <w:rsid w:val="0067060C"/>
    <w:rsid w:val="00670841"/>
    <w:rsid w:val="006708E4"/>
    <w:rsid w:val="006709B2"/>
    <w:rsid w:val="00670AD5"/>
    <w:rsid w:val="006710D9"/>
    <w:rsid w:val="00671167"/>
    <w:rsid w:val="006715E2"/>
    <w:rsid w:val="00671654"/>
    <w:rsid w:val="00671E25"/>
    <w:rsid w:val="00672002"/>
    <w:rsid w:val="006721A3"/>
    <w:rsid w:val="00672322"/>
    <w:rsid w:val="006730B9"/>
    <w:rsid w:val="0067327A"/>
    <w:rsid w:val="006734B8"/>
    <w:rsid w:val="00673501"/>
    <w:rsid w:val="00673653"/>
    <w:rsid w:val="00673CAE"/>
    <w:rsid w:val="00673DB7"/>
    <w:rsid w:val="00674026"/>
    <w:rsid w:val="00674072"/>
    <w:rsid w:val="006746BA"/>
    <w:rsid w:val="00674745"/>
    <w:rsid w:val="00675144"/>
    <w:rsid w:val="0067549A"/>
    <w:rsid w:val="00676391"/>
    <w:rsid w:val="0067660C"/>
    <w:rsid w:val="00676749"/>
    <w:rsid w:val="00676A9A"/>
    <w:rsid w:val="00676E1F"/>
    <w:rsid w:val="0067724B"/>
    <w:rsid w:val="00677380"/>
    <w:rsid w:val="00677B0F"/>
    <w:rsid w:val="00677E58"/>
    <w:rsid w:val="00680367"/>
    <w:rsid w:val="006806CF"/>
    <w:rsid w:val="00680939"/>
    <w:rsid w:val="00680DFF"/>
    <w:rsid w:val="00680FB2"/>
    <w:rsid w:val="006811A0"/>
    <w:rsid w:val="006811BB"/>
    <w:rsid w:val="0068127A"/>
    <w:rsid w:val="00681465"/>
    <w:rsid w:val="006815BB"/>
    <w:rsid w:val="00681C75"/>
    <w:rsid w:val="00681DE5"/>
    <w:rsid w:val="00681FF2"/>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868"/>
    <w:rsid w:val="00684BA2"/>
    <w:rsid w:val="00684F60"/>
    <w:rsid w:val="00685B47"/>
    <w:rsid w:val="0068686B"/>
    <w:rsid w:val="00686A58"/>
    <w:rsid w:val="006873B6"/>
    <w:rsid w:val="0068766C"/>
    <w:rsid w:val="0069050E"/>
    <w:rsid w:val="00690B93"/>
    <w:rsid w:val="00690E99"/>
    <w:rsid w:val="00690FEB"/>
    <w:rsid w:val="006910AB"/>
    <w:rsid w:val="0069117F"/>
    <w:rsid w:val="00691688"/>
    <w:rsid w:val="006916D0"/>
    <w:rsid w:val="00691DAE"/>
    <w:rsid w:val="00691E52"/>
    <w:rsid w:val="006920E6"/>
    <w:rsid w:val="00692557"/>
    <w:rsid w:val="006925A2"/>
    <w:rsid w:val="006926B1"/>
    <w:rsid w:val="00692936"/>
    <w:rsid w:val="00692B83"/>
    <w:rsid w:val="00693ED3"/>
    <w:rsid w:val="006945F5"/>
    <w:rsid w:val="0069468F"/>
    <w:rsid w:val="00694CB2"/>
    <w:rsid w:val="00694E21"/>
    <w:rsid w:val="00694F03"/>
    <w:rsid w:val="00694F8C"/>
    <w:rsid w:val="0069501D"/>
    <w:rsid w:val="00695025"/>
    <w:rsid w:val="006950C1"/>
    <w:rsid w:val="0069513D"/>
    <w:rsid w:val="00695403"/>
    <w:rsid w:val="00695F52"/>
    <w:rsid w:val="006960D8"/>
    <w:rsid w:val="006960F5"/>
    <w:rsid w:val="00696279"/>
    <w:rsid w:val="006963F0"/>
    <w:rsid w:val="0069641C"/>
    <w:rsid w:val="0069666D"/>
    <w:rsid w:val="00696A75"/>
    <w:rsid w:val="00696C45"/>
    <w:rsid w:val="00696E31"/>
    <w:rsid w:val="0069712C"/>
    <w:rsid w:val="006971C8"/>
    <w:rsid w:val="00697704"/>
    <w:rsid w:val="00697980"/>
    <w:rsid w:val="00697A12"/>
    <w:rsid w:val="00697E9B"/>
    <w:rsid w:val="006A0490"/>
    <w:rsid w:val="006A049C"/>
    <w:rsid w:val="006A0558"/>
    <w:rsid w:val="006A078B"/>
    <w:rsid w:val="006A0845"/>
    <w:rsid w:val="006A1116"/>
    <w:rsid w:val="006A13A5"/>
    <w:rsid w:val="006A19ED"/>
    <w:rsid w:val="006A1E3B"/>
    <w:rsid w:val="006A223F"/>
    <w:rsid w:val="006A2CA1"/>
    <w:rsid w:val="006A2EAA"/>
    <w:rsid w:val="006A2FDF"/>
    <w:rsid w:val="006A3375"/>
    <w:rsid w:val="006A36C8"/>
    <w:rsid w:val="006A3964"/>
    <w:rsid w:val="006A3A2B"/>
    <w:rsid w:val="006A42F3"/>
    <w:rsid w:val="006A444D"/>
    <w:rsid w:val="006A44A4"/>
    <w:rsid w:val="006A47AA"/>
    <w:rsid w:val="006A4A44"/>
    <w:rsid w:val="006A4B54"/>
    <w:rsid w:val="006A51E9"/>
    <w:rsid w:val="006A5775"/>
    <w:rsid w:val="006A597F"/>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A0A"/>
    <w:rsid w:val="006B2B1E"/>
    <w:rsid w:val="006B2B65"/>
    <w:rsid w:val="006B2BD9"/>
    <w:rsid w:val="006B2F30"/>
    <w:rsid w:val="006B3234"/>
    <w:rsid w:val="006B3597"/>
    <w:rsid w:val="006B35BF"/>
    <w:rsid w:val="006B35C8"/>
    <w:rsid w:val="006B3E3B"/>
    <w:rsid w:val="006B40AA"/>
    <w:rsid w:val="006B417E"/>
    <w:rsid w:val="006B4335"/>
    <w:rsid w:val="006B4820"/>
    <w:rsid w:val="006B4A0C"/>
    <w:rsid w:val="006B4A53"/>
    <w:rsid w:val="006B4C73"/>
    <w:rsid w:val="006B4D6F"/>
    <w:rsid w:val="006B4EAB"/>
    <w:rsid w:val="006B51ED"/>
    <w:rsid w:val="006B5248"/>
    <w:rsid w:val="006B5266"/>
    <w:rsid w:val="006B528E"/>
    <w:rsid w:val="006B5532"/>
    <w:rsid w:val="006B5633"/>
    <w:rsid w:val="006B59CA"/>
    <w:rsid w:val="006B5B92"/>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1F4E"/>
    <w:rsid w:val="006C2009"/>
    <w:rsid w:val="006C2530"/>
    <w:rsid w:val="006C2920"/>
    <w:rsid w:val="006C29CE"/>
    <w:rsid w:val="006C2D16"/>
    <w:rsid w:val="006C2DC8"/>
    <w:rsid w:val="006C2E32"/>
    <w:rsid w:val="006C2F66"/>
    <w:rsid w:val="006C3100"/>
    <w:rsid w:val="006C352D"/>
    <w:rsid w:val="006C3673"/>
    <w:rsid w:val="006C387D"/>
    <w:rsid w:val="006C3D77"/>
    <w:rsid w:val="006C400E"/>
    <w:rsid w:val="006C441F"/>
    <w:rsid w:val="006C470E"/>
    <w:rsid w:val="006C48D1"/>
    <w:rsid w:val="006C4BBE"/>
    <w:rsid w:val="006C4E9B"/>
    <w:rsid w:val="006C53D0"/>
    <w:rsid w:val="006C54E9"/>
    <w:rsid w:val="006C5D8C"/>
    <w:rsid w:val="006C6038"/>
    <w:rsid w:val="006C61FD"/>
    <w:rsid w:val="006C6546"/>
    <w:rsid w:val="006C65E2"/>
    <w:rsid w:val="006C6B5A"/>
    <w:rsid w:val="006C703C"/>
    <w:rsid w:val="006C7161"/>
    <w:rsid w:val="006C74E9"/>
    <w:rsid w:val="006C7B74"/>
    <w:rsid w:val="006C7CC8"/>
    <w:rsid w:val="006C7E2A"/>
    <w:rsid w:val="006C7F83"/>
    <w:rsid w:val="006C7F97"/>
    <w:rsid w:val="006D133C"/>
    <w:rsid w:val="006D134F"/>
    <w:rsid w:val="006D1C39"/>
    <w:rsid w:val="006D1E35"/>
    <w:rsid w:val="006D2321"/>
    <w:rsid w:val="006D2491"/>
    <w:rsid w:val="006D2777"/>
    <w:rsid w:val="006D2B86"/>
    <w:rsid w:val="006D335B"/>
    <w:rsid w:val="006D342D"/>
    <w:rsid w:val="006D39D2"/>
    <w:rsid w:val="006D3F39"/>
    <w:rsid w:val="006D42CD"/>
    <w:rsid w:val="006D43AD"/>
    <w:rsid w:val="006D452D"/>
    <w:rsid w:val="006D4582"/>
    <w:rsid w:val="006D4781"/>
    <w:rsid w:val="006D4940"/>
    <w:rsid w:val="006D4C4B"/>
    <w:rsid w:val="006D5175"/>
    <w:rsid w:val="006D53A0"/>
    <w:rsid w:val="006D542E"/>
    <w:rsid w:val="006D566B"/>
    <w:rsid w:val="006D5711"/>
    <w:rsid w:val="006D5AE1"/>
    <w:rsid w:val="006D62D3"/>
    <w:rsid w:val="006D6782"/>
    <w:rsid w:val="006D7764"/>
    <w:rsid w:val="006D7918"/>
    <w:rsid w:val="006D7963"/>
    <w:rsid w:val="006D79D2"/>
    <w:rsid w:val="006D79DA"/>
    <w:rsid w:val="006D7F99"/>
    <w:rsid w:val="006E0634"/>
    <w:rsid w:val="006E0951"/>
    <w:rsid w:val="006E151D"/>
    <w:rsid w:val="006E19CD"/>
    <w:rsid w:val="006E1A63"/>
    <w:rsid w:val="006E26E4"/>
    <w:rsid w:val="006E2A18"/>
    <w:rsid w:val="006E2B27"/>
    <w:rsid w:val="006E2B94"/>
    <w:rsid w:val="006E2E4C"/>
    <w:rsid w:val="006E316E"/>
    <w:rsid w:val="006E328A"/>
    <w:rsid w:val="006E3530"/>
    <w:rsid w:val="006E373C"/>
    <w:rsid w:val="006E3A0D"/>
    <w:rsid w:val="006E3DEF"/>
    <w:rsid w:val="006E411F"/>
    <w:rsid w:val="006E413D"/>
    <w:rsid w:val="006E4AB4"/>
    <w:rsid w:val="006E4CD8"/>
    <w:rsid w:val="006E517E"/>
    <w:rsid w:val="006E52F4"/>
    <w:rsid w:val="006E547C"/>
    <w:rsid w:val="006E58AB"/>
    <w:rsid w:val="006E592E"/>
    <w:rsid w:val="006E59AF"/>
    <w:rsid w:val="006E6655"/>
    <w:rsid w:val="006E66FB"/>
    <w:rsid w:val="006E692F"/>
    <w:rsid w:val="006E6CDE"/>
    <w:rsid w:val="006E70EE"/>
    <w:rsid w:val="006E72A9"/>
    <w:rsid w:val="006E7589"/>
    <w:rsid w:val="006E7DAB"/>
    <w:rsid w:val="006E7FE2"/>
    <w:rsid w:val="006F0287"/>
    <w:rsid w:val="006F03BC"/>
    <w:rsid w:val="006F06F5"/>
    <w:rsid w:val="006F0993"/>
    <w:rsid w:val="006F0DB8"/>
    <w:rsid w:val="006F0F01"/>
    <w:rsid w:val="006F0F39"/>
    <w:rsid w:val="006F11AA"/>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0C7"/>
    <w:rsid w:val="006F42A6"/>
    <w:rsid w:val="006F486C"/>
    <w:rsid w:val="006F4876"/>
    <w:rsid w:val="006F48C4"/>
    <w:rsid w:val="006F490D"/>
    <w:rsid w:val="006F4A51"/>
    <w:rsid w:val="006F4AD8"/>
    <w:rsid w:val="006F4FD2"/>
    <w:rsid w:val="006F54ED"/>
    <w:rsid w:val="006F5807"/>
    <w:rsid w:val="006F5BA5"/>
    <w:rsid w:val="006F5D3F"/>
    <w:rsid w:val="006F5E0B"/>
    <w:rsid w:val="006F683D"/>
    <w:rsid w:val="006F6875"/>
    <w:rsid w:val="006F69B5"/>
    <w:rsid w:val="006F6BA5"/>
    <w:rsid w:val="006F6FC6"/>
    <w:rsid w:val="006F7098"/>
    <w:rsid w:val="006F70A0"/>
    <w:rsid w:val="006F70AC"/>
    <w:rsid w:val="006F70B7"/>
    <w:rsid w:val="006F7148"/>
    <w:rsid w:val="006F7382"/>
    <w:rsid w:val="006F79BF"/>
    <w:rsid w:val="007000D7"/>
    <w:rsid w:val="00700162"/>
    <w:rsid w:val="00700248"/>
    <w:rsid w:val="007010F1"/>
    <w:rsid w:val="00701174"/>
    <w:rsid w:val="00701A1E"/>
    <w:rsid w:val="007022B6"/>
    <w:rsid w:val="00702BBF"/>
    <w:rsid w:val="00702C34"/>
    <w:rsid w:val="00702EF2"/>
    <w:rsid w:val="00702F01"/>
    <w:rsid w:val="007032E1"/>
    <w:rsid w:val="007034F8"/>
    <w:rsid w:val="007038AF"/>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078C1"/>
    <w:rsid w:val="0071023B"/>
    <w:rsid w:val="00710512"/>
    <w:rsid w:val="00710B16"/>
    <w:rsid w:val="00711060"/>
    <w:rsid w:val="007118B9"/>
    <w:rsid w:val="00711995"/>
    <w:rsid w:val="00711EF1"/>
    <w:rsid w:val="00712567"/>
    <w:rsid w:val="00712701"/>
    <w:rsid w:val="007128C0"/>
    <w:rsid w:val="007129CB"/>
    <w:rsid w:val="00712B0C"/>
    <w:rsid w:val="00712B23"/>
    <w:rsid w:val="00712B2D"/>
    <w:rsid w:val="00712F4A"/>
    <w:rsid w:val="0071316C"/>
    <w:rsid w:val="007132F7"/>
    <w:rsid w:val="00713426"/>
    <w:rsid w:val="0071347E"/>
    <w:rsid w:val="00713D36"/>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1024"/>
    <w:rsid w:val="0072111B"/>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5667"/>
    <w:rsid w:val="007256CB"/>
    <w:rsid w:val="00725F82"/>
    <w:rsid w:val="00725F92"/>
    <w:rsid w:val="00726066"/>
    <w:rsid w:val="007262B4"/>
    <w:rsid w:val="00726807"/>
    <w:rsid w:val="00726F52"/>
    <w:rsid w:val="007271E1"/>
    <w:rsid w:val="00727341"/>
    <w:rsid w:val="00730000"/>
    <w:rsid w:val="007302DA"/>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5A8"/>
    <w:rsid w:val="00732A5A"/>
    <w:rsid w:val="00732DD5"/>
    <w:rsid w:val="0073304C"/>
    <w:rsid w:val="00733058"/>
    <w:rsid w:val="007339AE"/>
    <w:rsid w:val="00733B12"/>
    <w:rsid w:val="00733DCF"/>
    <w:rsid w:val="0073402B"/>
    <w:rsid w:val="0073417A"/>
    <w:rsid w:val="007342C4"/>
    <w:rsid w:val="007343A6"/>
    <w:rsid w:val="007345FB"/>
    <w:rsid w:val="007346D8"/>
    <w:rsid w:val="00734A1C"/>
    <w:rsid w:val="00734B6D"/>
    <w:rsid w:val="00734DD2"/>
    <w:rsid w:val="00734DEB"/>
    <w:rsid w:val="00735171"/>
    <w:rsid w:val="00735A01"/>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D27"/>
    <w:rsid w:val="00741368"/>
    <w:rsid w:val="007414EB"/>
    <w:rsid w:val="007417D7"/>
    <w:rsid w:val="0074192E"/>
    <w:rsid w:val="007419AF"/>
    <w:rsid w:val="00741F43"/>
    <w:rsid w:val="00742095"/>
    <w:rsid w:val="007421C9"/>
    <w:rsid w:val="007421E8"/>
    <w:rsid w:val="00742462"/>
    <w:rsid w:val="00742B3F"/>
    <w:rsid w:val="00742DF6"/>
    <w:rsid w:val="00742FC5"/>
    <w:rsid w:val="007433B2"/>
    <w:rsid w:val="00743510"/>
    <w:rsid w:val="007439F7"/>
    <w:rsid w:val="00743C56"/>
    <w:rsid w:val="0074427C"/>
    <w:rsid w:val="00744372"/>
    <w:rsid w:val="0074456A"/>
    <w:rsid w:val="007452F4"/>
    <w:rsid w:val="0074549C"/>
    <w:rsid w:val="00745983"/>
    <w:rsid w:val="00745C55"/>
    <w:rsid w:val="00745D99"/>
    <w:rsid w:val="00746376"/>
    <w:rsid w:val="00746757"/>
    <w:rsid w:val="007467E7"/>
    <w:rsid w:val="00746B1D"/>
    <w:rsid w:val="00746BE3"/>
    <w:rsid w:val="007470BB"/>
    <w:rsid w:val="00747588"/>
    <w:rsid w:val="00747816"/>
    <w:rsid w:val="007478DF"/>
    <w:rsid w:val="00747B3E"/>
    <w:rsid w:val="00747BDC"/>
    <w:rsid w:val="00750177"/>
    <w:rsid w:val="0075019F"/>
    <w:rsid w:val="007503A9"/>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AE2"/>
    <w:rsid w:val="00752E18"/>
    <w:rsid w:val="00752E75"/>
    <w:rsid w:val="00752F2B"/>
    <w:rsid w:val="00752F8F"/>
    <w:rsid w:val="007531F8"/>
    <w:rsid w:val="00753380"/>
    <w:rsid w:val="0075349E"/>
    <w:rsid w:val="007536AE"/>
    <w:rsid w:val="007536C1"/>
    <w:rsid w:val="00753855"/>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1D9"/>
    <w:rsid w:val="007563C3"/>
    <w:rsid w:val="00756513"/>
    <w:rsid w:val="00756CB5"/>
    <w:rsid w:val="00756D2B"/>
    <w:rsid w:val="00756EFE"/>
    <w:rsid w:val="00757B7D"/>
    <w:rsid w:val="0076005F"/>
    <w:rsid w:val="0076012A"/>
    <w:rsid w:val="0076017C"/>
    <w:rsid w:val="00760184"/>
    <w:rsid w:val="007604E7"/>
    <w:rsid w:val="007608D7"/>
    <w:rsid w:val="00760BBA"/>
    <w:rsid w:val="00761377"/>
    <w:rsid w:val="00761888"/>
    <w:rsid w:val="00761C27"/>
    <w:rsid w:val="00761EE6"/>
    <w:rsid w:val="0076249D"/>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72C"/>
    <w:rsid w:val="007669F8"/>
    <w:rsid w:val="00766BE5"/>
    <w:rsid w:val="00766F81"/>
    <w:rsid w:val="0076705F"/>
    <w:rsid w:val="0076782E"/>
    <w:rsid w:val="00767A59"/>
    <w:rsid w:val="00767EFF"/>
    <w:rsid w:val="007700D9"/>
    <w:rsid w:val="00770257"/>
    <w:rsid w:val="007702BB"/>
    <w:rsid w:val="007703CC"/>
    <w:rsid w:val="0077071B"/>
    <w:rsid w:val="00770886"/>
    <w:rsid w:val="00770A12"/>
    <w:rsid w:val="00770B1A"/>
    <w:rsid w:val="00770C12"/>
    <w:rsid w:val="00770CEA"/>
    <w:rsid w:val="00770D50"/>
    <w:rsid w:val="00770E08"/>
    <w:rsid w:val="0077130D"/>
    <w:rsid w:val="00771987"/>
    <w:rsid w:val="00771B9B"/>
    <w:rsid w:val="00771F1C"/>
    <w:rsid w:val="007727B5"/>
    <w:rsid w:val="00772BB0"/>
    <w:rsid w:val="00772C65"/>
    <w:rsid w:val="00773499"/>
    <w:rsid w:val="007734CD"/>
    <w:rsid w:val="00773773"/>
    <w:rsid w:val="00773875"/>
    <w:rsid w:val="00773C4B"/>
    <w:rsid w:val="00773C74"/>
    <w:rsid w:val="00773E74"/>
    <w:rsid w:val="00773FCD"/>
    <w:rsid w:val="00774593"/>
    <w:rsid w:val="00775395"/>
    <w:rsid w:val="007753D2"/>
    <w:rsid w:val="0077541F"/>
    <w:rsid w:val="00775650"/>
    <w:rsid w:val="00775BFF"/>
    <w:rsid w:val="00775D25"/>
    <w:rsid w:val="00775DDB"/>
    <w:rsid w:val="00776269"/>
    <w:rsid w:val="0077642D"/>
    <w:rsid w:val="007767B6"/>
    <w:rsid w:val="00776CF8"/>
    <w:rsid w:val="00776D50"/>
    <w:rsid w:val="0077754B"/>
    <w:rsid w:val="0077783D"/>
    <w:rsid w:val="00777C3C"/>
    <w:rsid w:val="00777E67"/>
    <w:rsid w:val="00777FD5"/>
    <w:rsid w:val="00780010"/>
    <w:rsid w:val="007802F1"/>
    <w:rsid w:val="0078039D"/>
    <w:rsid w:val="007806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68A"/>
    <w:rsid w:val="00783AC2"/>
    <w:rsid w:val="00783D2A"/>
    <w:rsid w:val="00783E89"/>
    <w:rsid w:val="00784245"/>
    <w:rsid w:val="00784463"/>
    <w:rsid w:val="00784790"/>
    <w:rsid w:val="00784B69"/>
    <w:rsid w:val="00784B88"/>
    <w:rsid w:val="007854A4"/>
    <w:rsid w:val="00785795"/>
    <w:rsid w:val="007860F3"/>
    <w:rsid w:val="00786BB1"/>
    <w:rsid w:val="00787274"/>
    <w:rsid w:val="007875D9"/>
    <w:rsid w:val="007878D3"/>
    <w:rsid w:val="0079036A"/>
    <w:rsid w:val="0079038F"/>
    <w:rsid w:val="00790405"/>
    <w:rsid w:val="00790A12"/>
    <w:rsid w:val="00790AFD"/>
    <w:rsid w:val="00790B19"/>
    <w:rsid w:val="00790BE7"/>
    <w:rsid w:val="00790C44"/>
    <w:rsid w:val="00790F90"/>
    <w:rsid w:val="00791787"/>
    <w:rsid w:val="00791ACA"/>
    <w:rsid w:val="00791AF4"/>
    <w:rsid w:val="00791C37"/>
    <w:rsid w:val="00792092"/>
    <w:rsid w:val="007922C6"/>
    <w:rsid w:val="00792FA0"/>
    <w:rsid w:val="0079351D"/>
    <w:rsid w:val="007939DA"/>
    <w:rsid w:val="0079416C"/>
    <w:rsid w:val="007942DD"/>
    <w:rsid w:val="007943BD"/>
    <w:rsid w:val="007944D2"/>
    <w:rsid w:val="00794598"/>
    <w:rsid w:val="00794B84"/>
    <w:rsid w:val="00794C81"/>
    <w:rsid w:val="00794D6E"/>
    <w:rsid w:val="007956D0"/>
    <w:rsid w:val="00795A54"/>
    <w:rsid w:val="00795EE9"/>
    <w:rsid w:val="0079663E"/>
    <w:rsid w:val="007966C7"/>
    <w:rsid w:val="0079672B"/>
    <w:rsid w:val="00796F2E"/>
    <w:rsid w:val="00797220"/>
    <w:rsid w:val="00797406"/>
    <w:rsid w:val="00797502"/>
    <w:rsid w:val="00797722"/>
    <w:rsid w:val="00797F5D"/>
    <w:rsid w:val="007A0B87"/>
    <w:rsid w:val="007A12AD"/>
    <w:rsid w:val="007A12FE"/>
    <w:rsid w:val="007A1683"/>
    <w:rsid w:val="007A19F7"/>
    <w:rsid w:val="007A1EFD"/>
    <w:rsid w:val="007A214E"/>
    <w:rsid w:val="007A2A04"/>
    <w:rsid w:val="007A2F9F"/>
    <w:rsid w:val="007A3525"/>
    <w:rsid w:val="007A3D6C"/>
    <w:rsid w:val="007A4285"/>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B75"/>
    <w:rsid w:val="007A6CFC"/>
    <w:rsid w:val="007A74DE"/>
    <w:rsid w:val="007A7B85"/>
    <w:rsid w:val="007A7E87"/>
    <w:rsid w:val="007A7EFF"/>
    <w:rsid w:val="007A7F1C"/>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99"/>
    <w:rsid w:val="007B41A4"/>
    <w:rsid w:val="007B4239"/>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22B"/>
    <w:rsid w:val="007C0B17"/>
    <w:rsid w:val="007C0ECD"/>
    <w:rsid w:val="007C10DA"/>
    <w:rsid w:val="007C1178"/>
    <w:rsid w:val="007C13FC"/>
    <w:rsid w:val="007C1F52"/>
    <w:rsid w:val="007C207E"/>
    <w:rsid w:val="007C2418"/>
    <w:rsid w:val="007C2860"/>
    <w:rsid w:val="007C2BC3"/>
    <w:rsid w:val="007C2E62"/>
    <w:rsid w:val="007C3671"/>
    <w:rsid w:val="007C3A34"/>
    <w:rsid w:val="007C3FCB"/>
    <w:rsid w:val="007C49C9"/>
    <w:rsid w:val="007C49F6"/>
    <w:rsid w:val="007C4FC6"/>
    <w:rsid w:val="007C5E5D"/>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9DA"/>
    <w:rsid w:val="007D4BA0"/>
    <w:rsid w:val="007D4C3E"/>
    <w:rsid w:val="007D4D57"/>
    <w:rsid w:val="007D4EB4"/>
    <w:rsid w:val="007D501C"/>
    <w:rsid w:val="007D5194"/>
    <w:rsid w:val="007D6265"/>
    <w:rsid w:val="007D63C3"/>
    <w:rsid w:val="007D640D"/>
    <w:rsid w:val="007D65A9"/>
    <w:rsid w:val="007D66F3"/>
    <w:rsid w:val="007D68C0"/>
    <w:rsid w:val="007D69A5"/>
    <w:rsid w:val="007D712C"/>
    <w:rsid w:val="007E011E"/>
    <w:rsid w:val="007E0290"/>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975"/>
    <w:rsid w:val="007E4A7D"/>
    <w:rsid w:val="007E4C21"/>
    <w:rsid w:val="007E5B7A"/>
    <w:rsid w:val="007E658D"/>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1A7C"/>
    <w:rsid w:val="007F23E1"/>
    <w:rsid w:val="007F2780"/>
    <w:rsid w:val="007F3045"/>
    <w:rsid w:val="007F304B"/>
    <w:rsid w:val="007F3744"/>
    <w:rsid w:val="007F39CE"/>
    <w:rsid w:val="007F3ACC"/>
    <w:rsid w:val="007F3DC9"/>
    <w:rsid w:val="007F44D3"/>
    <w:rsid w:val="007F45B1"/>
    <w:rsid w:val="007F4B39"/>
    <w:rsid w:val="007F4FAF"/>
    <w:rsid w:val="007F55A3"/>
    <w:rsid w:val="007F5999"/>
    <w:rsid w:val="007F5A92"/>
    <w:rsid w:val="007F5CE5"/>
    <w:rsid w:val="007F5E32"/>
    <w:rsid w:val="007F6705"/>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74E"/>
    <w:rsid w:val="008009FC"/>
    <w:rsid w:val="00800CD2"/>
    <w:rsid w:val="00800D8A"/>
    <w:rsid w:val="00800FFA"/>
    <w:rsid w:val="00801326"/>
    <w:rsid w:val="0080147F"/>
    <w:rsid w:val="00801582"/>
    <w:rsid w:val="00801696"/>
    <w:rsid w:val="00801939"/>
    <w:rsid w:val="00801EAC"/>
    <w:rsid w:val="008021AA"/>
    <w:rsid w:val="0080243C"/>
    <w:rsid w:val="008024B9"/>
    <w:rsid w:val="008028DD"/>
    <w:rsid w:val="00803051"/>
    <w:rsid w:val="00803136"/>
    <w:rsid w:val="00803CF1"/>
    <w:rsid w:val="00804011"/>
    <w:rsid w:val="0080432C"/>
    <w:rsid w:val="00804440"/>
    <w:rsid w:val="00804C4F"/>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C89"/>
    <w:rsid w:val="00807CF7"/>
    <w:rsid w:val="008102DD"/>
    <w:rsid w:val="008106E5"/>
    <w:rsid w:val="00810829"/>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73CC"/>
    <w:rsid w:val="00817881"/>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D28"/>
    <w:rsid w:val="00825492"/>
    <w:rsid w:val="0082574B"/>
    <w:rsid w:val="00825DE4"/>
    <w:rsid w:val="00825F48"/>
    <w:rsid w:val="00826240"/>
    <w:rsid w:val="00826274"/>
    <w:rsid w:val="008264F1"/>
    <w:rsid w:val="008269BC"/>
    <w:rsid w:val="00826B6E"/>
    <w:rsid w:val="00826B86"/>
    <w:rsid w:val="00826D4F"/>
    <w:rsid w:val="00827242"/>
    <w:rsid w:val="008274CD"/>
    <w:rsid w:val="00827941"/>
    <w:rsid w:val="00827DF7"/>
    <w:rsid w:val="008306D9"/>
    <w:rsid w:val="0083072B"/>
    <w:rsid w:val="00830816"/>
    <w:rsid w:val="0083097D"/>
    <w:rsid w:val="00830B42"/>
    <w:rsid w:val="00830CE7"/>
    <w:rsid w:val="00830D9C"/>
    <w:rsid w:val="00831790"/>
    <w:rsid w:val="00831C33"/>
    <w:rsid w:val="00831CCB"/>
    <w:rsid w:val="00831CF6"/>
    <w:rsid w:val="008322D5"/>
    <w:rsid w:val="0083260C"/>
    <w:rsid w:val="008330EC"/>
    <w:rsid w:val="008330ED"/>
    <w:rsid w:val="00833177"/>
    <w:rsid w:val="0083342F"/>
    <w:rsid w:val="00833705"/>
    <w:rsid w:val="00833980"/>
    <w:rsid w:val="008341D8"/>
    <w:rsid w:val="0083429A"/>
    <w:rsid w:val="008343C1"/>
    <w:rsid w:val="0083448A"/>
    <w:rsid w:val="00834534"/>
    <w:rsid w:val="008347DD"/>
    <w:rsid w:val="0083481E"/>
    <w:rsid w:val="00834883"/>
    <w:rsid w:val="00834A62"/>
    <w:rsid w:val="00835754"/>
    <w:rsid w:val="00836757"/>
    <w:rsid w:val="00837637"/>
    <w:rsid w:val="00837C19"/>
    <w:rsid w:val="00837E54"/>
    <w:rsid w:val="00840019"/>
    <w:rsid w:val="0084067F"/>
    <w:rsid w:val="0084096F"/>
    <w:rsid w:val="00840ACA"/>
    <w:rsid w:val="00840C52"/>
    <w:rsid w:val="00840D6F"/>
    <w:rsid w:val="00841626"/>
    <w:rsid w:val="008416C7"/>
    <w:rsid w:val="00841C09"/>
    <w:rsid w:val="00841E16"/>
    <w:rsid w:val="00841F9C"/>
    <w:rsid w:val="0084213A"/>
    <w:rsid w:val="00842363"/>
    <w:rsid w:val="008423F5"/>
    <w:rsid w:val="00842C5F"/>
    <w:rsid w:val="00842FAE"/>
    <w:rsid w:val="00842FDC"/>
    <w:rsid w:val="0084311D"/>
    <w:rsid w:val="0084315C"/>
    <w:rsid w:val="0084352A"/>
    <w:rsid w:val="0084357F"/>
    <w:rsid w:val="008436A1"/>
    <w:rsid w:val="008438FF"/>
    <w:rsid w:val="0084408F"/>
    <w:rsid w:val="00844197"/>
    <w:rsid w:val="00844251"/>
    <w:rsid w:val="00844578"/>
    <w:rsid w:val="008449B0"/>
    <w:rsid w:val="00844BB1"/>
    <w:rsid w:val="00844F20"/>
    <w:rsid w:val="00845106"/>
    <w:rsid w:val="0084511E"/>
    <w:rsid w:val="0084512C"/>
    <w:rsid w:val="00845820"/>
    <w:rsid w:val="00845BD8"/>
    <w:rsid w:val="00845EB6"/>
    <w:rsid w:val="008465B9"/>
    <w:rsid w:val="0084676F"/>
    <w:rsid w:val="00846DF8"/>
    <w:rsid w:val="0084749E"/>
    <w:rsid w:val="008474D9"/>
    <w:rsid w:val="008476F8"/>
    <w:rsid w:val="008476FB"/>
    <w:rsid w:val="00847913"/>
    <w:rsid w:val="008479B1"/>
    <w:rsid w:val="00847F25"/>
    <w:rsid w:val="00847FF3"/>
    <w:rsid w:val="008502DA"/>
    <w:rsid w:val="008502EF"/>
    <w:rsid w:val="0085069A"/>
    <w:rsid w:val="00850998"/>
    <w:rsid w:val="00850F67"/>
    <w:rsid w:val="00851185"/>
    <w:rsid w:val="0085131B"/>
    <w:rsid w:val="00851A6E"/>
    <w:rsid w:val="00851BDC"/>
    <w:rsid w:val="00851D58"/>
    <w:rsid w:val="00851F79"/>
    <w:rsid w:val="00851FFC"/>
    <w:rsid w:val="0085201A"/>
    <w:rsid w:val="008524CA"/>
    <w:rsid w:val="00852D6D"/>
    <w:rsid w:val="008530D7"/>
    <w:rsid w:val="008536DA"/>
    <w:rsid w:val="0085392E"/>
    <w:rsid w:val="00854055"/>
    <w:rsid w:val="008540B2"/>
    <w:rsid w:val="00854A52"/>
    <w:rsid w:val="00854B5C"/>
    <w:rsid w:val="00855616"/>
    <w:rsid w:val="008558CC"/>
    <w:rsid w:val="00855AF6"/>
    <w:rsid w:val="008563D7"/>
    <w:rsid w:val="00856696"/>
    <w:rsid w:val="008569BD"/>
    <w:rsid w:val="00856CCB"/>
    <w:rsid w:val="00856D9A"/>
    <w:rsid w:val="00856EE2"/>
    <w:rsid w:val="008573A2"/>
    <w:rsid w:val="008576A8"/>
    <w:rsid w:val="00857743"/>
    <w:rsid w:val="00857D01"/>
    <w:rsid w:val="00860A8E"/>
    <w:rsid w:val="0086117F"/>
    <w:rsid w:val="008611CD"/>
    <w:rsid w:val="008614CF"/>
    <w:rsid w:val="0086176F"/>
    <w:rsid w:val="00861836"/>
    <w:rsid w:val="0086199A"/>
    <w:rsid w:val="00862155"/>
    <w:rsid w:val="008625F9"/>
    <w:rsid w:val="008627E1"/>
    <w:rsid w:val="00862F19"/>
    <w:rsid w:val="00863044"/>
    <w:rsid w:val="0086310B"/>
    <w:rsid w:val="008631E3"/>
    <w:rsid w:val="00863825"/>
    <w:rsid w:val="0086384E"/>
    <w:rsid w:val="00863EE2"/>
    <w:rsid w:val="0086479A"/>
    <w:rsid w:val="008647F3"/>
    <w:rsid w:val="0086487E"/>
    <w:rsid w:val="00864CBC"/>
    <w:rsid w:val="00865190"/>
    <w:rsid w:val="00865282"/>
    <w:rsid w:val="008654C3"/>
    <w:rsid w:val="00865AA0"/>
    <w:rsid w:val="00865B0E"/>
    <w:rsid w:val="00865B46"/>
    <w:rsid w:val="00865B8B"/>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930"/>
    <w:rsid w:val="00870B5F"/>
    <w:rsid w:val="00871267"/>
    <w:rsid w:val="008714BE"/>
    <w:rsid w:val="00871867"/>
    <w:rsid w:val="00871A7A"/>
    <w:rsid w:val="008728F9"/>
    <w:rsid w:val="00872ABC"/>
    <w:rsid w:val="00872D1A"/>
    <w:rsid w:val="00872E54"/>
    <w:rsid w:val="00872E80"/>
    <w:rsid w:val="00872EFF"/>
    <w:rsid w:val="008734F5"/>
    <w:rsid w:val="00873CAB"/>
    <w:rsid w:val="00873CB1"/>
    <w:rsid w:val="00874162"/>
    <w:rsid w:val="008743DE"/>
    <w:rsid w:val="008746DE"/>
    <w:rsid w:val="008749FA"/>
    <w:rsid w:val="00874A61"/>
    <w:rsid w:val="00874ED4"/>
    <w:rsid w:val="00875141"/>
    <w:rsid w:val="008751E6"/>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365"/>
    <w:rsid w:val="00880438"/>
    <w:rsid w:val="00880B6B"/>
    <w:rsid w:val="00880C62"/>
    <w:rsid w:val="008812BB"/>
    <w:rsid w:val="00881433"/>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74"/>
    <w:rsid w:val="00885255"/>
    <w:rsid w:val="0088542B"/>
    <w:rsid w:val="008859EB"/>
    <w:rsid w:val="00885AC1"/>
    <w:rsid w:val="00885BB6"/>
    <w:rsid w:val="008861F5"/>
    <w:rsid w:val="008867BB"/>
    <w:rsid w:val="00886AE4"/>
    <w:rsid w:val="00886C1E"/>
    <w:rsid w:val="00887200"/>
    <w:rsid w:val="0088728A"/>
    <w:rsid w:val="00887373"/>
    <w:rsid w:val="008873B5"/>
    <w:rsid w:val="008900EB"/>
    <w:rsid w:val="008900F7"/>
    <w:rsid w:val="00890230"/>
    <w:rsid w:val="00890253"/>
    <w:rsid w:val="00890304"/>
    <w:rsid w:val="008909D6"/>
    <w:rsid w:val="00890AB0"/>
    <w:rsid w:val="00890BD7"/>
    <w:rsid w:val="0089106B"/>
    <w:rsid w:val="00891487"/>
    <w:rsid w:val="00891495"/>
    <w:rsid w:val="00891B06"/>
    <w:rsid w:val="00891F54"/>
    <w:rsid w:val="008927D9"/>
    <w:rsid w:val="008928CD"/>
    <w:rsid w:val="00892B01"/>
    <w:rsid w:val="00892C3E"/>
    <w:rsid w:val="00892CC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DDC"/>
    <w:rsid w:val="00897E04"/>
    <w:rsid w:val="008A0071"/>
    <w:rsid w:val="008A02AD"/>
    <w:rsid w:val="008A088A"/>
    <w:rsid w:val="008A09CC"/>
    <w:rsid w:val="008A1635"/>
    <w:rsid w:val="008A291C"/>
    <w:rsid w:val="008A2C2B"/>
    <w:rsid w:val="008A2F23"/>
    <w:rsid w:val="008A2FBA"/>
    <w:rsid w:val="008A3493"/>
    <w:rsid w:val="008A3501"/>
    <w:rsid w:val="008A3614"/>
    <w:rsid w:val="008A3632"/>
    <w:rsid w:val="008A36A4"/>
    <w:rsid w:val="008A3A62"/>
    <w:rsid w:val="008A3BC5"/>
    <w:rsid w:val="008A3C58"/>
    <w:rsid w:val="008A4040"/>
    <w:rsid w:val="008A494F"/>
    <w:rsid w:val="008A49D2"/>
    <w:rsid w:val="008A4B2C"/>
    <w:rsid w:val="008A4D18"/>
    <w:rsid w:val="008A5102"/>
    <w:rsid w:val="008A51C2"/>
    <w:rsid w:val="008A57DE"/>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B047F"/>
    <w:rsid w:val="008B071C"/>
    <w:rsid w:val="008B09EE"/>
    <w:rsid w:val="008B1043"/>
    <w:rsid w:val="008B1130"/>
    <w:rsid w:val="008B1578"/>
    <w:rsid w:val="008B18CE"/>
    <w:rsid w:val="008B1B90"/>
    <w:rsid w:val="008B20B2"/>
    <w:rsid w:val="008B2509"/>
    <w:rsid w:val="008B269F"/>
    <w:rsid w:val="008B2DBB"/>
    <w:rsid w:val="008B397D"/>
    <w:rsid w:val="008B3A97"/>
    <w:rsid w:val="008B3B1C"/>
    <w:rsid w:val="008B3BEB"/>
    <w:rsid w:val="008B4764"/>
    <w:rsid w:val="008B4C21"/>
    <w:rsid w:val="008B5109"/>
    <w:rsid w:val="008B532E"/>
    <w:rsid w:val="008B53AB"/>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5CC"/>
    <w:rsid w:val="008C28C2"/>
    <w:rsid w:val="008C28C7"/>
    <w:rsid w:val="008C2CBA"/>
    <w:rsid w:val="008C2D29"/>
    <w:rsid w:val="008C2D99"/>
    <w:rsid w:val="008C3081"/>
    <w:rsid w:val="008C3279"/>
    <w:rsid w:val="008C33B6"/>
    <w:rsid w:val="008C3D15"/>
    <w:rsid w:val="008C3FF6"/>
    <w:rsid w:val="008C44FF"/>
    <w:rsid w:val="008C4839"/>
    <w:rsid w:val="008C4969"/>
    <w:rsid w:val="008C4A09"/>
    <w:rsid w:val="008C4E41"/>
    <w:rsid w:val="008C57B6"/>
    <w:rsid w:val="008C5868"/>
    <w:rsid w:val="008C58F1"/>
    <w:rsid w:val="008C5BFC"/>
    <w:rsid w:val="008C5CE1"/>
    <w:rsid w:val="008C6058"/>
    <w:rsid w:val="008C612B"/>
    <w:rsid w:val="008C6B69"/>
    <w:rsid w:val="008C70AD"/>
    <w:rsid w:val="008C7405"/>
    <w:rsid w:val="008C77DE"/>
    <w:rsid w:val="008C78DF"/>
    <w:rsid w:val="008C7D55"/>
    <w:rsid w:val="008C7F10"/>
    <w:rsid w:val="008C7F4D"/>
    <w:rsid w:val="008D0005"/>
    <w:rsid w:val="008D0688"/>
    <w:rsid w:val="008D1135"/>
    <w:rsid w:val="008D1464"/>
    <w:rsid w:val="008D14B3"/>
    <w:rsid w:val="008D1CA0"/>
    <w:rsid w:val="008D1E90"/>
    <w:rsid w:val="008D276E"/>
    <w:rsid w:val="008D2E32"/>
    <w:rsid w:val="008D2E74"/>
    <w:rsid w:val="008D35CD"/>
    <w:rsid w:val="008D36D4"/>
    <w:rsid w:val="008D44F7"/>
    <w:rsid w:val="008D4C63"/>
    <w:rsid w:val="008D4C73"/>
    <w:rsid w:val="008D4C85"/>
    <w:rsid w:val="008D4E04"/>
    <w:rsid w:val="008D50BB"/>
    <w:rsid w:val="008D5541"/>
    <w:rsid w:val="008D581E"/>
    <w:rsid w:val="008D5C81"/>
    <w:rsid w:val="008D5EBF"/>
    <w:rsid w:val="008D607A"/>
    <w:rsid w:val="008D6762"/>
    <w:rsid w:val="008D6AF0"/>
    <w:rsid w:val="008D7641"/>
    <w:rsid w:val="008D774E"/>
    <w:rsid w:val="008E01AC"/>
    <w:rsid w:val="008E0421"/>
    <w:rsid w:val="008E074A"/>
    <w:rsid w:val="008E0857"/>
    <w:rsid w:val="008E10FD"/>
    <w:rsid w:val="008E11B9"/>
    <w:rsid w:val="008E1538"/>
    <w:rsid w:val="008E2498"/>
    <w:rsid w:val="008E274C"/>
    <w:rsid w:val="008E2CD8"/>
    <w:rsid w:val="008E300A"/>
    <w:rsid w:val="008E3217"/>
    <w:rsid w:val="008E3233"/>
    <w:rsid w:val="008E336D"/>
    <w:rsid w:val="008E3773"/>
    <w:rsid w:val="008E38BF"/>
    <w:rsid w:val="008E3F0E"/>
    <w:rsid w:val="008E42F8"/>
    <w:rsid w:val="008E45B9"/>
    <w:rsid w:val="008E45E9"/>
    <w:rsid w:val="008E4EEC"/>
    <w:rsid w:val="008E54D5"/>
    <w:rsid w:val="008E5771"/>
    <w:rsid w:val="008E58BD"/>
    <w:rsid w:val="008E5B93"/>
    <w:rsid w:val="008E6A1E"/>
    <w:rsid w:val="008E6BAB"/>
    <w:rsid w:val="008E6CB7"/>
    <w:rsid w:val="008E7159"/>
    <w:rsid w:val="008E793F"/>
    <w:rsid w:val="008E7DFA"/>
    <w:rsid w:val="008E7E38"/>
    <w:rsid w:val="008F0296"/>
    <w:rsid w:val="008F081C"/>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3079"/>
    <w:rsid w:val="009031AC"/>
    <w:rsid w:val="00903896"/>
    <w:rsid w:val="00903A52"/>
    <w:rsid w:val="009040E6"/>
    <w:rsid w:val="00904164"/>
    <w:rsid w:val="009042D3"/>
    <w:rsid w:val="009044C2"/>
    <w:rsid w:val="0090482B"/>
    <w:rsid w:val="009048AA"/>
    <w:rsid w:val="00904D2F"/>
    <w:rsid w:val="00905060"/>
    <w:rsid w:val="009055BA"/>
    <w:rsid w:val="0090561D"/>
    <w:rsid w:val="00905797"/>
    <w:rsid w:val="009057D6"/>
    <w:rsid w:val="00905A2C"/>
    <w:rsid w:val="00905A2D"/>
    <w:rsid w:val="009060E6"/>
    <w:rsid w:val="0090617B"/>
    <w:rsid w:val="009062D6"/>
    <w:rsid w:val="00906C20"/>
    <w:rsid w:val="00906E3C"/>
    <w:rsid w:val="009071FC"/>
    <w:rsid w:val="00907520"/>
    <w:rsid w:val="00907D5B"/>
    <w:rsid w:val="00907ECC"/>
    <w:rsid w:val="00907F3E"/>
    <w:rsid w:val="00910333"/>
    <w:rsid w:val="00910489"/>
    <w:rsid w:val="00910611"/>
    <w:rsid w:val="00910D61"/>
    <w:rsid w:val="00910EF9"/>
    <w:rsid w:val="00911302"/>
    <w:rsid w:val="00911465"/>
    <w:rsid w:val="00911711"/>
    <w:rsid w:val="009118F9"/>
    <w:rsid w:val="00911A82"/>
    <w:rsid w:val="00911BF0"/>
    <w:rsid w:val="00912281"/>
    <w:rsid w:val="0091292C"/>
    <w:rsid w:val="00912D26"/>
    <w:rsid w:val="00913614"/>
    <w:rsid w:val="009136B7"/>
    <w:rsid w:val="00913714"/>
    <w:rsid w:val="009137FC"/>
    <w:rsid w:val="00913977"/>
    <w:rsid w:val="00913C63"/>
    <w:rsid w:val="00913FA0"/>
    <w:rsid w:val="00914077"/>
    <w:rsid w:val="00914203"/>
    <w:rsid w:val="00914598"/>
    <w:rsid w:val="00914BF1"/>
    <w:rsid w:val="009150C1"/>
    <w:rsid w:val="009154A0"/>
    <w:rsid w:val="00915930"/>
    <w:rsid w:val="00915FD8"/>
    <w:rsid w:val="009163F2"/>
    <w:rsid w:val="00916A6B"/>
    <w:rsid w:val="00916A92"/>
    <w:rsid w:val="00916E43"/>
    <w:rsid w:val="009173E0"/>
    <w:rsid w:val="0091760A"/>
    <w:rsid w:val="0091787D"/>
    <w:rsid w:val="00917F6F"/>
    <w:rsid w:val="0092003A"/>
    <w:rsid w:val="009204A0"/>
    <w:rsid w:val="009204CF"/>
    <w:rsid w:val="00920531"/>
    <w:rsid w:val="00920BE1"/>
    <w:rsid w:val="00920CE8"/>
    <w:rsid w:val="009211F2"/>
    <w:rsid w:val="0092150F"/>
    <w:rsid w:val="00921BE7"/>
    <w:rsid w:val="00921D03"/>
    <w:rsid w:val="00921F56"/>
    <w:rsid w:val="0092213E"/>
    <w:rsid w:val="0092230C"/>
    <w:rsid w:val="009228DD"/>
    <w:rsid w:val="0092298A"/>
    <w:rsid w:val="00922F09"/>
    <w:rsid w:val="0092308F"/>
    <w:rsid w:val="009231C2"/>
    <w:rsid w:val="00923245"/>
    <w:rsid w:val="00923922"/>
    <w:rsid w:val="00923990"/>
    <w:rsid w:val="009242BD"/>
    <w:rsid w:val="00924318"/>
    <w:rsid w:val="00924551"/>
    <w:rsid w:val="009248F6"/>
    <w:rsid w:val="00924A8A"/>
    <w:rsid w:val="00924C70"/>
    <w:rsid w:val="00924D2E"/>
    <w:rsid w:val="00924F8C"/>
    <w:rsid w:val="00924FBE"/>
    <w:rsid w:val="0092560D"/>
    <w:rsid w:val="00925731"/>
    <w:rsid w:val="00925757"/>
    <w:rsid w:val="00925867"/>
    <w:rsid w:val="00925DD5"/>
    <w:rsid w:val="00925F5A"/>
    <w:rsid w:val="0092649C"/>
    <w:rsid w:val="009268A8"/>
    <w:rsid w:val="0092752C"/>
    <w:rsid w:val="009279C4"/>
    <w:rsid w:val="00927C73"/>
    <w:rsid w:val="00927DDF"/>
    <w:rsid w:val="00927E27"/>
    <w:rsid w:val="00927F34"/>
    <w:rsid w:val="00930216"/>
    <w:rsid w:val="0093053E"/>
    <w:rsid w:val="00930894"/>
    <w:rsid w:val="00930A51"/>
    <w:rsid w:val="00930A70"/>
    <w:rsid w:val="00930D5D"/>
    <w:rsid w:val="00930F3B"/>
    <w:rsid w:val="009311CB"/>
    <w:rsid w:val="00931A98"/>
    <w:rsid w:val="009321E6"/>
    <w:rsid w:val="0093234D"/>
    <w:rsid w:val="00932CE6"/>
    <w:rsid w:val="00932EDA"/>
    <w:rsid w:val="0093336C"/>
    <w:rsid w:val="009334D3"/>
    <w:rsid w:val="009335CA"/>
    <w:rsid w:val="00933951"/>
    <w:rsid w:val="0093408C"/>
    <w:rsid w:val="00934469"/>
    <w:rsid w:val="00934643"/>
    <w:rsid w:val="00934780"/>
    <w:rsid w:val="009348A1"/>
    <w:rsid w:val="00934B99"/>
    <w:rsid w:val="00934ED1"/>
    <w:rsid w:val="00935493"/>
    <w:rsid w:val="009356A2"/>
    <w:rsid w:val="00935D20"/>
    <w:rsid w:val="00936291"/>
    <w:rsid w:val="00936603"/>
    <w:rsid w:val="00936703"/>
    <w:rsid w:val="009369DE"/>
    <w:rsid w:val="00936ED8"/>
    <w:rsid w:val="009370E1"/>
    <w:rsid w:val="009370FC"/>
    <w:rsid w:val="009376BC"/>
    <w:rsid w:val="00937961"/>
    <w:rsid w:val="00937997"/>
    <w:rsid w:val="00937B32"/>
    <w:rsid w:val="00937C62"/>
    <w:rsid w:val="009402DD"/>
    <w:rsid w:val="00940600"/>
    <w:rsid w:val="00940BD8"/>
    <w:rsid w:val="00940DB8"/>
    <w:rsid w:val="00940E83"/>
    <w:rsid w:val="00941155"/>
    <w:rsid w:val="00941518"/>
    <w:rsid w:val="009415D0"/>
    <w:rsid w:val="009417EB"/>
    <w:rsid w:val="00941815"/>
    <w:rsid w:val="00941BD9"/>
    <w:rsid w:val="00941C32"/>
    <w:rsid w:val="009423D8"/>
    <w:rsid w:val="009425F9"/>
    <w:rsid w:val="00942FC0"/>
    <w:rsid w:val="009435B6"/>
    <w:rsid w:val="009436D1"/>
    <w:rsid w:val="0094373F"/>
    <w:rsid w:val="0094481F"/>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374"/>
    <w:rsid w:val="00947469"/>
    <w:rsid w:val="00950041"/>
    <w:rsid w:val="009509FD"/>
    <w:rsid w:val="00950A76"/>
    <w:rsid w:val="00950CE7"/>
    <w:rsid w:val="00951AE4"/>
    <w:rsid w:val="00951E22"/>
    <w:rsid w:val="009520DF"/>
    <w:rsid w:val="00952885"/>
    <w:rsid w:val="00952CA4"/>
    <w:rsid w:val="00953349"/>
    <w:rsid w:val="00953492"/>
    <w:rsid w:val="00953AF3"/>
    <w:rsid w:val="00954A06"/>
    <w:rsid w:val="00954B9B"/>
    <w:rsid w:val="00955481"/>
    <w:rsid w:val="0095556F"/>
    <w:rsid w:val="00955679"/>
    <w:rsid w:val="00955852"/>
    <w:rsid w:val="00955916"/>
    <w:rsid w:val="0095623C"/>
    <w:rsid w:val="009567F9"/>
    <w:rsid w:val="00956846"/>
    <w:rsid w:val="009568B9"/>
    <w:rsid w:val="00956C78"/>
    <w:rsid w:val="00956CDF"/>
    <w:rsid w:val="00956D70"/>
    <w:rsid w:val="009572D6"/>
    <w:rsid w:val="00957527"/>
    <w:rsid w:val="00957CAF"/>
    <w:rsid w:val="00960286"/>
    <w:rsid w:val="00960533"/>
    <w:rsid w:val="00960746"/>
    <w:rsid w:val="0096086A"/>
    <w:rsid w:val="00960888"/>
    <w:rsid w:val="00960E77"/>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296"/>
    <w:rsid w:val="0096341A"/>
    <w:rsid w:val="00963453"/>
    <w:rsid w:val="009634EB"/>
    <w:rsid w:val="00963DB6"/>
    <w:rsid w:val="00964044"/>
    <w:rsid w:val="009640E4"/>
    <w:rsid w:val="00964425"/>
    <w:rsid w:val="00964763"/>
    <w:rsid w:val="00964D2B"/>
    <w:rsid w:val="00964D83"/>
    <w:rsid w:val="00965286"/>
    <w:rsid w:val="009656D8"/>
    <w:rsid w:val="009659B5"/>
    <w:rsid w:val="009659E8"/>
    <w:rsid w:val="00965C5D"/>
    <w:rsid w:val="00965E56"/>
    <w:rsid w:val="00965F20"/>
    <w:rsid w:val="0096617D"/>
    <w:rsid w:val="00966232"/>
    <w:rsid w:val="009664C7"/>
    <w:rsid w:val="009665E0"/>
    <w:rsid w:val="009667B6"/>
    <w:rsid w:val="009676E3"/>
    <w:rsid w:val="00967853"/>
    <w:rsid w:val="00967978"/>
    <w:rsid w:val="00967A6F"/>
    <w:rsid w:val="0097016F"/>
    <w:rsid w:val="0097047F"/>
    <w:rsid w:val="0097071C"/>
    <w:rsid w:val="00970970"/>
    <w:rsid w:val="00970BD6"/>
    <w:rsid w:val="00970BE4"/>
    <w:rsid w:val="00970ECC"/>
    <w:rsid w:val="00970F83"/>
    <w:rsid w:val="0097188F"/>
    <w:rsid w:val="00971A07"/>
    <w:rsid w:val="00971DB8"/>
    <w:rsid w:val="00972322"/>
    <w:rsid w:val="009723FC"/>
    <w:rsid w:val="009725D7"/>
    <w:rsid w:val="0097262E"/>
    <w:rsid w:val="00972D3E"/>
    <w:rsid w:val="009732AB"/>
    <w:rsid w:val="00974113"/>
    <w:rsid w:val="0097666D"/>
    <w:rsid w:val="00976DAC"/>
    <w:rsid w:val="0097793E"/>
    <w:rsid w:val="00977D86"/>
    <w:rsid w:val="00980FD5"/>
    <w:rsid w:val="00981213"/>
    <w:rsid w:val="009814BA"/>
    <w:rsid w:val="0098183B"/>
    <w:rsid w:val="00981A7C"/>
    <w:rsid w:val="00981B3B"/>
    <w:rsid w:val="00981D62"/>
    <w:rsid w:val="00981DF3"/>
    <w:rsid w:val="00982786"/>
    <w:rsid w:val="00982AAE"/>
    <w:rsid w:val="00982BE2"/>
    <w:rsid w:val="00982C3A"/>
    <w:rsid w:val="00982D84"/>
    <w:rsid w:val="00983202"/>
    <w:rsid w:val="009832C1"/>
    <w:rsid w:val="0098356C"/>
    <w:rsid w:val="00983A4F"/>
    <w:rsid w:val="00983D13"/>
    <w:rsid w:val="009844D5"/>
    <w:rsid w:val="009845A3"/>
    <w:rsid w:val="00984C26"/>
    <w:rsid w:val="00984CC3"/>
    <w:rsid w:val="0098525B"/>
    <w:rsid w:val="00985717"/>
    <w:rsid w:val="00985770"/>
    <w:rsid w:val="009857D5"/>
    <w:rsid w:val="00985A95"/>
    <w:rsid w:val="00985D75"/>
    <w:rsid w:val="00985E11"/>
    <w:rsid w:val="00986AB1"/>
    <w:rsid w:val="00986BDD"/>
    <w:rsid w:val="00986D96"/>
    <w:rsid w:val="009873B4"/>
    <w:rsid w:val="009875C1"/>
    <w:rsid w:val="009900C7"/>
    <w:rsid w:val="009903AF"/>
    <w:rsid w:val="0099046B"/>
    <w:rsid w:val="00991116"/>
    <w:rsid w:val="009923CA"/>
    <w:rsid w:val="00992524"/>
    <w:rsid w:val="00992A1C"/>
    <w:rsid w:val="00992A75"/>
    <w:rsid w:val="00992AEB"/>
    <w:rsid w:val="00992B64"/>
    <w:rsid w:val="00992C1F"/>
    <w:rsid w:val="00992DDA"/>
    <w:rsid w:val="00992ECB"/>
    <w:rsid w:val="0099305B"/>
    <w:rsid w:val="00993214"/>
    <w:rsid w:val="009937F7"/>
    <w:rsid w:val="00993870"/>
    <w:rsid w:val="009939D8"/>
    <w:rsid w:val="00993E62"/>
    <w:rsid w:val="00994642"/>
    <w:rsid w:val="00994811"/>
    <w:rsid w:val="00994A3E"/>
    <w:rsid w:val="009953C2"/>
    <w:rsid w:val="00995586"/>
    <w:rsid w:val="0099599D"/>
    <w:rsid w:val="009966DC"/>
    <w:rsid w:val="00996BDA"/>
    <w:rsid w:val="00996FFE"/>
    <w:rsid w:val="00997536"/>
    <w:rsid w:val="0099791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1D3"/>
    <w:rsid w:val="009A23F1"/>
    <w:rsid w:val="009A24C4"/>
    <w:rsid w:val="009A2D35"/>
    <w:rsid w:val="009A30FD"/>
    <w:rsid w:val="009A336C"/>
    <w:rsid w:val="009A3461"/>
    <w:rsid w:val="009A38D8"/>
    <w:rsid w:val="009A39E3"/>
    <w:rsid w:val="009A3DCE"/>
    <w:rsid w:val="009A3FD7"/>
    <w:rsid w:val="009A4072"/>
    <w:rsid w:val="009A4750"/>
    <w:rsid w:val="009A4789"/>
    <w:rsid w:val="009A4884"/>
    <w:rsid w:val="009A4B7B"/>
    <w:rsid w:val="009A4F7F"/>
    <w:rsid w:val="009A4FA9"/>
    <w:rsid w:val="009A4FB1"/>
    <w:rsid w:val="009A511D"/>
    <w:rsid w:val="009A519B"/>
    <w:rsid w:val="009A5411"/>
    <w:rsid w:val="009A5511"/>
    <w:rsid w:val="009A57A9"/>
    <w:rsid w:val="009A587C"/>
    <w:rsid w:val="009A5F76"/>
    <w:rsid w:val="009A6087"/>
    <w:rsid w:val="009A60F0"/>
    <w:rsid w:val="009A6BF9"/>
    <w:rsid w:val="009A6CD0"/>
    <w:rsid w:val="009A6E18"/>
    <w:rsid w:val="009A78ED"/>
    <w:rsid w:val="009A7A15"/>
    <w:rsid w:val="009A7B00"/>
    <w:rsid w:val="009A7DE5"/>
    <w:rsid w:val="009B03AF"/>
    <w:rsid w:val="009B03B7"/>
    <w:rsid w:val="009B0646"/>
    <w:rsid w:val="009B0731"/>
    <w:rsid w:val="009B0996"/>
    <w:rsid w:val="009B0B4D"/>
    <w:rsid w:val="009B0C1C"/>
    <w:rsid w:val="009B0D23"/>
    <w:rsid w:val="009B0F76"/>
    <w:rsid w:val="009B10E4"/>
    <w:rsid w:val="009B14E0"/>
    <w:rsid w:val="009B1619"/>
    <w:rsid w:val="009B163B"/>
    <w:rsid w:val="009B1F0E"/>
    <w:rsid w:val="009B1F99"/>
    <w:rsid w:val="009B260A"/>
    <w:rsid w:val="009B2875"/>
    <w:rsid w:val="009B28B3"/>
    <w:rsid w:val="009B35D2"/>
    <w:rsid w:val="009B3697"/>
    <w:rsid w:val="009B3734"/>
    <w:rsid w:val="009B3CA9"/>
    <w:rsid w:val="009B4016"/>
    <w:rsid w:val="009B420C"/>
    <w:rsid w:val="009B4861"/>
    <w:rsid w:val="009B4B5E"/>
    <w:rsid w:val="009B4CB4"/>
    <w:rsid w:val="009B4F8A"/>
    <w:rsid w:val="009B51C7"/>
    <w:rsid w:val="009B5328"/>
    <w:rsid w:val="009B5413"/>
    <w:rsid w:val="009B560D"/>
    <w:rsid w:val="009B5A77"/>
    <w:rsid w:val="009B6057"/>
    <w:rsid w:val="009B68B3"/>
    <w:rsid w:val="009B6CD8"/>
    <w:rsid w:val="009B6DB3"/>
    <w:rsid w:val="009B6DED"/>
    <w:rsid w:val="009B7D75"/>
    <w:rsid w:val="009B7F88"/>
    <w:rsid w:val="009B7FCD"/>
    <w:rsid w:val="009C000B"/>
    <w:rsid w:val="009C0097"/>
    <w:rsid w:val="009C0114"/>
    <w:rsid w:val="009C0879"/>
    <w:rsid w:val="009C0BCB"/>
    <w:rsid w:val="009C0C35"/>
    <w:rsid w:val="009C11C0"/>
    <w:rsid w:val="009C1262"/>
    <w:rsid w:val="009C1B7D"/>
    <w:rsid w:val="009C1D6A"/>
    <w:rsid w:val="009C1EC8"/>
    <w:rsid w:val="009C1F45"/>
    <w:rsid w:val="009C2060"/>
    <w:rsid w:val="009C2AD5"/>
    <w:rsid w:val="009C2DDE"/>
    <w:rsid w:val="009C32C7"/>
    <w:rsid w:val="009C3656"/>
    <w:rsid w:val="009C36CF"/>
    <w:rsid w:val="009C36E9"/>
    <w:rsid w:val="009C37AF"/>
    <w:rsid w:val="009C392E"/>
    <w:rsid w:val="009C3B5D"/>
    <w:rsid w:val="009C3BF1"/>
    <w:rsid w:val="009C458C"/>
    <w:rsid w:val="009C458E"/>
    <w:rsid w:val="009C4704"/>
    <w:rsid w:val="009C478F"/>
    <w:rsid w:val="009C4985"/>
    <w:rsid w:val="009C4A36"/>
    <w:rsid w:val="009C4D99"/>
    <w:rsid w:val="009C519E"/>
    <w:rsid w:val="009C52CB"/>
    <w:rsid w:val="009C5587"/>
    <w:rsid w:val="009C5685"/>
    <w:rsid w:val="009C57CA"/>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80F"/>
    <w:rsid w:val="009D0A75"/>
    <w:rsid w:val="009D0FD1"/>
    <w:rsid w:val="009D111E"/>
    <w:rsid w:val="009D1270"/>
    <w:rsid w:val="009D1A5A"/>
    <w:rsid w:val="009D1A5D"/>
    <w:rsid w:val="009D1ABB"/>
    <w:rsid w:val="009D1B45"/>
    <w:rsid w:val="009D214A"/>
    <w:rsid w:val="009D2195"/>
    <w:rsid w:val="009D2277"/>
    <w:rsid w:val="009D2576"/>
    <w:rsid w:val="009D26DF"/>
    <w:rsid w:val="009D301C"/>
    <w:rsid w:val="009D31BB"/>
    <w:rsid w:val="009D33B2"/>
    <w:rsid w:val="009D3654"/>
    <w:rsid w:val="009D3EF2"/>
    <w:rsid w:val="009D48DA"/>
    <w:rsid w:val="009D4E77"/>
    <w:rsid w:val="009D51CD"/>
    <w:rsid w:val="009D5453"/>
    <w:rsid w:val="009D57A6"/>
    <w:rsid w:val="009D5B40"/>
    <w:rsid w:val="009D5ED6"/>
    <w:rsid w:val="009D60EF"/>
    <w:rsid w:val="009D612A"/>
    <w:rsid w:val="009D668B"/>
    <w:rsid w:val="009D66E2"/>
    <w:rsid w:val="009D6BEC"/>
    <w:rsid w:val="009D70A9"/>
    <w:rsid w:val="009D710A"/>
    <w:rsid w:val="009D75B8"/>
    <w:rsid w:val="009E00FD"/>
    <w:rsid w:val="009E0ABC"/>
    <w:rsid w:val="009E0EED"/>
    <w:rsid w:val="009E175A"/>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4CB1"/>
    <w:rsid w:val="009E5064"/>
    <w:rsid w:val="009E523F"/>
    <w:rsid w:val="009E5B6D"/>
    <w:rsid w:val="009E63D2"/>
    <w:rsid w:val="009E66EC"/>
    <w:rsid w:val="009E6951"/>
    <w:rsid w:val="009E6B66"/>
    <w:rsid w:val="009E6BD8"/>
    <w:rsid w:val="009E6D32"/>
    <w:rsid w:val="009E6D81"/>
    <w:rsid w:val="009E75C1"/>
    <w:rsid w:val="009E775E"/>
    <w:rsid w:val="009E7881"/>
    <w:rsid w:val="009F0423"/>
    <w:rsid w:val="009F04E0"/>
    <w:rsid w:val="009F0961"/>
    <w:rsid w:val="009F1293"/>
    <w:rsid w:val="009F13EE"/>
    <w:rsid w:val="009F1527"/>
    <w:rsid w:val="009F15B7"/>
    <w:rsid w:val="009F18D9"/>
    <w:rsid w:val="009F1A8A"/>
    <w:rsid w:val="009F2287"/>
    <w:rsid w:val="009F22C1"/>
    <w:rsid w:val="009F26B9"/>
    <w:rsid w:val="009F27EC"/>
    <w:rsid w:val="009F2975"/>
    <w:rsid w:val="009F2E09"/>
    <w:rsid w:val="009F308A"/>
    <w:rsid w:val="009F30E2"/>
    <w:rsid w:val="009F34C3"/>
    <w:rsid w:val="009F36C9"/>
    <w:rsid w:val="009F3991"/>
    <w:rsid w:val="009F3FBC"/>
    <w:rsid w:val="009F42D3"/>
    <w:rsid w:val="009F474D"/>
    <w:rsid w:val="009F4BED"/>
    <w:rsid w:val="009F505E"/>
    <w:rsid w:val="009F5694"/>
    <w:rsid w:val="009F569D"/>
    <w:rsid w:val="009F5944"/>
    <w:rsid w:val="009F5A2A"/>
    <w:rsid w:val="009F6619"/>
    <w:rsid w:val="009F66A0"/>
    <w:rsid w:val="009F690C"/>
    <w:rsid w:val="009F6E3A"/>
    <w:rsid w:val="009F6F5C"/>
    <w:rsid w:val="009F6FED"/>
    <w:rsid w:val="009F7323"/>
    <w:rsid w:val="009F757C"/>
    <w:rsid w:val="009F76CE"/>
    <w:rsid w:val="009F77B1"/>
    <w:rsid w:val="00A008DF"/>
    <w:rsid w:val="00A009FA"/>
    <w:rsid w:val="00A00C42"/>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6A5"/>
    <w:rsid w:val="00A0472C"/>
    <w:rsid w:val="00A047B2"/>
    <w:rsid w:val="00A049C1"/>
    <w:rsid w:val="00A052E7"/>
    <w:rsid w:val="00A05821"/>
    <w:rsid w:val="00A05DFB"/>
    <w:rsid w:val="00A06460"/>
    <w:rsid w:val="00A06CE7"/>
    <w:rsid w:val="00A06DCB"/>
    <w:rsid w:val="00A06E73"/>
    <w:rsid w:val="00A06F93"/>
    <w:rsid w:val="00A070DA"/>
    <w:rsid w:val="00A07131"/>
    <w:rsid w:val="00A074BA"/>
    <w:rsid w:val="00A0778F"/>
    <w:rsid w:val="00A1001A"/>
    <w:rsid w:val="00A10082"/>
    <w:rsid w:val="00A1013B"/>
    <w:rsid w:val="00A101FF"/>
    <w:rsid w:val="00A10568"/>
    <w:rsid w:val="00A10931"/>
    <w:rsid w:val="00A10C64"/>
    <w:rsid w:val="00A111A6"/>
    <w:rsid w:val="00A1131E"/>
    <w:rsid w:val="00A11A7E"/>
    <w:rsid w:val="00A11E96"/>
    <w:rsid w:val="00A12476"/>
    <w:rsid w:val="00A12539"/>
    <w:rsid w:val="00A12C4B"/>
    <w:rsid w:val="00A13081"/>
    <w:rsid w:val="00A1320E"/>
    <w:rsid w:val="00A137F2"/>
    <w:rsid w:val="00A13BD3"/>
    <w:rsid w:val="00A13C8D"/>
    <w:rsid w:val="00A13E05"/>
    <w:rsid w:val="00A1410D"/>
    <w:rsid w:val="00A144FC"/>
    <w:rsid w:val="00A14792"/>
    <w:rsid w:val="00A14842"/>
    <w:rsid w:val="00A1562D"/>
    <w:rsid w:val="00A158A0"/>
    <w:rsid w:val="00A15910"/>
    <w:rsid w:val="00A1641B"/>
    <w:rsid w:val="00A16626"/>
    <w:rsid w:val="00A168C8"/>
    <w:rsid w:val="00A16DAC"/>
    <w:rsid w:val="00A17453"/>
    <w:rsid w:val="00A174A1"/>
    <w:rsid w:val="00A17A17"/>
    <w:rsid w:val="00A17BC5"/>
    <w:rsid w:val="00A17CA2"/>
    <w:rsid w:val="00A17D8B"/>
    <w:rsid w:val="00A17D93"/>
    <w:rsid w:val="00A20177"/>
    <w:rsid w:val="00A210B6"/>
    <w:rsid w:val="00A210B7"/>
    <w:rsid w:val="00A213ED"/>
    <w:rsid w:val="00A21D92"/>
    <w:rsid w:val="00A21EF6"/>
    <w:rsid w:val="00A2248E"/>
    <w:rsid w:val="00A226BC"/>
    <w:rsid w:val="00A231B6"/>
    <w:rsid w:val="00A23221"/>
    <w:rsid w:val="00A2359B"/>
    <w:rsid w:val="00A2389A"/>
    <w:rsid w:val="00A23BAD"/>
    <w:rsid w:val="00A23D48"/>
    <w:rsid w:val="00A2400F"/>
    <w:rsid w:val="00A240EB"/>
    <w:rsid w:val="00A2435B"/>
    <w:rsid w:val="00A24419"/>
    <w:rsid w:val="00A24528"/>
    <w:rsid w:val="00A24FE2"/>
    <w:rsid w:val="00A252CA"/>
    <w:rsid w:val="00A25ACE"/>
    <w:rsid w:val="00A26006"/>
    <w:rsid w:val="00A26454"/>
    <w:rsid w:val="00A2677B"/>
    <w:rsid w:val="00A26789"/>
    <w:rsid w:val="00A272EF"/>
    <w:rsid w:val="00A2757A"/>
    <w:rsid w:val="00A27858"/>
    <w:rsid w:val="00A27B91"/>
    <w:rsid w:val="00A30080"/>
    <w:rsid w:val="00A301A4"/>
    <w:rsid w:val="00A309C8"/>
    <w:rsid w:val="00A30F73"/>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58A"/>
    <w:rsid w:val="00A336E3"/>
    <w:rsid w:val="00A339EA"/>
    <w:rsid w:val="00A33A95"/>
    <w:rsid w:val="00A33CF4"/>
    <w:rsid w:val="00A33D88"/>
    <w:rsid w:val="00A34010"/>
    <w:rsid w:val="00A348FF"/>
    <w:rsid w:val="00A34B74"/>
    <w:rsid w:val="00A34BBD"/>
    <w:rsid w:val="00A34BF4"/>
    <w:rsid w:val="00A34DE7"/>
    <w:rsid w:val="00A34EFF"/>
    <w:rsid w:val="00A352DC"/>
    <w:rsid w:val="00A35520"/>
    <w:rsid w:val="00A35737"/>
    <w:rsid w:val="00A35AB3"/>
    <w:rsid w:val="00A35BD1"/>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93"/>
    <w:rsid w:val="00A44FEA"/>
    <w:rsid w:val="00A45166"/>
    <w:rsid w:val="00A4532D"/>
    <w:rsid w:val="00A4537B"/>
    <w:rsid w:val="00A457E7"/>
    <w:rsid w:val="00A45C53"/>
    <w:rsid w:val="00A45CD1"/>
    <w:rsid w:val="00A45D21"/>
    <w:rsid w:val="00A466FB"/>
    <w:rsid w:val="00A46765"/>
    <w:rsid w:val="00A4711E"/>
    <w:rsid w:val="00A473D3"/>
    <w:rsid w:val="00A474F8"/>
    <w:rsid w:val="00A47672"/>
    <w:rsid w:val="00A4777A"/>
    <w:rsid w:val="00A47C4F"/>
    <w:rsid w:val="00A47C9D"/>
    <w:rsid w:val="00A5096B"/>
    <w:rsid w:val="00A50E1B"/>
    <w:rsid w:val="00A518EA"/>
    <w:rsid w:val="00A52111"/>
    <w:rsid w:val="00A521C5"/>
    <w:rsid w:val="00A523FD"/>
    <w:rsid w:val="00A524D1"/>
    <w:rsid w:val="00A526ED"/>
    <w:rsid w:val="00A52B17"/>
    <w:rsid w:val="00A52D54"/>
    <w:rsid w:val="00A52D79"/>
    <w:rsid w:val="00A53209"/>
    <w:rsid w:val="00A53373"/>
    <w:rsid w:val="00A533FC"/>
    <w:rsid w:val="00A53712"/>
    <w:rsid w:val="00A53792"/>
    <w:rsid w:val="00A53A90"/>
    <w:rsid w:val="00A53BBF"/>
    <w:rsid w:val="00A540E1"/>
    <w:rsid w:val="00A549C9"/>
    <w:rsid w:val="00A54AA0"/>
    <w:rsid w:val="00A54E7B"/>
    <w:rsid w:val="00A550AC"/>
    <w:rsid w:val="00A56121"/>
    <w:rsid w:val="00A562B4"/>
    <w:rsid w:val="00A5638B"/>
    <w:rsid w:val="00A5656D"/>
    <w:rsid w:val="00A56A30"/>
    <w:rsid w:val="00A5703C"/>
    <w:rsid w:val="00A578F0"/>
    <w:rsid w:val="00A57B42"/>
    <w:rsid w:val="00A57D4C"/>
    <w:rsid w:val="00A57E34"/>
    <w:rsid w:val="00A57FF7"/>
    <w:rsid w:val="00A600CC"/>
    <w:rsid w:val="00A601BB"/>
    <w:rsid w:val="00A60413"/>
    <w:rsid w:val="00A6056B"/>
    <w:rsid w:val="00A6072B"/>
    <w:rsid w:val="00A60957"/>
    <w:rsid w:val="00A60B6E"/>
    <w:rsid w:val="00A60DEE"/>
    <w:rsid w:val="00A6105C"/>
    <w:rsid w:val="00A610D9"/>
    <w:rsid w:val="00A6116A"/>
    <w:rsid w:val="00A6133D"/>
    <w:rsid w:val="00A61357"/>
    <w:rsid w:val="00A621AC"/>
    <w:rsid w:val="00A625DF"/>
    <w:rsid w:val="00A62A3E"/>
    <w:rsid w:val="00A62C6C"/>
    <w:rsid w:val="00A631D8"/>
    <w:rsid w:val="00A6356C"/>
    <w:rsid w:val="00A63E70"/>
    <w:rsid w:val="00A644F3"/>
    <w:rsid w:val="00A64B26"/>
    <w:rsid w:val="00A64CDD"/>
    <w:rsid w:val="00A65275"/>
    <w:rsid w:val="00A65801"/>
    <w:rsid w:val="00A658CE"/>
    <w:rsid w:val="00A65BAF"/>
    <w:rsid w:val="00A65DE8"/>
    <w:rsid w:val="00A6608B"/>
    <w:rsid w:val="00A664B7"/>
    <w:rsid w:val="00A66C4E"/>
    <w:rsid w:val="00A671C5"/>
    <w:rsid w:val="00A67247"/>
    <w:rsid w:val="00A676D2"/>
    <w:rsid w:val="00A677C0"/>
    <w:rsid w:val="00A678D5"/>
    <w:rsid w:val="00A67CED"/>
    <w:rsid w:val="00A67F2F"/>
    <w:rsid w:val="00A70683"/>
    <w:rsid w:val="00A7096D"/>
    <w:rsid w:val="00A70B40"/>
    <w:rsid w:val="00A71007"/>
    <w:rsid w:val="00A710C3"/>
    <w:rsid w:val="00A71286"/>
    <w:rsid w:val="00A7163C"/>
    <w:rsid w:val="00A718C9"/>
    <w:rsid w:val="00A71A9B"/>
    <w:rsid w:val="00A72081"/>
    <w:rsid w:val="00A725BC"/>
    <w:rsid w:val="00A72E1D"/>
    <w:rsid w:val="00A72FBC"/>
    <w:rsid w:val="00A7315C"/>
    <w:rsid w:val="00A735BD"/>
    <w:rsid w:val="00A7391A"/>
    <w:rsid w:val="00A739B3"/>
    <w:rsid w:val="00A73C16"/>
    <w:rsid w:val="00A73ECA"/>
    <w:rsid w:val="00A74050"/>
    <w:rsid w:val="00A74D6D"/>
    <w:rsid w:val="00A74F03"/>
    <w:rsid w:val="00A7528F"/>
    <w:rsid w:val="00A75431"/>
    <w:rsid w:val="00A75C6D"/>
    <w:rsid w:val="00A7601A"/>
    <w:rsid w:val="00A761C3"/>
    <w:rsid w:val="00A763CB"/>
    <w:rsid w:val="00A76DA0"/>
    <w:rsid w:val="00A771B7"/>
    <w:rsid w:val="00A77222"/>
    <w:rsid w:val="00A77A49"/>
    <w:rsid w:val="00A77E21"/>
    <w:rsid w:val="00A77F97"/>
    <w:rsid w:val="00A801EA"/>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9D9"/>
    <w:rsid w:val="00A82A10"/>
    <w:rsid w:val="00A82BDB"/>
    <w:rsid w:val="00A82EFA"/>
    <w:rsid w:val="00A83806"/>
    <w:rsid w:val="00A83831"/>
    <w:rsid w:val="00A83CD1"/>
    <w:rsid w:val="00A840AD"/>
    <w:rsid w:val="00A8459F"/>
    <w:rsid w:val="00A84A30"/>
    <w:rsid w:val="00A8523B"/>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941"/>
    <w:rsid w:val="00A91A55"/>
    <w:rsid w:val="00A92131"/>
    <w:rsid w:val="00A9217C"/>
    <w:rsid w:val="00A92AB8"/>
    <w:rsid w:val="00A92FE9"/>
    <w:rsid w:val="00A93446"/>
    <w:rsid w:val="00A936A6"/>
    <w:rsid w:val="00A93AB8"/>
    <w:rsid w:val="00A942EF"/>
    <w:rsid w:val="00A94796"/>
    <w:rsid w:val="00A94820"/>
    <w:rsid w:val="00A95113"/>
    <w:rsid w:val="00A956C0"/>
    <w:rsid w:val="00A95B4C"/>
    <w:rsid w:val="00A95C89"/>
    <w:rsid w:val="00A960DD"/>
    <w:rsid w:val="00A96694"/>
    <w:rsid w:val="00A9676C"/>
    <w:rsid w:val="00A96B72"/>
    <w:rsid w:val="00A971B2"/>
    <w:rsid w:val="00A971BF"/>
    <w:rsid w:val="00A97759"/>
    <w:rsid w:val="00A97A34"/>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ACE"/>
    <w:rsid w:val="00AA2E97"/>
    <w:rsid w:val="00AA347A"/>
    <w:rsid w:val="00AA3AB6"/>
    <w:rsid w:val="00AA3EFA"/>
    <w:rsid w:val="00AA42FB"/>
    <w:rsid w:val="00AA4658"/>
    <w:rsid w:val="00AA4960"/>
    <w:rsid w:val="00AA49A0"/>
    <w:rsid w:val="00AA4D19"/>
    <w:rsid w:val="00AA4D47"/>
    <w:rsid w:val="00AA4DE4"/>
    <w:rsid w:val="00AA4FC9"/>
    <w:rsid w:val="00AA504C"/>
    <w:rsid w:val="00AA51EE"/>
    <w:rsid w:val="00AA54B6"/>
    <w:rsid w:val="00AA5884"/>
    <w:rsid w:val="00AA59F8"/>
    <w:rsid w:val="00AA5E2E"/>
    <w:rsid w:val="00AA6941"/>
    <w:rsid w:val="00AA7075"/>
    <w:rsid w:val="00AA74E6"/>
    <w:rsid w:val="00AA752A"/>
    <w:rsid w:val="00AA760F"/>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282"/>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B7741"/>
    <w:rsid w:val="00AC0119"/>
    <w:rsid w:val="00AC0750"/>
    <w:rsid w:val="00AC0757"/>
    <w:rsid w:val="00AC0CFA"/>
    <w:rsid w:val="00AC0D3A"/>
    <w:rsid w:val="00AC0E3E"/>
    <w:rsid w:val="00AC0E9F"/>
    <w:rsid w:val="00AC0F32"/>
    <w:rsid w:val="00AC1282"/>
    <w:rsid w:val="00AC1839"/>
    <w:rsid w:val="00AC1A4E"/>
    <w:rsid w:val="00AC1F57"/>
    <w:rsid w:val="00AC20AD"/>
    <w:rsid w:val="00AC238C"/>
    <w:rsid w:val="00AC3078"/>
    <w:rsid w:val="00AC3772"/>
    <w:rsid w:val="00AC3C6A"/>
    <w:rsid w:val="00AC41C1"/>
    <w:rsid w:val="00AC47AB"/>
    <w:rsid w:val="00AC4C7B"/>
    <w:rsid w:val="00AC4D20"/>
    <w:rsid w:val="00AC53C8"/>
    <w:rsid w:val="00AC5535"/>
    <w:rsid w:val="00AC5D47"/>
    <w:rsid w:val="00AC5DE1"/>
    <w:rsid w:val="00AC5EB2"/>
    <w:rsid w:val="00AC6094"/>
    <w:rsid w:val="00AC6125"/>
    <w:rsid w:val="00AC62E4"/>
    <w:rsid w:val="00AC63C7"/>
    <w:rsid w:val="00AC6746"/>
    <w:rsid w:val="00AC6AEF"/>
    <w:rsid w:val="00AC6D33"/>
    <w:rsid w:val="00AC6F71"/>
    <w:rsid w:val="00AC7359"/>
    <w:rsid w:val="00AC744B"/>
    <w:rsid w:val="00AC7685"/>
    <w:rsid w:val="00AC7F73"/>
    <w:rsid w:val="00AD02BF"/>
    <w:rsid w:val="00AD04E0"/>
    <w:rsid w:val="00AD084C"/>
    <w:rsid w:val="00AD0E8F"/>
    <w:rsid w:val="00AD0F5F"/>
    <w:rsid w:val="00AD1109"/>
    <w:rsid w:val="00AD1316"/>
    <w:rsid w:val="00AD1681"/>
    <w:rsid w:val="00AD203F"/>
    <w:rsid w:val="00AD20D0"/>
    <w:rsid w:val="00AD20E4"/>
    <w:rsid w:val="00AD216C"/>
    <w:rsid w:val="00AD2B53"/>
    <w:rsid w:val="00AD2F3A"/>
    <w:rsid w:val="00AD300B"/>
    <w:rsid w:val="00AD3268"/>
    <w:rsid w:val="00AD34F4"/>
    <w:rsid w:val="00AD378F"/>
    <w:rsid w:val="00AD45FD"/>
    <w:rsid w:val="00AD545D"/>
    <w:rsid w:val="00AD5795"/>
    <w:rsid w:val="00AD5962"/>
    <w:rsid w:val="00AD5A35"/>
    <w:rsid w:val="00AD5B47"/>
    <w:rsid w:val="00AD65E0"/>
    <w:rsid w:val="00AD69D2"/>
    <w:rsid w:val="00AD733A"/>
    <w:rsid w:val="00AD741B"/>
    <w:rsid w:val="00AD7755"/>
    <w:rsid w:val="00AD7A23"/>
    <w:rsid w:val="00AD7C8B"/>
    <w:rsid w:val="00AE0042"/>
    <w:rsid w:val="00AE0274"/>
    <w:rsid w:val="00AE02B8"/>
    <w:rsid w:val="00AE04EB"/>
    <w:rsid w:val="00AE060C"/>
    <w:rsid w:val="00AE070F"/>
    <w:rsid w:val="00AE08FC"/>
    <w:rsid w:val="00AE1403"/>
    <w:rsid w:val="00AE148B"/>
    <w:rsid w:val="00AE15FB"/>
    <w:rsid w:val="00AE18CD"/>
    <w:rsid w:val="00AE191A"/>
    <w:rsid w:val="00AE21B4"/>
    <w:rsid w:val="00AE220D"/>
    <w:rsid w:val="00AE246C"/>
    <w:rsid w:val="00AE2C71"/>
    <w:rsid w:val="00AE2CC8"/>
    <w:rsid w:val="00AE2E0E"/>
    <w:rsid w:val="00AE3AC0"/>
    <w:rsid w:val="00AE3F39"/>
    <w:rsid w:val="00AE4225"/>
    <w:rsid w:val="00AE4342"/>
    <w:rsid w:val="00AE4495"/>
    <w:rsid w:val="00AE465E"/>
    <w:rsid w:val="00AE50A7"/>
    <w:rsid w:val="00AE50DD"/>
    <w:rsid w:val="00AE5132"/>
    <w:rsid w:val="00AE53E7"/>
    <w:rsid w:val="00AE543D"/>
    <w:rsid w:val="00AE56A1"/>
    <w:rsid w:val="00AE586B"/>
    <w:rsid w:val="00AE5CC7"/>
    <w:rsid w:val="00AE60F0"/>
    <w:rsid w:val="00AE6243"/>
    <w:rsid w:val="00AE6994"/>
    <w:rsid w:val="00AE71F3"/>
    <w:rsid w:val="00AE7396"/>
    <w:rsid w:val="00AE7A45"/>
    <w:rsid w:val="00AE7ACF"/>
    <w:rsid w:val="00AE7BA7"/>
    <w:rsid w:val="00AE7C1C"/>
    <w:rsid w:val="00AE7C25"/>
    <w:rsid w:val="00AE7CCC"/>
    <w:rsid w:val="00AF00F2"/>
    <w:rsid w:val="00AF02A0"/>
    <w:rsid w:val="00AF0377"/>
    <w:rsid w:val="00AF042E"/>
    <w:rsid w:val="00AF0895"/>
    <w:rsid w:val="00AF09EC"/>
    <w:rsid w:val="00AF0AD8"/>
    <w:rsid w:val="00AF0C71"/>
    <w:rsid w:val="00AF1186"/>
    <w:rsid w:val="00AF11FA"/>
    <w:rsid w:val="00AF15B8"/>
    <w:rsid w:val="00AF16D1"/>
    <w:rsid w:val="00AF19F2"/>
    <w:rsid w:val="00AF1E29"/>
    <w:rsid w:val="00AF286E"/>
    <w:rsid w:val="00AF3089"/>
    <w:rsid w:val="00AF30C0"/>
    <w:rsid w:val="00AF33A3"/>
    <w:rsid w:val="00AF33F6"/>
    <w:rsid w:val="00AF3566"/>
    <w:rsid w:val="00AF361C"/>
    <w:rsid w:val="00AF39F8"/>
    <w:rsid w:val="00AF3BA1"/>
    <w:rsid w:val="00AF405D"/>
    <w:rsid w:val="00AF41E3"/>
    <w:rsid w:val="00AF4241"/>
    <w:rsid w:val="00AF4ACF"/>
    <w:rsid w:val="00AF51D3"/>
    <w:rsid w:val="00AF623E"/>
    <w:rsid w:val="00AF62F1"/>
    <w:rsid w:val="00AF6491"/>
    <w:rsid w:val="00AF6FBC"/>
    <w:rsid w:val="00AF72C2"/>
    <w:rsid w:val="00AF764A"/>
    <w:rsid w:val="00AF7A37"/>
    <w:rsid w:val="00B00478"/>
    <w:rsid w:val="00B006E8"/>
    <w:rsid w:val="00B0104D"/>
    <w:rsid w:val="00B010FE"/>
    <w:rsid w:val="00B011A3"/>
    <w:rsid w:val="00B011D3"/>
    <w:rsid w:val="00B014E3"/>
    <w:rsid w:val="00B01522"/>
    <w:rsid w:val="00B01619"/>
    <w:rsid w:val="00B017B4"/>
    <w:rsid w:val="00B017EA"/>
    <w:rsid w:val="00B01CDA"/>
    <w:rsid w:val="00B0215C"/>
    <w:rsid w:val="00B022FC"/>
    <w:rsid w:val="00B02469"/>
    <w:rsid w:val="00B02895"/>
    <w:rsid w:val="00B0289D"/>
    <w:rsid w:val="00B02B6D"/>
    <w:rsid w:val="00B03165"/>
    <w:rsid w:val="00B0382A"/>
    <w:rsid w:val="00B03CD6"/>
    <w:rsid w:val="00B0434A"/>
    <w:rsid w:val="00B0451B"/>
    <w:rsid w:val="00B045B7"/>
    <w:rsid w:val="00B04708"/>
    <w:rsid w:val="00B04944"/>
    <w:rsid w:val="00B0537A"/>
    <w:rsid w:val="00B05687"/>
    <w:rsid w:val="00B059FF"/>
    <w:rsid w:val="00B05EB5"/>
    <w:rsid w:val="00B06437"/>
    <w:rsid w:val="00B069FC"/>
    <w:rsid w:val="00B06DFC"/>
    <w:rsid w:val="00B06F09"/>
    <w:rsid w:val="00B07356"/>
    <w:rsid w:val="00B0744B"/>
    <w:rsid w:val="00B07731"/>
    <w:rsid w:val="00B101F1"/>
    <w:rsid w:val="00B11052"/>
    <w:rsid w:val="00B113DD"/>
    <w:rsid w:val="00B11A1C"/>
    <w:rsid w:val="00B1223A"/>
    <w:rsid w:val="00B12315"/>
    <w:rsid w:val="00B1252E"/>
    <w:rsid w:val="00B12AE7"/>
    <w:rsid w:val="00B131E3"/>
    <w:rsid w:val="00B1327B"/>
    <w:rsid w:val="00B13642"/>
    <w:rsid w:val="00B137E1"/>
    <w:rsid w:val="00B13939"/>
    <w:rsid w:val="00B13B20"/>
    <w:rsid w:val="00B13D76"/>
    <w:rsid w:val="00B14056"/>
    <w:rsid w:val="00B140E9"/>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2FB"/>
    <w:rsid w:val="00B2043B"/>
    <w:rsid w:val="00B2068F"/>
    <w:rsid w:val="00B2071F"/>
    <w:rsid w:val="00B20E0D"/>
    <w:rsid w:val="00B21359"/>
    <w:rsid w:val="00B219C0"/>
    <w:rsid w:val="00B21C2E"/>
    <w:rsid w:val="00B21C3D"/>
    <w:rsid w:val="00B21F46"/>
    <w:rsid w:val="00B21FD6"/>
    <w:rsid w:val="00B22220"/>
    <w:rsid w:val="00B2254F"/>
    <w:rsid w:val="00B22748"/>
    <w:rsid w:val="00B22DB9"/>
    <w:rsid w:val="00B22E11"/>
    <w:rsid w:val="00B2304F"/>
    <w:rsid w:val="00B23663"/>
    <w:rsid w:val="00B23688"/>
    <w:rsid w:val="00B2391B"/>
    <w:rsid w:val="00B23A16"/>
    <w:rsid w:val="00B23A86"/>
    <w:rsid w:val="00B2414B"/>
    <w:rsid w:val="00B24597"/>
    <w:rsid w:val="00B247AB"/>
    <w:rsid w:val="00B24F10"/>
    <w:rsid w:val="00B2539D"/>
    <w:rsid w:val="00B25660"/>
    <w:rsid w:val="00B257AC"/>
    <w:rsid w:val="00B25AB0"/>
    <w:rsid w:val="00B26183"/>
    <w:rsid w:val="00B263FB"/>
    <w:rsid w:val="00B267D9"/>
    <w:rsid w:val="00B26A8B"/>
    <w:rsid w:val="00B26D31"/>
    <w:rsid w:val="00B27546"/>
    <w:rsid w:val="00B27577"/>
    <w:rsid w:val="00B27732"/>
    <w:rsid w:val="00B27C76"/>
    <w:rsid w:val="00B27C8A"/>
    <w:rsid w:val="00B27D32"/>
    <w:rsid w:val="00B27FA5"/>
    <w:rsid w:val="00B30499"/>
    <w:rsid w:val="00B305B6"/>
    <w:rsid w:val="00B305FF"/>
    <w:rsid w:val="00B30925"/>
    <w:rsid w:val="00B30969"/>
    <w:rsid w:val="00B30A22"/>
    <w:rsid w:val="00B30AC5"/>
    <w:rsid w:val="00B30AF2"/>
    <w:rsid w:val="00B30B75"/>
    <w:rsid w:val="00B30FF1"/>
    <w:rsid w:val="00B310D7"/>
    <w:rsid w:val="00B31188"/>
    <w:rsid w:val="00B3139D"/>
    <w:rsid w:val="00B31601"/>
    <w:rsid w:val="00B3186D"/>
    <w:rsid w:val="00B31A31"/>
    <w:rsid w:val="00B31D3E"/>
    <w:rsid w:val="00B31DDE"/>
    <w:rsid w:val="00B31E3E"/>
    <w:rsid w:val="00B31FA7"/>
    <w:rsid w:val="00B320BF"/>
    <w:rsid w:val="00B32970"/>
    <w:rsid w:val="00B32AC1"/>
    <w:rsid w:val="00B32B7F"/>
    <w:rsid w:val="00B3327A"/>
    <w:rsid w:val="00B33C49"/>
    <w:rsid w:val="00B3409D"/>
    <w:rsid w:val="00B3435D"/>
    <w:rsid w:val="00B3486E"/>
    <w:rsid w:val="00B34B0B"/>
    <w:rsid w:val="00B35590"/>
    <w:rsid w:val="00B35852"/>
    <w:rsid w:val="00B35A9B"/>
    <w:rsid w:val="00B362D0"/>
    <w:rsid w:val="00B366BB"/>
    <w:rsid w:val="00B36887"/>
    <w:rsid w:val="00B36B46"/>
    <w:rsid w:val="00B36B7E"/>
    <w:rsid w:val="00B36DDB"/>
    <w:rsid w:val="00B3705D"/>
    <w:rsid w:val="00B3766E"/>
    <w:rsid w:val="00B3780F"/>
    <w:rsid w:val="00B37B59"/>
    <w:rsid w:val="00B37DF9"/>
    <w:rsid w:val="00B40404"/>
    <w:rsid w:val="00B40568"/>
    <w:rsid w:val="00B407D3"/>
    <w:rsid w:val="00B40A02"/>
    <w:rsid w:val="00B40EEC"/>
    <w:rsid w:val="00B40F77"/>
    <w:rsid w:val="00B4131F"/>
    <w:rsid w:val="00B413C0"/>
    <w:rsid w:val="00B4157C"/>
    <w:rsid w:val="00B41609"/>
    <w:rsid w:val="00B41637"/>
    <w:rsid w:val="00B4165A"/>
    <w:rsid w:val="00B41BB2"/>
    <w:rsid w:val="00B41C04"/>
    <w:rsid w:val="00B41C7D"/>
    <w:rsid w:val="00B41FA0"/>
    <w:rsid w:val="00B4207D"/>
    <w:rsid w:val="00B42ABC"/>
    <w:rsid w:val="00B42B2E"/>
    <w:rsid w:val="00B43158"/>
    <w:rsid w:val="00B43318"/>
    <w:rsid w:val="00B43396"/>
    <w:rsid w:val="00B433BF"/>
    <w:rsid w:val="00B433FC"/>
    <w:rsid w:val="00B437BF"/>
    <w:rsid w:val="00B44090"/>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D91"/>
    <w:rsid w:val="00B51186"/>
    <w:rsid w:val="00B514F2"/>
    <w:rsid w:val="00B5150D"/>
    <w:rsid w:val="00B5171E"/>
    <w:rsid w:val="00B51B53"/>
    <w:rsid w:val="00B51C31"/>
    <w:rsid w:val="00B52A97"/>
    <w:rsid w:val="00B52C49"/>
    <w:rsid w:val="00B52CFB"/>
    <w:rsid w:val="00B5306F"/>
    <w:rsid w:val="00B531F3"/>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6731"/>
    <w:rsid w:val="00B5708D"/>
    <w:rsid w:val="00B57477"/>
    <w:rsid w:val="00B574C7"/>
    <w:rsid w:val="00B57DCA"/>
    <w:rsid w:val="00B6066E"/>
    <w:rsid w:val="00B610E0"/>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C57"/>
    <w:rsid w:val="00B65E98"/>
    <w:rsid w:val="00B65EF6"/>
    <w:rsid w:val="00B66147"/>
    <w:rsid w:val="00B667E9"/>
    <w:rsid w:val="00B66C42"/>
    <w:rsid w:val="00B66C81"/>
    <w:rsid w:val="00B6701E"/>
    <w:rsid w:val="00B67293"/>
    <w:rsid w:val="00B67429"/>
    <w:rsid w:val="00B67936"/>
    <w:rsid w:val="00B67CD3"/>
    <w:rsid w:val="00B67FE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2942"/>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473"/>
    <w:rsid w:val="00B76550"/>
    <w:rsid w:val="00B76977"/>
    <w:rsid w:val="00B7718E"/>
    <w:rsid w:val="00B772DD"/>
    <w:rsid w:val="00B77CFD"/>
    <w:rsid w:val="00B8026B"/>
    <w:rsid w:val="00B80992"/>
    <w:rsid w:val="00B80AAC"/>
    <w:rsid w:val="00B80BAB"/>
    <w:rsid w:val="00B80D07"/>
    <w:rsid w:val="00B8123C"/>
    <w:rsid w:val="00B815C2"/>
    <w:rsid w:val="00B817A2"/>
    <w:rsid w:val="00B817E7"/>
    <w:rsid w:val="00B81B31"/>
    <w:rsid w:val="00B81BE0"/>
    <w:rsid w:val="00B81F1C"/>
    <w:rsid w:val="00B82D77"/>
    <w:rsid w:val="00B82FD5"/>
    <w:rsid w:val="00B83089"/>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7285"/>
    <w:rsid w:val="00B872ED"/>
    <w:rsid w:val="00B8766D"/>
    <w:rsid w:val="00B8794B"/>
    <w:rsid w:val="00B8795B"/>
    <w:rsid w:val="00B87A37"/>
    <w:rsid w:val="00B87ABC"/>
    <w:rsid w:val="00B87FBC"/>
    <w:rsid w:val="00B9020F"/>
    <w:rsid w:val="00B902EF"/>
    <w:rsid w:val="00B90B5A"/>
    <w:rsid w:val="00B90C92"/>
    <w:rsid w:val="00B911A4"/>
    <w:rsid w:val="00B911E7"/>
    <w:rsid w:val="00B92F24"/>
    <w:rsid w:val="00B93401"/>
    <w:rsid w:val="00B934AC"/>
    <w:rsid w:val="00B936A2"/>
    <w:rsid w:val="00B9511E"/>
    <w:rsid w:val="00B954A5"/>
    <w:rsid w:val="00B95729"/>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10EB"/>
    <w:rsid w:val="00BA1178"/>
    <w:rsid w:val="00BA16E0"/>
    <w:rsid w:val="00BA1DDB"/>
    <w:rsid w:val="00BA2395"/>
    <w:rsid w:val="00BA2620"/>
    <w:rsid w:val="00BA278B"/>
    <w:rsid w:val="00BA2941"/>
    <w:rsid w:val="00BA297B"/>
    <w:rsid w:val="00BA2B82"/>
    <w:rsid w:val="00BA2DF6"/>
    <w:rsid w:val="00BA3181"/>
    <w:rsid w:val="00BA3548"/>
    <w:rsid w:val="00BA36D2"/>
    <w:rsid w:val="00BA3738"/>
    <w:rsid w:val="00BA3A00"/>
    <w:rsid w:val="00BA3BF0"/>
    <w:rsid w:val="00BA3F40"/>
    <w:rsid w:val="00BA40D7"/>
    <w:rsid w:val="00BA4239"/>
    <w:rsid w:val="00BA50B6"/>
    <w:rsid w:val="00BA5155"/>
    <w:rsid w:val="00BA52A1"/>
    <w:rsid w:val="00BA52AF"/>
    <w:rsid w:val="00BA567C"/>
    <w:rsid w:val="00BA5B97"/>
    <w:rsid w:val="00BA5BA1"/>
    <w:rsid w:val="00BA5CED"/>
    <w:rsid w:val="00BA5D40"/>
    <w:rsid w:val="00BA66E8"/>
    <w:rsid w:val="00BA6CE1"/>
    <w:rsid w:val="00BA6E02"/>
    <w:rsid w:val="00BA74E8"/>
    <w:rsid w:val="00BA7A0F"/>
    <w:rsid w:val="00BA7FC8"/>
    <w:rsid w:val="00BB0038"/>
    <w:rsid w:val="00BB0269"/>
    <w:rsid w:val="00BB04AE"/>
    <w:rsid w:val="00BB05EB"/>
    <w:rsid w:val="00BB0836"/>
    <w:rsid w:val="00BB0C93"/>
    <w:rsid w:val="00BB177D"/>
    <w:rsid w:val="00BB1896"/>
    <w:rsid w:val="00BB1994"/>
    <w:rsid w:val="00BB1B21"/>
    <w:rsid w:val="00BB1DDD"/>
    <w:rsid w:val="00BB2513"/>
    <w:rsid w:val="00BB2ED8"/>
    <w:rsid w:val="00BB301D"/>
    <w:rsid w:val="00BB3500"/>
    <w:rsid w:val="00BB368B"/>
    <w:rsid w:val="00BB3B54"/>
    <w:rsid w:val="00BB3D37"/>
    <w:rsid w:val="00BB3D7A"/>
    <w:rsid w:val="00BB46ED"/>
    <w:rsid w:val="00BB474A"/>
    <w:rsid w:val="00BB4782"/>
    <w:rsid w:val="00BB4873"/>
    <w:rsid w:val="00BB48FB"/>
    <w:rsid w:val="00BB48FF"/>
    <w:rsid w:val="00BB4D32"/>
    <w:rsid w:val="00BB512A"/>
    <w:rsid w:val="00BB5C88"/>
    <w:rsid w:val="00BB6272"/>
    <w:rsid w:val="00BB68EC"/>
    <w:rsid w:val="00BB6E82"/>
    <w:rsid w:val="00BB7070"/>
    <w:rsid w:val="00BB72DF"/>
    <w:rsid w:val="00BB75CC"/>
    <w:rsid w:val="00BB76D6"/>
    <w:rsid w:val="00BC0478"/>
    <w:rsid w:val="00BC0A1E"/>
    <w:rsid w:val="00BC0B8F"/>
    <w:rsid w:val="00BC0D22"/>
    <w:rsid w:val="00BC0E07"/>
    <w:rsid w:val="00BC0F55"/>
    <w:rsid w:val="00BC1149"/>
    <w:rsid w:val="00BC13AE"/>
    <w:rsid w:val="00BC1786"/>
    <w:rsid w:val="00BC1A9E"/>
    <w:rsid w:val="00BC1D8A"/>
    <w:rsid w:val="00BC2600"/>
    <w:rsid w:val="00BC2F32"/>
    <w:rsid w:val="00BC35A8"/>
    <w:rsid w:val="00BC35AF"/>
    <w:rsid w:val="00BC39AE"/>
    <w:rsid w:val="00BC3A2F"/>
    <w:rsid w:val="00BC3ABC"/>
    <w:rsid w:val="00BC3AE5"/>
    <w:rsid w:val="00BC3D20"/>
    <w:rsid w:val="00BC3F24"/>
    <w:rsid w:val="00BC4E1E"/>
    <w:rsid w:val="00BC4E3E"/>
    <w:rsid w:val="00BC4EA9"/>
    <w:rsid w:val="00BC50C1"/>
    <w:rsid w:val="00BC51EA"/>
    <w:rsid w:val="00BC5453"/>
    <w:rsid w:val="00BC57F9"/>
    <w:rsid w:val="00BC5833"/>
    <w:rsid w:val="00BC5FAB"/>
    <w:rsid w:val="00BC62B8"/>
    <w:rsid w:val="00BC66A4"/>
    <w:rsid w:val="00BC73AE"/>
    <w:rsid w:val="00BC745E"/>
    <w:rsid w:val="00BC77E1"/>
    <w:rsid w:val="00BC7873"/>
    <w:rsid w:val="00BC7DF7"/>
    <w:rsid w:val="00BD0132"/>
    <w:rsid w:val="00BD0B11"/>
    <w:rsid w:val="00BD0D89"/>
    <w:rsid w:val="00BD0D8A"/>
    <w:rsid w:val="00BD127C"/>
    <w:rsid w:val="00BD179D"/>
    <w:rsid w:val="00BD1B0C"/>
    <w:rsid w:val="00BD1D54"/>
    <w:rsid w:val="00BD1E05"/>
    <w:rsid w:val="00BD2253"/>
    <w:rsid w:val="00BD251F"/>
    <w:rsid w:val="00BD260E"/>
    <w:rsid w:val="00BD2C7D"/>
    <w:rsid w:val="00BD2EB7"/>
    <w:rsid w:val="00BD303F"/>
    <w:rsid w:val="00BD30CB"/>
    <w:rsid w:val="00BD3428"/>
    <w:rsid w:val="00BD373C"/>
    <w:rsid w:val="00BD3C7F"/>
    <w:rsid w:val="00BD3DA3"/>
    <w:rsid w:val="00BD4455"/>
    <w:rsid w:val="00BD49BB"/>
    <w:rsid w:val="00BD49C6"/>
    <w:rsid w:val="00BD4CB4"/>
    <w:rsid w:val="00BD4DB1"/>
    <w:rsid w:val="00BD5177"/>
    <w:rsid w:val="00BD5252"/>
    <w:rsid w:val="00BD5520"/>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1274"/>
    <w:rsid w:val="00BE1467"/>
    <w:rsid w:val="00BE14D7"/>
    <w:rsid w:val="00BE1972"/>
    <w:rsid w:val="00BE214C"/>
    <w:rsid w:val="00BE2228"/>
    <w:rsid w:val="00BE25F4"/>
    <w:rsid w:val="00BE2CEF"/>
    <w:rsid w:val="00BE2D8A"/>
    <w:rsid w:val="00BE3864"/>
    <w:rsid w:val="00BE38BD"/>
    <w:rsid w:val="00BE3BED"/>
    <w:rsid w:val="00BE3DCB"/>
    <w:rsid w:val="00BE42B5"/>
    <w:rsid w:val="00BE44F2"/>
    <w:rsid w:val="00BE45D1"/>
    <w:rsid w:val="00BE4817"/>
    <w:rsid w:val="00BE4D47"/>
    <w:rsid w:val="00BE4D57"/>
    <w:rsid w:val="00BE4DAD"/>
    <w:rsid w:val="00BE5433"/>
    <w:rsid w:val="00BE54CA"/>
    <w:rsid w:val="00BE59A8"/>
    <w:rsid w:val="00BE59F8"/>
    <w:rsid w:val="00BE5D4C"/>
    <w:rsid w:val="00BE5E1B"/>
    <w:rsid w:val="00BE6061"/>
    <w:rsid w:val="00BE6124"/>
    <w:rsid w:val="00BE6572"/>
    <w:rsid w:val="00BE68FA"/>
    <w:rsid w:val="00BE69F5"/>
    <w:rsid w:val="00BE6BA3"/>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3C7D"/>
    <w:rsid w:val="00BF400D"/>
    <w:rsid w:val="00BF4BDA"/>
    <w:rsid w:val="00BF4C72"/>
    <w:rsid w:val="00BF4D5B"/>
    <w:rsid w:val="00BF53B1"/>
    <w:rsid w:val="00BF5F10"/>
    <w:rsid w:val="00BF611E"/>
    <w:rsid w:val="00BF616C"/>
    <w:rsid w:val="00BF67C1"/>
    <w:rsid w:val="00BF6A68"/>
    <w:rsid w:val="00BF6DC7"/>
    <w:rsid w:val="00BF70A6"/>
    <w:rsid w:val="00BF71D8"/>
    <w:rsid w:val="00BF7B4F"/>
    <w:rsid w:val="00BF7CDC"/>
    <w:rsid w:val="00BF7CF2"/>
    <w:rsid w:val="00BF7FF5"/>
    <w:rsid w:val="00C00048"/>
    <w:rsid w:val="00C007E0"/>
    <w:rsid w:val="00C00821"/>
    <w:rsid w:val="00C0089E"/>
    <w:rsid w:val="00C00ABC"/>
    <w:rsid w:val="00C01005"/>
    <w:rsid w:val="00C012A1"/>
    <w:rsid w:val="00C0197D"/>
    <w:rsid w:val="00C01EC8"/>
    <w:rsid w:val="00C02174"/>
    <w:rsid w:val="00C02394"/>
    <w:rsid w:val="00C025E3"/>
    <w:rsid w:val="00C02805"/>
    <w:rsid w:val="00C0287B"/>
    <w:rsid w:val="00C029D5"/>
    <w:rsid w:val="00C02EE2"/>
    <w:rsid w:val="00C02FA8"/>
    <w:rsid w:val="00C03284"/>
    <w:rsid w:val="00C03297"/>
    <w:rsid w:val="00C032A3"/>
    <w:rsid w:val="00C0338D"/>
    <w:rsid w:val="00C03779"/>
    <w:rsid w:val="00C037A3"/>
    <w:rsid w:val="00C03826"/>
    <w:rsid w:val="00C04089"/>
    <w:rsid w:val="00C04259"/>
    <w:rsid w:val="00C04577"/>
    <w:rsid w:val="00C04AE5"/>
    <w:rsid w:val="00C04CFA"/>
    <w:rsid w:val="00C04F8A"/>
    <w:rsid w:val="00C055EE"/>
    <w:rsid w:val="00C0576D"/>
    <w:rsid w:val="00C058A6"/>
    <w:rsid w:val="00C05918"/>
    <w:rsid w:val="00C05EAC"/>
    <w:rsid w:val="00C0632B"/>
    <w:rsid w:val="00C064DF"/>
    <w:rsid w:val="00C06633"/>
    <w:rsid w:val="00C06829"/>
    <w:rsid w:val="00C068FA"/>
    <w:rsid w:val="00C074C9"/>
    <w:rsid w:val="00C079F7"/>
    <w:rsid w:val="00C07E74"/>
    <w:rsid w:val="00C10282"/>
    <w:rsid w:val="00C104FF"/>
    <w:rsid w:val="00C10AD9"/>
    <w:rsid w:val="00C10E44"/>
    <w:rsid w:val="00C1138E"/>
    <w:rsid w:val="00C1173C"/>
    <w:rsid w:val="00C117BE"/>
    <w:rsid w:val="00C12132"/>
    <w:rsid w:val="00C12625"/>
    <w:rsid w:val="00C126B6"/>
    <w:rsid w:val="00C1273D"/>
    <w:rsid w:val="00C1317F"/>
    <w:rsid w:val="00C1340F"/>
    <w:rsid w:val="00C13501"/>
    <w:rsid w:val="00C1359F"/>
    <w:rsid w:val="00C13618"/>
    <w:rsid w:val="00C136CD"/>
    <w:rsid w:val="00C13F66"/>
    <w:rsid w:val="00C140A3"/>
    <w:rsid w:val="00C14128"/>
    <w:rsid w:val="00C14714"/>
    <w:rsid w:val="00C14810"/>
    <w:rsid w:val="00C14CAB"/>
    <w:rsid w:val="00C15383"/>
    <w:rsid w:val="00C15756"/>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6C9"/>
    <w:rsid w:val="00C23814"/>
    <w:rsid w:val="00C238B7"/>
    <w:rsid w:val="00C243C9"/>
    <w:rsid w:val="00C244C9"/>
    <w:rsid w:val="00C245F0"/>
    <w:rsid w:val="00C24667"/>
    <w:rsid w:val="00C24746"/>
    <w:rsid w:val="00C247A1"/>
    <w:rsid w:val="00C24DEA"/>
    <w:rsid w:val="00C251BE"/>
    <w:rsid w:val="00C25517"/>
    <w:rsid w:val="00C2569E"/>
    <w:rsid w:val="00C2589E"/>
    <w:rsid w:val="00C259D5"/>
    <w:rsid w:val="00C25C0B"/>
    <w:rsid w:val="00C25F90"/>
    <w:rsid w:val="00C26576"/>
    <w:rsid w:val="00C266ED"/>
    <w:rsid w:val="00C27766"/>
    <w:rsid w:val="00C27D7B"/>
    <w:rsid w:val="00C3004C"/>
    <w:rsid w:val="00C30246"/>
    <w:rsid w:val="00C30282"/>
    <w:rsid w:val="00C30427"/>
    <w:rsid w:val="00C30734"/>
    <w:rsid w:val="00C30849"/>
    <w:rsid w:val="00C30D8A"/>
    <w:rsid w:val="00C31C91"/>
    <w:rsid w:val="00C31CA2"/>
    <w:rsid w:val="00C32581"/>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5CD0"/>
    <w:rsid w:val="00C360E9"/>
    <w:rsid w:val="00C364C9"/>
    <w:rsid w:val="00C366CB"/>
    <w:rsid w:val="00C367A9"/>
    <w:rsid w:val="00C36A16"/>
    <w:rsid w:val="00C36B01"/>
    <w:rsid w:val="00C36F4F"/>
    <w:rsid w:val="00C3733D"/>
    <w:rsid w:val="00C3753E"/>
    <w:rsid w:val="00C37D18"/>
    <w:rsid w:val="00C40662"/>
    <w:rsid w:val="00C40BD7"/>
    <w:rsid w:val="00C40DC8"/>
    <w:rsid w:val="00C415D1"/>
    <w:rsid w:val="00C41EE4"/>
    <w:rsid w:val="00C421E8"/>
    <w:rsid w:val="00C4252E"/>
    <w:rsid w:val="00C425B4"/>
    <w:rsid w:val="00C42733"/>
    <w:rsid w:val="00C42EFE"/>
    <w:rsid w:val="00C435AB"/>
    <w:rsid w:val="00C43B0A"/>
    <w:rsid w:val="00C441C2"/>
    <w:rsid w:val="00C4423D"/>
    <w:rsid w:val="00C449DC"/>
    <w:rsid w:val="00C44B7B"/>
    <w:rsid w:val="00C462D3"/>
    <w:rsid w:val="00C463A2"/>
    <w:rsid w:val="00C46A55"/>
    <w:rsid w:val="00C47167"/>
    <w:rsid w:val="00C476B3"/>
    <w:rsid w:val="00C503C3"/>
    <w:rsid w:val="00C509FF"/>
    <w:rsid w:val="00C50D29"/>
    <w:rsid w:val="00C510D4"/>
    <w:rsid w:val="00C51197"/>
    <w:rsid w:val="00C51EE3"/>
    <w:rsid w:val="00C52401"/>
    <w:rsid w:val="00C525A0"/>
    <w:rsid w:val="00C52993"/>
    <w:rsid w:val="00C52A29"/>
    <w:rsid w:val="00C52E95"/>
    <w:rsid w:val="00C52FFA"/>
    <w:rsid w:val="00C534C3"/>
    <w:rsid w:val="00C53B09"/>
    <w:rsid w:val="00C53B8F"/>
    <w:rsid w:val="00C53CDA"/>
    <w:rsid w:val="00C53EDE"/>
    <w:rsid w:val="00C53FD6"/>
    <w:rsid w:val="00C5458E"/>
    <w:rsid w:val="00C545B7"/>
    <w:rsid w:val="00C545E1"/>
    <w:rsid w:val="00C54719"/>
    <w:rsid w:val="00C5484E"/>
    <w:rsid w:val="00C54C1F"/>
    <w:rsid w:val="00C54E64"/>
    <w:rsid w:val="00C5516E"/>
    <w:rsid w:val="00C552C3"/>
    <w:rsid w:val="00C5539C"/>
    <w:rsid w:val="00C555A3"/>
    <w:rsid w:val="00C559EF"/>
    <w:rsid w:val="00C55A63"/>
    <w:rsid w:val="00C55FF5"/>
    <w:rsid w:val="00C56020"/>
    <w:rsid w:val="00C56202"/>
    <w:rsid w:val="00C5633C"/>
    <w:rsid w:val="00C566AC"/>
    <w:rsid w:val="00C56CCB"/>
    <w:rsid w:val="00C56F4F"/>
    <w:rsid w:val="00C57152"/>
    <w:rsid w:val="00C57329"/>
    <w:rsid w:val="00C5749F"/>
    <w:rsid w:val="00C57889"/>
    <w:rsid w:val="00C578DB"/>
    <w:rsid w:val="00C57998"/>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B6"/>
    <w:rsid w:val="00C62BF3"/>
    <w:rsid w:val="00C633AA"/>
    <w:rsid w:val="00C6348C"/>
    <w:rsid w:val="00C638AE"/>
    <w:rsid w:val="00C63C2C"/>
    <w:rsid w:val="00C63C75"/>
    <w:rsid w:val="00C641ED"/>
    <w:rsid w:val="00C643AC"/>
    <w:rsid w:val="00C646A0"/>
    <w:rsid w:val="00C64D76"/>
    <w:rsid w:val="00C64E91"/>
    <w:rsid w:val="00C6536D"/>
    <w:rsid w:val="00C6551A"/>
    <w:rsid w:val="00C65776"/>
    <w:rsid w:val="00C658AB"/>
    <w:rsid w:val="00C65DA1"/>
    <w:rsid w:val="00C66355"/>
    <w:rsid w:val="00C663BF"/>
    <w:rsid w:val="00C66667"/>
    <w:rsid w:val="00C66893"/>
    <w:rsid w:val="00C66CA4"/>
    <w:rsid w:val="00C66EE3"/>
    <w:rsid w:val="00C67020"/>
    <w:rsid w:val="00C67E58"/>
    <w:rsid w:val="00C67EFD"/>
    <w:rsid w:val="00C70320"/>
    <w:rsid w:val="00C71631"/>
    <w:rsid w:val="00C71815"/>
    <w:rsid w:val="00C71906"/>
    <w:rsid w:val="00C724E8"/>
    <w:rsid w:val="00C72730"/>
    <w:rsid w:val="00C7301F"/>
    <w:rsid w:val="00C734D8"/>
    <w:rsid w:val="00C73926"/>
    <w:rsid w:val="00C73C17"/>
    <w:rsid w:val="00C7415E"/>
    <w:rsid w:val="00C742DE"/>
    <w:rsid w:val="00C74395"/>
    <w:rsid w:val="00C74879"/>
    <w:rsid w:val="00C74DA5"/>
    <w:rsid w:val="00C75487"/>
    <w:rsid w:val="00C7553F"/>
    <w:rsid w:val="00C7578D"/>
    <w:rsid w:val="00C75861"/>
    <w:rsid w:val="00C75A33"/>
    <w:rsid w:val="00C75F20"/>
    <w:rsid w:val="00C75FC0"/>
    <w:rsid w:val="00C761F7"/>
    <w:rsid w:val="00C76219"/>
    <w:rsid w:val="00C764D5"/>
    <w:rsid w:val="00C7658E"/>
    <w:rsid w:val="00C766CC"/>
    <w:rsid w:val="00C77CA7"/>
    <w:rsid w:val="00C77F58"/>
    <w:rsid w:val="00C801A9"/>
    <w:rsid w:val="00C80383"/>
    <w:rsid w:val="00C80B0F"/>
    <w:rsid w:val="00C80BF5"/>
    <w:rsid w:val="00C81439"/>
    <w:rsid w:val="00C816E3"/>
    <w:rsid w:val="00C819B6"/>
    <w:rsid w:val="00C81BEB"/>
    <w:rsid w:val="00C81C59"/>
    <w:rsid w:val="00C82115"/>
    <w:rsid w:val="00C8217A"/>
    <w:rsid w:val="00C823BF"/>
    <w:rsid w:val="00C826C9"/>
    <w:rsid w:val="00C82753"/>
    <w:rsid w:val="00C828C5"/>
    <w:rsid w:val="00C82A17"/>
    <w:rsid w:val="00C8323A"/>
    <w:rsid w:val="00C83D1E"/>
    <w:rsid w:val="00C83E5E"/>
    <w:rsid w:val="00C8463B"/>
    <w:rsid w:val="00C84F18"/>
    <w:rsid w:val="00C8521C"/>
    <w:rsid w:val="00C85AA2"/>
    <w:rsid w:val="00C85DEB"/>
    <w:rsid w:val="00C85EC0"/>
    <w:rsid w:val="00C86419"/>
    <w:rsid w:val="00C8678C"/>
    <w:rsid w:val="00C86893"/>
    <w:rsid w:val="00C87158"/>
    <w:rsid w:val="00C874DE"/>
    <w:rsid w:val="00C87803"/>
    <w:rsid w:val="00C902B1"/>
    <w:rsid w:val="00C90955"/>
    <w:rsid w:val="00C90B29"/>
    <w:rsid w:val="00C90D85"/>
    <w:rsid w:val="00C91155"/>
    <w:rsid w:val="00C913AC"/>
    <w:rsid w:val="00C91ADF"/>
    <w:rsid w:val="00C91BED"/>
    <w:rsid w:val="00C91EAE"/>
    <w:rsid w:val="00C91FDA"/>
    <w:rsid w:val="00C920F2"/>
    <w:rsid w:val="00C92255"/>
    <w:rsid w:val="00C923C3"/>
    <w:rsid w:val="00C9246E"/>
    <w:rsid w:val="00C9247D"/>
    <w:rsid w:val="00C92621"/>
    <w:rsid w:val="00C932D7"/>
    <w:rsid w:val="00C93319"/>
    <w:rsid w:val="00C9345C"/>
    <w:rsid w:val="00C93A2E"/>
    <w:rsid w:val="00C93D53"/>
    <w:rsid w:val="00C93FC2"/>
    <w:rsid w:val="00C93FF2"/>
    <w:rsid w:val="00C94178"/>
    <w:rsid w:val="00C94C7B"/>
    <w:rsid w:val="00C94DB9"/>
    <w:rsid w:val="00C9501D"/>
    <w:rsid w:val="00C950A6"/>
    <w:rsid w:val="00C950C0"/>
    <w:rsid w:val="00C95474"/>
    <w:rsid w:val="00C95715"/>
    <w:rsid w:val="00C95CAF"/>
    <w:rsid w:val="00C95ED1"/>
    <w:rsid w:val="00C96004"/>
    <w:rsid w:val="00C96258"/>
    <w:rsid w:val="00C966BE"/>
    <w:rsid w:val="00C97426"/>
    <w:rsid w:val="00C97777"/>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30DB"/>
    <w:rsid w:val="00CA31AF"/>
    <w:rsid w:val="00CA3425"/>
    <w:rsid w:val="00CA36EC"/>
    <w:rsid w:val="00CA3FBC"/>
    <w:rsid w:val="00CA43C5"/>
    <w:rsid w:val="00CA43CA"/>
    <w:rsid w:val="00CA4883"/>
    <w:rsid w:val="00CA4BE4"/>
    <w:rsid w:val="00CA4D4D"/>
    <w:rsid w:val="00CA4E1C"/>
    <w:rsid w:val="00CA4F33"/>
    <w:rsid w:val="00CA4FC2"/>
    <w:rsid w:val="00CA531A"/>
    <w:rsid w:val="00CA5414"/>
    <w:rsid w:val="00CA54D4"/>
    <w:rsid w:val="00CA551D"/>
    <w:rsid w:val="00CA5D14"/>
    <w:rsid w:val="00CA752A"/>
    <w:rsid w:val="00CA753A"/>
    <w:rsid w:val="00CA7970"/>
    <w:rsid w:val="00CA7CF0"/>
    <w:rsid w:val="00CB0613"/>
    <w:rsid w:val="00CB071C"/>
    <w:rsid w:val="00CB07F9"/>
    <w:rsid w:val="00CB0E4E"/>
    <w:rsid w:val="00CB0F05"/>
    <w:rsid w:val="00CB1101"/>
    <w:rsid w:val="00CB1449"/>
    <w:rsid w:val="00CB1A3A"/>
    <w:rsid w:val="00CB1B16"/>
    <w:rsid w:val="00CB2377"/>
    <w:rsid w:val="00CB3512"/>
    <w:rsid w:val="00CB3AD2"/>
    <w:rsid w:val="00CB3BBF"/>
    <w:rsid w:val="00CB3EC0"/>
    <w:rsid w:val="00CB40DB"/>
    <w:rsid w:val="00CB418A"/>
    <w:rsid w:val="00CB41FF"/>
    <w:rsid w:val="00CB4259"/>
    <w:rsid w:val="00CB42D0"/>
    <w:rsid w:val="00CB4558"/>
    <w:rsid w:val="00CB46A3"/>
    <w:rsid w:val="00CB4BF3"/>
    <w:rsid w:val="00CB5093"/>
    <w:rsid w:val="00CB53EB"/>
    <w:rsid w:val="00CB5784"/>
    <w:rsid w:val="00CB59FC"/>
    <w:rsid w:val="00CB5CE9"/>
    <w:rsid w:val="00CB5EDC"/>
    <w:rsid w:val="00CB5F44"/>
    <w:rsid w:val="00CB607D"/>
    <w:rsid w:val="00CB6822"/>
    <w:rsid w:val="00CB73F6"/>
    <w:rsid w:val="00CB73F9"/>
    <w:rsid w:val="00CB76FB"/>
    <w:rsid w:val="00CB7C26"/>
    <w:rsid w:val="00CB7E92"/>
    <w:rsid w:val="00CB7F0E"/>
    <w:rsid w:val="00CB7F96"/>
    <w:rsid w:val="00CC01EB"/>
    <w:rsid w:val="00CC04DF"/>
    <w:rsid w:val="00CC145D"/>
    <w:rsid w:val="00CC1B7C"/>
    <w:rsid w:val="00CC1E9E"/>
    <w:rsid w:val="00CC212F"/>
    <w:rsid w:val="00CC228B"/>
    <w:rsid w:val="00CC22B3"/>
    <w:rsid w:val="00CC2827"/>
    <w:rsid w:val="00CC2958"/>
    <w:rsid w:val="00CC2CC2"/>
    <w:rsid w:val="00CC2DC3"/>
    <w:rsid w:val="00CC2F90"/>
    <w:rsid w:val="00CC35CA"/>
    <w:rsid w:val="00CC3774"/>
    <w:rsid w:val="00CC38B2"/>
    <w:rsid w:val="00CC3AE5"/>
    <w:rsid w:val="00CC3AF8"/>
    <w:rsid w:val="00CC3CB2"/>
    <w:rsid w:val="00CC3E48"/>
    <w:rsid w:val="00CC3F96"/>
    <w:rsid w:val="00CC4658"/>
    <w:rsid w:val="00CC4A37"/>
    <w:rsid w:val="00CC4DAA"/>
    <w:rsid w:val="00CC4F26"/>
    <w:rsid w:val="00CC525E"/>
    <w:rsid w:val="00CC530B"/>
    <w:rsid w:val="00CC601C"/>
    <w:rsid w:val="00CC61E2"/>
    <w:rsid w:val="00CC62EE"/>
    <w:rsid w:val="00CC6924"/>
    <w:rsid w:val="00CC7BFA"/>
    <w:rsid w:val="00CD0445"/>
    <w:rsid w:val="00CD04B3"/>
    <w:rsid w:val="00CD0569"/>
    <w:rsid w:val="00CD060E"/>
    <w:rsid w:val="00CD09A5"/>
    <w:rsid w:val="00CD0BE5"/>
    <w:rsid w:val="00CD1052"/>
    <w:rsid w:val="00CD107C"/>
    <w:rsid w:val="00CD10D5"/>
    <w:rsid w:val="00CD1863"/>
    <w:rsid w:val="00CD2188"/>
    <w:rsid w:val="00CD23E3"/>
    <w:rsid w:val="00CD26FD"/>
    <w:rsid w:val="00CD2A89"/>
    <w:rsid w:val="00CD3848"/>
    <w:rsid w:val="00CD38C9"/>
    <w:rsid w:val="00CD3F6C"/>
    <w:rsid w:val="00CD41AD"/>
    <w:rsid w:val="00CD41B9"/>
    <w:rsid w:val="00CD4447"/>
    <w:rsid w:val="00CD476A"/>
    <w:rsid w:val="00CD4819"/>
    <w:rsid w:val="00CD49DD"/>
    <w:rsid w:val="00CD4BF3"/>
    <w:rsid w:val="00CD5847"/>
    <w:rsid w:val="00CD5DDA"/>
    <w:rsid w:val="00CD5E55"/>
    <w:rsid w:val="00CD5E86"/>
    <w:rsid w:val="00CD617B"/>
    <w:rsid w:val="00CD6189"/>
    <w:rsid w:val="00CD6691"/>
    <w:rsid w:val="00CD6CA5"/>
    <w:rsid w:val="00CD71C9"/>
    <w:rsid w:val="00CD7496"/>
    <w:rsid w:val="00CE05F2"/>
    <w:rsid w:val="00CE09B6"/>
    <w:rsid w:val="00CE0D51"/>
    <w:rsid w:val="00CE0F09"/>
    <w:rsid w:val="00CE0F85"/>
    <w:rsid w:val="00CE106B"/>
    <w:rsid w:val="00CE1125"/>
    <w:rsid w:val="00CE175E"/>
    <w:rsid w:val="00CE1B94"/>
    <w:rsid w:val="00CE1BA7"/>
    <w:rsid w:val="00CE21FE"/>
    <w:rsid w:val="00CE229B"/>
    <w:rsid w:val="00CE2539"/>
    <w:rsid w:val="00CE29A5"/>
    <w:rsid w:val="00CE2E71"/>
    <w:rsid w:val="00CE33DC"/>
    <w:rsid w:val="00CE34DC"/>
    <w:rsid w:val="00CE42E3"/>
    <w:rsid w:val="00CE430A"/>
    <w:rsid w:val="00CE4A79"/>
    <w:rsid w:val="00CE4D0E"/>
    <w:rsid w:val="00CE4E06"/>
    <w:rsid w:val="00CE4FE3"/>
    <w:rsid w:val="00CE4FE9"/>
    <w:rsid w:val="00CE50DC"/>
    <w:rsid w:val="00CE547B"/>
    <w:rsid w:val="00CE5D05"/>
    <w:rsid w:val="00CE5D29"/>
    <w:rsid w:val="00CE5F66"/>
    <w:rsid w:val="00CE6182"/>
    <w:rsid w:val="00CE66B7"/>
    <w:rsid w:val="00CE6892"/>
    <w:rsid w:val="00CE727C"/>
    <w:rsid w:val="00CE7308"/>
    <w:rsid w:val="00CE7A20"/>
    <w:rsid w:val="00CE7A51"/>
    <w:rsid w:val="00CF0937"/>
    <w:rsid w:val="00CF1073"/>
    <w:rsid w:val="00CF14D5"/>
    <w:rsid w:val="00CF15C3"/>
    <w:rsid w:val="00CF1985"/>
    <w:rsid w:val="00CF19EE"/>
    <w:rsid w:val="00CF1AC7"/>
    <w:rsid w:val="00CF1B22"/>
    <w:rsid w:val="00CF1BB8"/>
    <w:rsid w:val="00CF1C9C"/>
    <w:rsid w:val="00CF1E8E"/>
    <w:rsid w:val="00CF1FFF"/>
    <w:rsid w:val="00CF2101"/>
    <w:rsid w:val="00CF21A6"/>
    <w:rsid w:val="00CF2A20"/>
    <w:rsid w:val="00CF2C31"/>
    <w:rsid w:val="00CF30B9"/>
    <w:rsid w:val="00CF30BC"/>
    <w:rsid w:val="00CF3246"/>
    <w:rsid w:val="00CF34FA"/>
    <w:rsid w:val="00CF365A"/>
    <w:rsid w:val="00CF3701"/>
    <w:rsid w:val="00CF3967"/>
    <w:rsid w:val="00CF3C9E"/>
    <w:rsid w:val="00CF42ED"/>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CF7C70"/>
    <w:rsid w:val="00D006E8"/>
    <w:rsid w:val="00D007B5"/>
    <w:rsid w:val="00D008CE"/>
    <w:rsid w:val="00D00D9B"/>
    <w:rsid w:val="00D00FDA"/>
    <w:rsid w:val="00D0125A"/>
    <w:rsid w:val="00D01296"/>
    <w:rsid w:val="00D0138A"/>
    <w:rsid w:val="00D0201D"/>
    <w:rsid w:val="00D021C1"/>
    <w:rsid w:val="00D02785"/>
    <w:rsid w:val="00D02810"/>
    <w:rsid w:val="00D02F36"/>
    <w:rsid w:val="00D034DA"/>
    <w:rsid w:val="00D03638"/>
    <w:rsid w:val="00D03B00"/>
    <w:rsid w:val="00D03C49"/>
    <w:rsid w:val="00D042CB"/>
    <w:rsid w:val="00D0545F"/>
    <w:rsid w:val="00D05515"/>
    <w:rsid w:val="00D05548"/>
    <w:rsid w:val="00D05A46"/>
    <w:rsid w:val="00D05C31"/>
    <w:rsid w:val="00D05DFF"/>
    <w:rsid w:val="00D05E82"/>
    <w:rsid w:val="00D062D3"/>
    <w:rsid w:val="00D06355"/>
    <w:rsid w:val="00D06400"/>
    <w:rsid w:val="00D066EB"/>
    <w:rsid w:val="00D06CC9"/>
    <w:rsid w:val="00D0712B"/>
    <w:rsid w:val="00D0740D"/>
    <w:rsid w:val="00D07520"/>
    <w:rsid w:val="00D07A39"/>
    <w:rsid w:val="00D07B88"/>
    <w:rsid w:val="00D07CE8"/>
    <w:rsid w:val="00D07DC3"/>
    <w:rsid w:val="00D10473"/>
    <w:rsid w:val="00D10D1C"/>
    <w:rsid w:val="00D11308"/>
    <w:rsid w:val="00D1165C"/>
    <w:rsid w:val="00D11744"/>
    <w:rsid w:val="00D1192F"/>
    <w:rsid w:val="00D11A99"/>
    <w:rsid w:val="00D11D5F"/>
    <w:rsid w:val="00D11EBB"/>
    <w:rsid w:val="00D11F67"/>
    <w:rsid w:val="00D1219F"/>
    <w:rsid w:val="00D12912"/>
    <w:rsid w:val="00D1295E"/>
    <w:rsid w:val="00D12BB7"/>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355"/>
    <w:rsid w:val="00D143B0"/>
    <w:rsid w:val="00D14735"/>
    <w:rsid w:val="00D147E7"/>
    <w:rsid w:val="00D14918"/>
    <w:rsid w:val="00D14EF9"/>
    <w:rsid w:val="00D14F91"/>
    <w:rsid w:val="00D151F7"/>
    <w:rsid w:val="00D1579D"/>
    <w:rsid w:val="00D15A7A"/>
    <w:rsid w:val="00D15CA3"/>
    <w:rsid w:val="00D15D61"/>
    <w:rsid w:val="00D16644"/>
    <w:rsid w:val="00D16BDC"/>
    <w:rsid w:val="00D16EC3"/>
    <w:rsid w:val="00D17295"/>
    <w:rsid w:val="00D17ABE"/>
    <w:rsid w:val="00D20230"/>
    <w:rsid w:val="00D2063C"/>
    <w:rsid w:val="00D20B18"/>
    <w:rsid w:val="00D20E8D"/>
    <w:rsid w:val="00D21032"/>
    <w:rsid w:val="00D2112A"/>
    <w:rsid w:val="00D214AF"/>
    <w:rsid w:val="00D21575"/>
    <w:rsid w:val="00D218A7"/>
    <w:rsid w:val="00D222F9"/>
    <w:rsid w:val="00D226A0"/>
    <w:rsid w:val="00D22751"/>
    <w:rsid w:val="00D22875"/>
    <w:rsid w:val="00D228CF"/>
    <w:rsid w:val="00D229DE"/>
    <w:rsid w:val="00D22BE5"/>
    <w:rsid w:val="00D22C18"/>
    <w:rsid w:val="00D22EB0"/>
    <w:rsid w:val="00D23697"/>
    <w:rsid w:val="00D238A2"/>
    <w:rsid w:val="00D23B51"/>
    <w:rsid w:val="00D2438E"/>
    <w:rsid w:val="00D2441A"/>
    <w:rsid w:val="00D24D2E"/>
    <w:rsid w:val="00D24E68"/>
    <w:rsid w:val="00D2540B"/>
    <w:rsid w:val="00D25763"/>
    <w:rsid w:val="00D25984"/>
    <w:rsid w:val="00D2674D"/>
    <w:rsid w:val="00D26797"/>
    <w:rsid w:val="00D268D0"/>
    <w:rsid w:val="00D271E5"/>
    <w:rsid w:val="00D273C5"/>
    <w:rsid w:val="00D27437"/>
    <w:rsid w:val="00D27D99"/>
    <w:rsid w:val="00D30744"/>
    <w:rsid w:val="00D30EF2"/>
    <w:rsid w:val="00D313A0"/>
    <w:rsid w:val="00D31FA1"/>
    <w:rsid w:val="00D32247"/>
    <w:rsid w:val="00D326C2"/>
    <w:rsid w:val="00D331BF"/>
    <w:rsid w:val="00D333C9"/>
    <w:rsid w:val="00D333EB"/>
    <w:rsid w:val="00D3344B"/>
    <w:rsid w:val="00D3367D"/>
    <w:rsid w:val="00D33963"/>
    <w:rsid w:val="00D33B69"/>
    <w:rsid w:val="00D33E15"/>
    <w:rsid w:val="00D342E1"/>
    <w:rsid w:val="00D34376"/>
    <w:rsid w:val="00D34F90"/>
    <w:rsid w:val="00D34FD4"/>
    <w:rsid w:val="00D36860"/>
    <w:rsid w:val="00D37432"/>
    <w:rsid w:val="00D374F4"/>
    <w:rsid w:val="00D37602"/>
    <w:rsid w:val="00D3762C"/>
    <w:rsid w:val="00D3769B"/>
    <w:rsid w:val="00D378AD"/>
    <w:rsid w:val="00D37C30"/>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4138"/>
    <w:rsid w:val="00D4423E"/>
    <w:rsid w:val="00D44D03"/>
    <w:rsid w:val="00D44D6F"/>
    <w:rsid w:val="00D44E5C"/>
    <w:rsid w:val="00D45547"/>
    <w:rsid w:val="00D460A8"/>
    <w:rsid w:val="00D460CE"/>
    <w:rsid w:val="00D46398"/>
    <w:rsid w:val="00D46412"/>
    <w:rsid w:val="00D46441"/>
    <w:rsid w:val="00D46BE2"/>
    <w:rsid w:val="00D46E9E"/>
    <w:rsid w:val="00D46F9C"/>
    <w:rsid w:val="00D47651"/>
    <w:rsid w:val="00D4793D"/>
    <w:rsid w:val="00D47D7E"/>
    <w:rsid w:val="00D5012A"/>
    <w:rsid w:val="00D50471"/>
    <w:rsid w:val="00D509CF"/>
    <w:rsid w:val="00D50AB8"/>
    <w:rsid w:val="00D51A61"/>
    <w:rsid w:val="00D51D18"/>
    <w:rsid w:val="00D51DBE"/>
    <w:rsid w:val="00D51E6F"/>
    <w:rsid w:val="00D52325"/>
    <w:rsid w:val="00D52741"/>
    <w:rsid w:val="00D52B7C"/>
    <w:rsid w:val="00D52DA1"/>
    <w:rsid w:val="00D5300E"/>
    <w:rsid w:val="00D53348"/>
    <w:rsid w:val="00D5344C"/>
    <w:rsid w:val="00D53A22"/>
    <w:rsid w:val="00D53B4E"/>
    <w:rsid w:val="00D53F07"/>
    <w:rsid w:val="00D54016"/>
    <w:rsid w:val="00D541BE"/>
    <w:rsid w:val="00D5423C"/>
    <w:rsid w:val="00D544FF"/>
    <w:rsid w:val="00D545B5"/>
    <w:rsid w:val="00D54624"/>
    <w:rsid w:val="00D549F8"/>
    <w:rsid w:val="00D54B93"/>
    <w:rsid w:val="00D5510A"/>
    <w:rsid w:val="00D552ED"/>
    <w:rsid w:val="00D559CC"/>
    <w:rsid w:val="00D55BDD"/>
    <w:rsid w:val="00D55CDE"/>
    <w:rsid w:val="00D56536"/>
    <w:rsid w:val="00D5655E"/>
    <w:rsid w:val="00D572B9"/>
    <w:rsid w:val="00D57372"/>
    <w:rsid w:val="00D577DD"/>
    <w:rsid w:val="00D57B45"/>
    <w:rsid w:val="00D600C2"/>
    <w:rsid w:val="00D603FF"/>
    <w:rsid w:val="00D60866"/>
    <w:rsid w:val="00D60A13"/>
    <w:rsid w:val="00D60F4B"/>
    <w:rsid w:val="00D60FAC"/>
    <w:rsid w:val="00D6116E"/>
    <w:rsid w:val="00D6157A"/>
    <w:rsid w:val="00D61714"/>
    <w:rsid w:val="00D61844"/>
    <w:rsid w:val="00D6189E"/>
    <w:rsid w:val="00D61AFA"/>
    <w:rsid w:val="00D61E0A"/>
    <w:rsid w:val="00D62356"/>
    <w:rsid w:val="00D626E1"/>
    <w:rsid w:val="00D62AA5"/>
    <w:rsid w:val="00D62D92"/>
    <w:rsid w:val="00D62DBB"/>
    <w:rsid w:val="00D630C3"/>
    <w:rsid w:val="00D634F1"/>
    <w:rsid w:val="00D634FE"/>
    <w:rsid w:val="00D63754"/>
    <w:rsid w:val="00D6385B"/>
    <w:rsid w:val="00D63B59"/>
    <w:rsid w:val="00D63C3F"/>
    <w:rsid w:val="00D63DCF"/>
    <w:rsid w:val="00D63FF3"/>
    <w:rsid w:val="00D64544"/>
    <w:rsid w:val="00D64853"/>
    <w:rsid w:val="00D650B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DD"/>
    <w:rsid w:val="00D70B4F"/>
    <w:rsid w:val="00D70F63"/>
    <w:rsid w:val="00D71328"/>
    <w:rsid w:val="00D715AC"/>
    <w:rsid w:val="00D7202E"/>
    <w:rsid w:val="00D7210D"/>
    <w:rsid w:val="00D726EE"/>
    <w:rsid w:val="00D72A81"/>
    <w:rsid w:val="00D731B2"/>
    <w:rsid w:val="00D73592"/>
    <w:rsid w:val="00D736DA"/>
    <w:rsid w:val="00D7373B"/>
    <w:rsid w:val="00D73772"/>
    <w:rsid w:val="00D73896"/>
    <w:rsid w:val="00D73A6B"/>
    <w:rsid w:val="00D73ACA"/>
    <w:rsid w:val="00D73CBF"/>
    <w:rsid w:val="00D74062"/>
    <w:rsid w:val="00D7430D"/>
    <w:rsid w:val="00D74BED"/>
    <w:rsid w:val="00D74F41"/>
    <w:rsid w:val="00D75C1F"/>
    <w:rsid w:val="00D75DA9"/>
    <w:rsid w:val="00D75E09"/>
    <w:rsid w:val="00D75E85"/>
    <w:rsid w:val="00D75F1F"/>
    <w:rsid w:val="00D75F92"/>
    <w:rsid w:val="00D76415"/>
    <w:rsid w:val="00D76445"/>
    <w:rsid w:val="00D76749"/>
    <w:rsid w:val="00D76874"/>
    <w:rsid w:val="00D76AE0"/>
    <w:rsid w:val="00D76E22"/>
    <w:rsid w:val="00D771B6"/>
    <w:rsid w:val="00D7738B"/>
    <w:rsid w:val="00D7765C"/>
    <w:rsid w:val="00D7796F"/>
    <w:rsid w:val="00D77C05"/>
    <w:rsid w:val="00D80055"/>
    <w:rsid w:val="00D80313"/>
    <w:rsid w:val="00D8081D"/>
    <w:rsid w:val="00D80837"/>
    <w:rsid w:val="00D80E05"/>
    <w:rsid w:val="00D81519"/>
    <w:rsid w:val="00D81D49"/>
    <w:rsid w:val="00D82680"/>
    <w:rsid w:val="00D82BC7"/>
    <w:rsid w:val="00D82D71"/>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805"/>
    <w:rsid w:val="00D86D75"/>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3AF"/>
    <w:rsid w:val="00D95642"/>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144"/>
    <w:rsid w:val="00DA269B"/>
    <w:rsid w:val="00DA28A8"/>
    <w:rsid w:val="00DA2A29"/>
    <w:rsid w:val="00DA2F83"/>
    <w:rsid w:val="00DA300F"/>
    <w:rsid w:val="00DA30C0"/>
    <w:rsid w:val="00DA3168"/>
    <w:rsid w:val="00DA34ED"/>
    <w:rsid w:val="00DA372D"/>
    <w:rsid w:val="00DA394B"/>
    <w:rsid w:val="00DA3BBD"/>
    <w:rsid w:val="00DA3EEB"/>
    <w:rsid w:val="00DA4834"/>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678"/>
    <w:rsid w:val="00DB085C"/>
    <w:rsid w:val="00DB0D02"/>
    <w:rsid w:val="00DB1162"/>
    <w:rsid w:val="00DB16CA"/>
    <w:rsid w:val="00DB198D"/>
    <w:rsid w:val="00DB1E02"/>
    <w:rsid w:val="00DB230F"/>
    <w:rsid w:val="00DB2312"/>
    <w:rsid w:val="00DB23BC"/>
    <w:rsid w:val="00DB2407"/>
    <w:rsid w:val="00DB3105"/>
    <w:rsid w:val="00DB33A5"/>
    <w:rsid w:val="00DB398E"/>
    <w:rsid w:val="00DB3D65"/>
    <w:rsid w:val="00DB4127"/>
    <w:rsid w:val="00DB42A1"/>
    <w:rsid w:val="00DB4C95"/>
    <w:rsid w:val="00DB4E41"/>
    <w:rsid w:val="00DB5A26"/>
    <w:rsid w:val="00DB5F33"/>
    <w:rsid w:val="00DB6410"/>
    <w:rsid w:val="00DB653A"/>
    <w:rsid w:val="00DB68E1"/>
    <w:rsid w:val="00DB70E3"/>
    <w:rsid w:val="00DB722D"/>
    <w:rsid w:val="00DB76D1"/>
    <w:rsid w:val="00DB7960"/>
    <w:rsid w:val="00DB7D48"/>
    <w:rsid w:val="00DB7D67"/>
    <w:rsid w:val="00DC0178"/>
    <w:rsid w:val="00DC02A3"/>
    <w:rsid w:val="00DC0716"/>
    <w:rsid w:val="00DC0840"/>
    <w:rsid w:val="00DC0ED8"/>
    <w:rsid w:val="00DC1A47"/>
    <w:rsid w:val="00DC1B97"/>
    <w:rsid w:val="00DC1C2B"/>
    <w:rsid w:val="00DC1E19"/>
    <w:rsid w:val="00DC1F36"/>
    <w:rsid w:val="00DC2AAB"/>
    <w:rsid w:val="00DC2F23"/>
    <w:rsid w:val="00DC3168"/>
    <w:rsid w:val="00DC36A6"/>
    <w:rsid w:val="00DC37CD"/>
    <w:rsid w:val="00DC42BA"/>
    <w:rsid w:val="00DC4709"/>
    <w:rsid w:val="00DC49A4"/>
    <w:rsid w:val="00DC4CB9"/>
    <w:rsid w:val="00DC5206"/>
    <w:rsid w:val="00DC5BE4"/>
    <w:rsid w:val="00DC5D05"/>
    <w:rsid w:val="00DC5E4A"/>
    <w:rsid w:val="00DC5FE3"/>
    <w:rsid w:val="00DC6188"/>
    <w:rsid w:val="00DC690A"/>
    <w:rsid w:val="00DC69A6"/>
    <w:rsid w:val="00DC6F12"/>
    <w:rsid w:val="00DC724A"/>
    <w:rsid w:val="00DC75A2"/>
    <w:rsid w:val="00DC796A"/>
    <w:rsid w:val="00DC7A30"/>
    <w:rsid w:val="00DC7B92"/>
    <w:rsid w:val="00DC7BD1"/>
    <w:rsid w:val="00DC7FCB"/>
    <w:rsid w:val="00DD0731"/>
    <w:rsid w:val="00DD07AC"/>
    <w:rsid w:val="00DD0C05"/>
    <w:rsid w:val="00DD0F4B"/>
    <w:rsid w:val="00DD152A"/>
    <w:rsid w:val="00DD1796"/>
    <w:rsid w:val="00DD1C14"/>
    <w:rsid w:val="00DD2097"/>
    <w:rsid w:val="00DD25C2"/>
    <w:rsid w:val="00DD2C95"/>
    <w:rsid w:val="00DD2F3B"/>
    <w:rsid w:val="00DD3770"/>
    <w:rsid w:val="00DD39B8"/>
    <w:rsid w:val="00DD3DEE"/>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A"/>
    <w:rsid w:val="00DD63DD"/>
    <w:rsid w:val="00DD645E"/>
    <w:rsid w:val="00DD6F4C"/>
    <w:rsid w:val="00DD73E6"/>
    <w:rsid w:val="00DD76CE"/>
    <w:rsid w:val="00DD79D0"/>
    <w:rsid w:val="00DD7EF3"/>
    <w:rsid w:val="00DD7FB9"/>
    <w:rsid w:val="00DE0653"/>
    <w:rsid w:val="00DE132E"/>
    <w:rsid w:val="00DE134F"/>
    <w:rsid w:val="00DE2B06"/>
    <w:rsid w:val="00DE2E80"/>
    <w:rsid w:val="00DE3456"/>
    <w:rsid w:val="00DE35B7"/>
    <w:rsid w:val="00DE3888"/>
    <w:rsid w:val="00DE40FE"/>
    <w:rsid w:val="00DE4144"/>
    <w:rsid w:val="00DE4AA0"/>
    <w:rsid w:val="00DE4D78"/>
    <w:rsid w:val="00DE4ECC"/>
    <w:rsid w:val="00DE5066"/>
    <w:rsid w:val="00DE54B6"/>
    <w:rsid w:val="00DE5700"/>
    <w:rsid w:val="00DE5A67"/>
    <w:rsid w:val="00DE6164"/>
    <w:rsid w:val="00DE6365"/>
    <w:rsid w:val="00DE64F6"/>
    <w:rsid w:val="00DE6A67"/>
    <w:rsid w:val="00DE6A9D"/>
    <w:rsid w:val="00DE6B20"/>
    <w:rsid w:val="00DE723D"/>
    <w:rsid w:val="00DE77E5"/>
    <w:rsid w:val="00DE7824"/>
    <w:rsid w:val="00DF012D"/>
    <w:rsid w:val="00DF0218"/>
    <w:rsid w:val="00DF02FD"/>
    <w:rsid w:val="00DF0305"/>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DF7D18"/>
    <w:rsid w:val="00E0046D"/>
    <w:rsid w:val="00E00CEE"/>
    <w:rsid w:val="00E00ED7"/>
    <w:rsid w:val="00E00F9E"/>
    <w:rsid w:val="00E013FD"/>
    <w:rsid w:val="00E01574"/>
    <w:rsid w:val="00E017E6"/>
    <w:rsid w:val="00E01ADB"/>
    <w:rsid w:val="00E01EFC"/>
    <w:rsid w:val="00E02610"/>
    <w:rsid w:val="00E02680"/>
    <w:rsid w:val="00E03102"/>
    <w:rsid w:val="00E039C2"/>
    <w:rsid w:val="00E03BB6"/>
    <w:rsid w:val="00E03D38"/>
    <w:rsid w:val="00E03E19"/>
    <w:rsid w:val="00E040F8"/>
    <w:rsid w:val="00E04C0E"/>
    <w:rsid w:val="00E0525F"/>
    <w:rsid w:val="00E05C26"/>
    <w:rsid w:val="00E05FC4"/>
    <w:rsid w:val="00E060AF"/>
    <w:rsid w:val="00E06125"/>
    <w:rsid w:val="00E064D8"/>
    <w:rsid w:val="00E06550"/>
    <w:rsid w:val="00E06600"/>
    <w:rsid w:val="00E06723"/>
    <w:rsid w:val="00E067AF"/>
    <w:rsid w:val="00E06973"/>
    <w:rsid w:val="00E06C0A"/>
    <w:rsid w:val="00E070B1"/>
    <w:rsid w:val="00E07706"/>
    <w:rsid w:val="00E07D8A"/>
    <w:rsid w:val="00E103B7"/>
    <w:rsid w:val="00E10643"/>
    <w:rsid w:val="00E1082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95E"/>
    <w:rsid w:val="00E159C2"/>
    <w:rsid w:val="00E15E09"/>
    <w:rsid w:val="00E16307"/>
    <w:rsid w:val="00E16382"/>
    <w:rsid w:val="00E16656"/>
    <w:rsid w:val="00E16FF8"/>
    <w:rsid w:val="00E17227"/>
    <w:rsid w:val="00E17400"/>
    <w:rsid w:val="00E176D5"/>
    <w:rsid w:val="00E1790C"/>
    <w:rsid w:val="00E17F91"/>
    <w:rsid w:val="00E202FE"/>
    <w:rsid w:val="00E205A8"/>
    <w:rsid w:val="00E20624"/>
    <w:rsid w:val="00E2091B"/>
    <w:rsid w:val="00E209C3"/>
    <w:rsid w:val="00E21315"/>
    <w:rsid w:val="00E21DCD"/>
    <w:rsid w:val="00E221B3"/>
    <w:rsid w:val="00E2277A"/>
    <w:rsid w:val="00E228B3"/>
    <w:rsid w:val="00E22B61"/>
    <w:rsid w:val="00E23609"/>
    <w:rsid w:val="00E2368E"/>
    <w:rsid w:val="00E236E0"/>
    <w:rsid w:val="00E23E8E"/>
    <w:rsid w:val="00E23F4D"/>
    <w:rsid w:val="00E240B5"/>
    <w:rsid w:val="00E2433C"/>
    <w:rsid w:val="00E246C0"/>
    <w:rsid w:val="00E248FE"/>
    <w:rsid w:val="00E24D2A"/>
    <w:rsid w:val="00E24F0C"/>
    <w:rsid w:val="00E25700"/>
    <w:rsid w:val="00E260A8"/>
    <w:rsid w:val="00E263BC"/>
    <w:rsid w:val="00E26458"/>
    <w:rsid w:val="00E26569"/>
    <w:rsid w:val="00E265BD"/>
    <w:rsid w:val="00E26773"/>
    <w:rsid w:val="00E26915"/>
    <w:rsid w:val="00E26971"/>
    <w:rsid w:val="00E26C78"/>
    <w:rsid w:val="00E26FFF"/>
    <w:rsid w:val="00E272D0"/>
    <w:rsid w:val="00E27603"/>
    <w:rsid w:val="00E2762A"/>
    <w:rsid w:val="00E279F5"/>
    <w:rsid w:val="00E27AE1"/>
    <w:rsid w:val="00E30007"/>
    <w:rsid w:val="00E3022E"/>
    <w:rsid w:val="00E3050C"/>
    <w:rsid w:val="00E30B4A"/>
    <w:rsid w:val="00E30C0C"/>
    <w:rsid w:val="00E313A3"/>
    <w:rsid w:val="00E318BC"/>
    <w:rsid w:val="00E31D5F"/>
    <w:rsid w:val="00E32078"/>
    <w:rsid w:val="00E32141"/>
    <w:rsid w:val="00E321FE"/>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60B7"/>
    <w:rsid w:val="00E36430"/>
    <w:rsid w:val="00E36EBC"/>
    <w:rsid w:val="00E370B3"/>
    <w:rsid w:val="00E37302"/>
    <w:rsid w:val="00E373D5"/>
    <w:rsid w:val="00E37746"/>
    <w:rsid w:val="00E37A8D"/>
    <w:rsid w:val="00E37B62"/>
    <w:rsid w:val="00E37BDD"/>
    <w:rsid w:val="00E37FD7"/>
    <w:rsid w:val="00E400ED"/>
    <w:rsid w:val="00E40610"/>
    <w:rsid w:val="00E407B4"/>
    <w:rsid w:val="00E40A15"/>
    <w:rsid w:val="00E4133C"/>
    <w:rsid w:val="00E41D55"/>
    <w:rsid w:val="00E41FB5"/>
    <w:rsid w:val="00E42215"/>
    <w:rsid w:val="00E42349"/>
    <w:rsid w:val="00E42427"/>
    <w:rsid w:val="00E434C1"/>
    <w:rsid w:val="00E43C8F"/>
    <w:rsid w:val="00E43D1D"/>
    <w:rsid w:val="00E44115"/>
    <w:rsid w:val="00E44133"/>
    <w:rsid w:val="00E449DD"/>
    <w:rsid w:val="00E44B31"/>
    <w:rsid w:val="00E44E89"/>
    <w:rsid w:val="00E45160"/>
    <w:rsid w:val="00E454D9"/>
    <w:rsid w:val="00E45919"/>
    <w:rsid w:val="00E45D81"/>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32F"/>
    <w:rsid w:val="00E51518"/>
    <w:rsid w:val="00E51543"/>
    <w:rsid w:val="00E51915"/>
    <w:rsid w:val="00E51A52"/>
    <w:rsid w:val="00E51E16"/>
    <w:rsid w:val="00E52A8B"/>
    <w:rsid w:val="00E52F04"/>
    <w:rsid w:val="00E52F71"/>
    <w:rsid w:val="00E53231"/>
    <w:rsid w:val="00E53778"/>
    <w:rsid w:val="00E54141"/>
    <w:rsid w:val="00E54295"/>
    <w:rsid w:val="00E542B9"/>
    <w:rsid w:val="00E5444A"/>
    <w:rsid w:val="00E547E1"/>
    <w:rsid w:val="00E54984"/>
    <w:rsid w:val="00E54BB9"/>
    <w:rsid w:val="00E54E18"/>
    <w:rsid w:val="00E5531D"/>
    <w:rsid w:val="00E55A84"/>
    <w:rsid w:val="00E55AAB"/>
    <w:rsid w:val="00E55D8A"/>
    <w:rsid w:val="00E561C6"/>
    <w:rsid w:val="00E562A5"/>
    <w:rsid w:val="00E56339"/>
    <w:rsid w:val="00E56532"/>
    <w:rsid w:val="00E567C9"/>
    <w:rsid w:val="00E56B10"/>
    <w:rsid w:val="00E571B0"/>
    <w:rsid w:val="00E572B0"/>
    <w:rsid w:val="00E577A3"/>
    <w:rsid w:val="00E5794A"/>
    <w:rsid w:val="00E57D4A"/>
    <w:rsid w:val="00E57F08"/>
    <w:rsid w:val="00E607CA"/>
    <w:rsid w:val="00E60ABA"/>
    <w:rsid w:val="00E60D47"/>
    <w:rsid w:val="00E60E3C"/>
    <w:rsid w:val="00E60FF2"/>
    <w:rsid w:val="00E61042"/>
    <w:rsid w:val="00E6120A"/>
    <w:rsid w:val="00E61407"/>
    <w:rsid w:val="00E61543"/>
    <w:rsid w:val="00E619C2"/>
    <w:rsid w:val="00E61B7D"/>
    <w:rsid w:val="00E61FF7"/>
    <w:rsid w:val="00E62132"/>
    <w:rsid w:val="00E62296"/>
    <w:rsid w:val="00E6272C"/>
    <w:rsid w:val="00E6299E"/>
    <w:rsid w:val="00E62F4B"/>
    <w:rsid w:val="00E630F5"/>
    <w:rsid w:val="00E63237"/>
    <w:rsid w:val="00E6326A"/>
    <w:rsid w:val="00E63AB6"/>
    <w:rsid w:val="00E63ADC"/>
    <w:rsid w:val="00E63E6F"/>
    <w:rsid w:val="00E63FAB"/>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FE3"/>
    <w:rsid w:val="00E700A8"/>
    <w:rsid w:val="00E7028C"/>
    <w:rsid w:val="00E70292"/>
    <w:rsid w:val="00E70CED"/>
    <w:rsid w:val="00E70EAF"/>
    <w:rsid w:val="00E71220"/>
    <w:rsid w:val="00E7187A"/>
    <w:rsid w:val="00E718CA"/>
    <w:rsid w:val="00E71A37"/>
    <w:rsid w:val="00E71AA5"/>
    <w:rsid w:val="00E71CAC"/>
    <w:rsid w:val="00E71EA5"/>
    <w:rsid w:val="00E72263"/>
    <w:rsid w:val="00E726A0"/>
    <w:rsid w:val="00E72E19"/>
    <w:rsid w:val="00E72F0F"/>
    <w:rsid w:val="00E72F34"/>
    <w:rsid w:val="00E7311F"/>
    <w:rsid w:val="00E733AC"/>
    <w:rsid w:val="00E73723"/>
    <w:rsid w:val="00E73C44"/>
    <w:rsid w:val="00E73F7F"/>
    <w:rsid w:val="00E74156"/>
    <w:rsid w:val="00E74266"/>
    <w:rsid w:val="00E74744"/>
    <w:rsid w:val="00E749C6"/>
    <w:rsid w:val="00E74C6D"/>
    <w:rsid w:val="00E74D7E"/>
    <w:rsid w:val="00E74DCB"/>
    <w:rsid w:val="00E74FDB"/>
    <w:rsid w:val="00E75133"/>
    <w:rsid w:val="00E756AA"/>
    <w:rsid w:val="00E75707"/>
    <w:rsid w:val="00E75C53"/>
    <w:rsid w:val="00E75D4C"/>
    <w:rsid w:val="00E762C6"/>
    <w:rsid w:val="00E76410"/>
    <w:rsid w:val="00E7654F"/>
    <w:rsid w:val="00E76703"/>
    <w:rsid w:val="00E767A7"/>
    <w:rsid w:val="00E76A22"/>
    <w:rsid w:val="00E77580"/>
    <w:rsid w:val="00E77CE3"/>
    <w:rsid w:val="00E77CF8"/>
    <w:rsid w:val="00E77F9A"/>
    <w:rsid w:val="00E80347"/>
    <w:rsid w:val="00E80B30"/>
    <w:rsid w:val="00E80B86"/>
    <w:rsid w:val="00E81350"/>
    <w:rsid w:val="00E81446"/>
    <w:rsid w:val="00E814A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E8F"/>
    <w:rsid w:val="00E878E0"/>
    <w:rsid w:val="00E87C36"/>
    <w:rsid w:val="00E87C43"/>
    <w:rsid w:val="00E87D16"/>
    <w:rsid w:val="00E9043A"/>
    <w:rsid w:val="00E90CBB"/>
    <w:rsid w:val="00E91369"/>
    <w:rsid w:val="00E91693"/>
    <w:rsid w:val="00E9180F"/>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143"/>
    <w:rsid w:val="00E95333"/>
    <w:rsid w:val="00E95477"/>
    <w:rsid w:val="00E95CD2"/>
    <w:rsid w:val="00E95D83"/>
    <w:rsid w:val="00E95DC3"/>
    <w:rsid w:val="00E962F8"/>
    <w:rsid w:val="00E963DE"/>
    <w:rsid w:val="00E967AA"/>
    <w:rsid w:val="00E96913"/>
    <w:rsid w:val="00E96B94"/>
    <w:rsid w:val="00E96D54"/>
    <w:rsid w:val="00E96DAC"/>
    <w:rsid w:val="00E96E17"/>
    <w:rsid w:val="00E96E8E"/>
    <w:rsid w:val="00E972B1"/>
    <w:rsid w:val="00E97321"/>
    <w:rsid w:val="00E976A2"/>
    <w:rsid w:val="00E97785"/>
    <w:rsid w:val="00E97AE8"/>
    <w:rsid w:val="00EA009B"/>
    <w:rsid w:val="00EA01F8"/>
    <w:rsid w:val="00EA0568"/>
    <w:rsid w:val="00EA06C4"/>
    <w:rsid w:val="00EA0AA1"/>
    <w:rsid w:val="00EA0D91"/>
    <w:rsid w:val="00EA153A"/>
    <w:rsid w:val="00EA1910"/>
    <w:rsid w:val="00EA1E69"/>
    <w:rsid w:val="00EA207C"/>
    <w:rsid w:val="00EA2100"/>
    <w:rsid w:val="00EA23F4"/>
    <w:rsid w:val="00EA2605"/>
    <w:rsid w:val="00EA2B24"/>
    <w:rsid w:val="00EA2B65"/>
    <w:rsid w:val="00EA2B7A"/>
    <w:rsid w:val="00EA2D99"/>
    <w:rsid w:val="00EA319C"/>
    <w:rsid w:val="00EA3548"/>
    <w:rsid w:val="00EA37CF"/>
    <w:rsid w:val="00EA3BA8"/>
    <w:rsid w:val="00EA3F66"/>
    <w:rsid w:val="00EA3F7D"/>
    <w:rsid w:val="00EA452B"/>
    <w:rsid w:val="00EA459C"/>
    <w:rsid w:val="00EA4C38"/>
    <w:rsid w:val="00EA4FC2"/>
    <w:rsid w:val="00EA50A2"/>
    <w:rsid w:val="00EA51D0"/>
    <w:rsid w:val="00EA5277"/>
    <w:rsid w:val="00EA5299"/>
    <w:rsid w:val="00EA5343"/>
    <w:rsid w:val="00EA5491"/>
    <w:rsid w:val="00EA5C72"/>
    <w:rsid w:val="00EA5F52"/>
    <w:rsid w:val="00EA650C"/>
    <w:rsid w:val="00EA661F"/>
    <w:rsid w:val="00EA6750"/>
    <w:rsid w:val="00EA6932"/>
    <w:rsid w:val="00EA6C20"/>
    <w:rsid w:val="00EA72AA"/>
    <w:rsid w:val="00EA7AB6"/>
    <w:rsid w:val="00EA7AF6"/>
    <w:rsid w:val="00EB026F"/>
    <w:rsid w:val="00EB0279"/>
    <w:rsid w:val="00EB0766"/>
    <w:rsid w:val="00EB0869"/>
    <w:rsid w:val="00EB0AAA"/>
    <w:rsid w:val="00EB0B1D"/>
    <w:rsid w:val="00EB1338"/>
    <w:rsid w:val="00EB1474"/>
    <w:rsid w:val="00EB1549"/>
    <w:rsid w:val="00EB1730"/>
    <w:rsid w:val="00EB1A9A"/>
    <w:rsid w:val="00EB1AC4"/>
    <w:rsid w:val="00EB1BD2"/>
    <w:rsid w:val="00EB1BF1"/>
    <w:rsid w:val="00EB2005"/>
    <w:rsid w:val="00EB200A"/>
    <w:rsid w:val="00EB2C0C"/>
    <w:rsid w:val="00EB36C9"/>
    <w:rsid w:val="00EB385F"/>
    <w:rsid w:val="00EB4215"/>
    <w:rsid w:val="00EB45CF"/>
    <w:rsid w:val="00EB4604"/>
    <w:rsid w:val="00EB4BEF"/>
    <w:rsid w:val="00EB4BFA"/>
    <w:rsid w:val="00EB4C25"/>
    <w:rsid w:val="00EB4D13"/>
    <w:rsid w:val="00EB4F49"/>
    <w:rsid w:val="00EB5059"/>
    <w:rsid w:val="00EB508F"/>
    <w:rsid w:val="00EB51F6"/>
    <w:rsid w:val="00EB52F0"/>
    <w:rsid w:val="00EB5411"/>
    <w:rsid w:val="00EB5791"/>
    <w:rsid w:val="00EB5902"/>
    <w:rsid w:val="00EB595A"/>
    <w:rsid w:val="00EB5A47"/>
    <w:rsid w:val="00EB5B1F"/>
    <w:rsid w:val="00EB6230"/>
    <w:rsid w:val="00EB62CB"/>
    <w:rsid w:val="00EB644D"/>
    <w:rsid w:val="00EB6458"/>
    <w:rsid w:val="00EB6600"/>
    <w:rsid w:val="00EB662C"/>
    <w:rsid w:val="00EB6791"/>
    <w:rsid w:val="00EB69AA"/>
    <w:rsid w:val="00EB6A76"/>
    <w:rsid w:val="00EB6E6E"/>
    <w:rsid w:val="00EB6EDA"/>
    <w:rsid w:val="00EB6F4E"/>
    <w:rsid w:val="00EB70BB"/>
    <w:rsid w:val="00EB7626"/>
    <w:rsid w:val="00EB772B"/>
    <w:rsid w:val="00EB7E63"/>
    <w:rsid w:val="00EC0023"/>
    <w:rsid w:val="00EC04A4"/>
    <w:rsid w:val="00EC0E27"/>
    <w:rsid w:val="00EC16DE"/>
    <w:rsid w:val="00EC18C0"/>
    <w:rsid w:val="00EC1BA2"/>
    <w:rsid w:val="00EC1CE3"/>
    <w:rsid w:val="00EC2012"/>
    <w:rsid w:val="00EC264D"/>
    <w:rsid w:val="00EC265A"/>
    <w:rsid w:val="00EC2826"/>
    <w:rsid w:val="00EC289F"/>
    <w:rsid w:val="00EC2CB2"/>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711C"/>
    <w:rsid w:val="00EC7158"/>
    <w:rsid w:val="00EC76F7"/>
    <w:rsid w:val="00ED0040"/>
    <w:rsid w:val="00ED02E9"/>
    <w:rsid w:val="00ED075A"/>
    <w:rsid w:val="00ED077D"/>
    <w:rsid w:val="00ED0CA6"/>
    <w:rsid w:val="00ED0DEA"/>
    <w:rsid w:val="00ED12F6"/>
    <w:rsid w:val="00ED19A9"/>
    <w:rsid w:val="00ED2214"/>
    <w:rsid w:val="00ED25EF"/>
    <w:rsid w:val="00ED26B0"/>
    <w:rsid w:val="00ED27C5"/>
    <w:rsid w:val="00ED2991"/>
    <w:rsid w:val="00ED2E7A"/>
    <w:rsid w:val="00ED2F5A"/>
    <w:rsid w:val="00ED446A"/>
    <w:rsid w:val="00ED44C2"/>
    <w:rsid w:val="00ED4795"/>
    <w:rsid w:val="00ED4887"/>
    <w:rsid w:val="00ED493B"/>
    <w:rsid w:val="00ED4EE0"/>
    <w:rsid w:val="00ED5218"/>
    <w:rsid w:val="00ED570B"/>
    <w:rsid w:val="00ED5768"/>
    <w:rsid w:val="00ED59A1"/>
    <w:rsid w:val="00ED5C4B"/>
    <w:rsid w:val="00ED5EB5"/>
    <w:rsid w:val="00ED6955"/>
    <w:rsid w:val="00ED6F02"/>
    <w:rsid w:val="00ED738E"/>
    <w:rsid w:val="00ED77DC"/>
    <w:rsid w:val="00ED7D84"/>
    <w:rsid w:val="00ED7EB1"/>
    <w:rsid w:val="00EE0173"/>
    <w:rsid w:val="00EE01CB"/>
    <w:rsid w:val="00EE0395"/>
    <w:rsid w:val="00EE046C"/>
    <w:rsid w:val="00EE0582"/>
    <w:rsid w:val="00EE0D68"/>
    <w:rsid w:val="00EE0DD3"/>
    <w:rsid w:val="00EE10A4"/>
    <w:rsid w:val="00EE11AD"/>
    <w:rsid w:val="00EE1663"/>
    <w:rsid w:val="00EE18EC"/>
    <w:rsid w:val="00EE1C9E"/>
    <w:rsid w:val="00EE26FE"/>
    <w:rsid w:val="00EE2899"/>
    <w:rsid w:val="00EE2AF5"/>
    <w:rsid w:val="00EE2F6C"/>
    <w:rsid w:val="00EE3920"/>
    <w:rsid w:val="00EE3B8A"/>
    <w:rsid w:val="00EE3D81"/>
    <w:rsid w:val="00EE3F35"/>
    <w:rsid w:val="00EE3F63"/>
    <w:rsid w:val="00EE4175"/>
    <w:rsid w:val="00EE434A"/>
    <w:rsid w:val="00EE4CC9"/>
    <w:rsid w:val="00EE56FC"/>
    <w:rsid w:val="00EE578F"/>
    <w:rsid w:val="00EE5B91"/>
    <w:rsid w:val="00EE5BE6"/>
    <w:rsid w:val="00EE5D4E"/>
    <w:rsid w:val="00EE63AD"/>
    <w:rsid w:val="00EE63DF"/>
    <w:rsid w:val="00EE6489"/>
    <w:rsid w:val="00EE6AB2"/>
    <w:rsid w:val="00EE7106"/>
    <w:rsid w:val="00EE712F"/>
    <w:rsid w:val="00EE71BB"/>
    <w:rsid w:val="00EE726C"/>
    <w:rsid w:val="00EE72F2"/>
    <w:rsid w:val="00EE737E"/>
    <w:rsid w:val="00EE7D17"/>
    <w:rsid w:val="00EF0220"/>
    <w:rsid w:val="00EF0A40"/>
    <w:rsid w:val="00EF0CDD"/>
    <w:rsid w:val="00EF113F"/>
    <w:rsid w:val="00EF1155"/>
    <w:rsid w:val="00EF134C"/>
    <w:rsid w:val="00EF1999"/>
    <w:rsid w:val="00EF1B61"/>
    <w:rsid w:val="00EF1D7F"/>
    <w:rsid w:val="00EF1F47"/>
    <w:rsid w:val="00EF24DF"/>
    <w:rsid w:val="00EF27EE"/>
    <w:rsid w:val="00EF2C7B"/>
    <w:rsid w:val="00EF2FEA"/>
    <w:rsid w:val="00EF303C"/>
    <w:rsid w:val="00EF3221"/>
    <w:rsid w:val="00EF38BD"/>
    <w:rsid w:val="00EF4310"/>
    <w:rsid w:val="00EF48C7"/>
    <w:rsid w:val="00EF57A9"/>
    <w:rsid w:val="00EF5C27"/>
    <w:rsid w:val="00EF5F2A"/>
    <w:rsid w:val="00EF62C6"/>
    <w:rsid w:val="00EF668F"/>
    <w:rsid w:val="00EF6924"/>
    <w:rsid w:val="00EF6A8B"/>
    <w:rsid w:val="00EF6B0D"/>
    <w:rsid w:val="00EF78AC"/>
    <w:rsid w:val="00EF7935"/>
    <w:rsid w:val="00EF79A6"/>
    <w:rsid w:val="00EF7C18"/>
    <w:rsid w:val="00F00159"/>
    <w:rsid w:val="00F001C1"/>
    <w:rsid w:val="00F0058D"/>
    <w:rsid w:val="00F00960"/>
    <w:rsid w:val="00F00976"/>
    <w:rsid w:val="00F00C09"/>
    <w:rsid w:val="00F00FA0"/>
    <w:rsid w:val="00F019DD"/>
    <w:rsid w:val="00F01D81"/>
    <w:rsid w:val="00F01F84"/>
    <w:rsid w:val="00F026E3"/>
    <w:rsid w:val="00F0282C"/>
    <w:rsid w:val="00F02CA9"/>
    <w:rsid w:val="00F030A7"/>
    <w:rsid w:val="00F03753"/>
    <w:rsid w:val="00F0378E"/>
    <w:rsid w:val="00F03AEB"/>
    <w:rsid w:val="00F03C02"/>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676"/>
    <w:rsid w:val="00F074A3"/>
    <w:rsid w:val="00F07587"/>
    <w:rsid w:val="00F075E9"/>
    <w:rsid w:val="00F076DE"/>
    <w:rsid w:val="00F07817"/>
    <w:rsid w:val="00F07EBC"/>
    <w:rsid w:val="00F10524"/>
    <w:rsid w:val="00F10972"/>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6092"/>
    <w:rsid w:val="00F16440"/>
    <w:rsid w:val="00F165AB"/>
    <w:rsid w:val="00F16861"/>
    <w:rsid w:val="00F16960"/>
    <w:rsid w:val="00F17302"/>
    <w:rsid w:val="00F175C9"/>
    <w:rsid w:val="00F176B7"/>
    <w:rsid w:val="00F17908"/>
    <w:rsid w:val="00F17925"/>
    <w:rsid w:val="00F17C86"/>
    <w:rsid w:val="00F17D32"/>
    <w:rsid w:val="00F20126"/>
    <w:rsid w:val="00F2042F"/>
    <w:rsid w:val="00F20579"/>
    <w:rsid w:val="00F205B8"/>
    <w:rsid w:val="00F20638"/>
    <w:rsid w:val="00F20676"/>
    <w:rsid w:val="00F20859"/>
    <w:rsid w:val="00F20CBD"/>
    <w:rsid w:val="00F20CDE"/>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401F"/>
    <w:rsid w:val="00F2403B"/>
    <w:rsid w:val="00F2463C"/>
    <w:rsid w:val="00F2502F"/>
    <w:rsid w:val="00F251D8"/>
    <w:rsid w:val="00F254A8"/>
    <w:rsid w:val="00F2597B"/>
    <w:rsid w:val="00F25ABE"/>
    <w:rsid w:val="00F25C21"/>
    <w:rsid w:val="00F25D33"/>
    <w:rsid w:val="00F26065"/>
    <w:rsid w:val="00F262BB"/>
    <w:rsid w:val="00F264A1"/>
    <w:rsid w:val="00F2692D"/>
    <w:rsid w:val="00F270C3"/>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4A7"/>
    <w:rsid w:val="00F3372A"/>
    <w:rsid w:val="00F337D4"/>
    <w:rsid w:val="00F33DE7"/>
    <w:rsid w:val="00F33F03"/>
    <w:rsid w:val="00F340EA"/>
    <w:rsid w:val="00F341BA"/>
    <w:rsid w:val="00F34378"/>
    <w:rsid w:val="00F34480"/>
    <w:rsid w:val="00F34626"/>
    <w:rsid w:val="00F3510C"/>
    <w:rsid w:val="00F35F9C"/>
    <w:rsid w:val="00F36187"/>
    <w:rsid w:val="00F362F6"/>
    <w:rsid w:val="00F3664D"/>
    <w:rsid w:val="00F366C7"/>
    <w:rsid w:val="00F367AF"/>
    <w:rsid w:val="00F367CA"/>
    <w:rsid w:val="00F369FB"/>
    <w:rsid w:val="00F36C84"/>
    <w:rsid w:val="00F3736F"/>
    <w:rsid w:val="00F376B1"/>
    <w:rsid w:val="00F37B14"/>
    <w:rsid w:val="00F37C18"/>
    <w:rsid w:val="00F37F23"/>
    <w:rsid w:val="00F40208"/>
    <w:rsid w:val="00F40257"/>
    <w:rsid w:val="00F406CA"/>
    <w:rsid w:val="00F40715"/>
    <w:rsid w:val="00F4087C"/>
    <w:rsid w:val="00F40B8B"/>
    <w:rsid w:val="00F40CF9"/>
    <w:rsid w:val="00F40E33"/>
    <w:rsid w:val="00F4129E"/>
    <w:rsid w:val="00F41311"/>
    <w:rsid w:val="00F41563"/>
    <w:rsid w:val="00F41C1F"/>
    <w:rsid w:val="00F41ED6"/>
    <w:rsid w:val="00F42C97"/>
    <w:rsid w:val="00F42E38"/>
    <w:rsid w:val="00F42FB5"/>
    <w:rsid w:val="00F4365A"/>
    <w:rsid w:val="00F437D3"/>
    <w:rsid w:val="00F44130"/>
    <w:rsid w:val="00F44323"/>
    <w:rsid w:val="00F4486C"/>
    <w:rsid w:val="00F44C6C"/>
    <w:rsid w:val="00F44C89"/>
    <w:rsid w:val="00F44E77"/>
    <w:rsid w:val="00F45514"/>
    <w:rsid w:val="00F455CB"/>
    <w:rsid w:val="00F45A96"/>
    <w:rsid w:val="00F45ACC"/>
    <w:rsid w:val="00F467F7"/>
    <w:rsid w:val="00F46A59"/>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115"/>
    <w:rsid w:val="00F52868"/>
    <w:rsid w:val="00F530F1"/>
    <w:rsid w:val="00F53BE5"/>
    <w:rsid w:val="00F5409E"/>
    <w:rsid w:val="00F540D9"/>
    <w:rsid w:val="00F541E4"/>
    <w:rsid w:val="00F54354"/>
    <w:rsid w:val="00F5468E"/>
    <w:rsid w:val="00F55087"/>
    <w:rsid w:val="00F550C8"/>
    <w:rsid w:val="00F55521"/>
    <w:rsid w:val="00F55954"/>
    <w:rsid w:val="00F55BC9"/>
    <w:rsid w:val="00F55CB3"/>
    <w:rsid w:val="00F55EBD"/>
    <w:rsid w:val="00F55F3F"/>
    <w:rsid w:val="00F566DC"/>
    <w:rsid w:val="00F56896"/>
    <w:rsid w:val="00F568F4"/>
    <w:rsid w:val="00F56A49"/>
    <w:rsid w:val="00F56A60"/>
    <w:rsid w:val="00F56C09"/>
    <w:rsid w:val="00F56F3A"/>
    <w:rsid w:val="00F57144"/>
    <w:rsid w:val="00F57332"/>
    <w:rsid w:val="00F57418"/>
    <w:rsid w:val="00F600CD"/>
    <w:rsid w:val="00F601A0"/>
    <w:rsid w:val="00F60493"/>
    <w:rsid w:val="00F60920"/>
    <w:rsid w:val="00F60A57"/>
    <w:rsid w:val="00F60CEB"/>
    <w:rsid w:val="00F60F6A"/>
    <w:rsid w:val="00F61248"/>
    <w:rsid w:val="00F6124D"/>
    <w:rsid w:val="00F616D3"/>
    <w:rsid w:val="00F61779"/>
    <w:rsid w:val="00F61FAC"/>
    <w:rsid w:val="00F625D5"/>
    <w:rsid w:val="00F62656"/>
    <w:rsid w:val="00F62921"/>
    <w:rsid w:val="00F62DE2"/>
    <w:rsid w:val="00F63495"/>
    <w:rsid w:val="00F636EE"/>
    <w:rsid w:val="00F64357"/>
    <w:rsid w:val="00F643C4"/>
    <w:rsid w:val="00F64462"/>
    <w:rsid w:val="00F64787"/>
    <w:rsid w:val="00F647C8"/>
    <w:rsid w:val="00F64A06"/>
    <w:rsid w:val="00F64EDB"/>
    <w:rsid w:val="00F656C1"/>
    <w:rsid w:val="00F65B45"/>
    <w:rsid w:val="00F65D2C"/>
    <w:rsid w:val="00F660E2"/>
    <w:rsid w:val="00F663D9"/>
    <w:rsid w:val="00F666A2"/>
    <w:rsid w:val="00F66EFA"/>
    <w:rsid w:val="00F672A6"/>
    <w:rsid w:val="00F6747A"/>
    <w:rsid w:val="00F675BE"/>
    <w:rsid w:val="00F70006"/>
    <w:rsid w:val="00F70633"/>
    <w:rsid w:val="00F70A92"/>
    <w:rsid w:val="00F70C1A"/>
    <w:rsid w:val="00F70C25"/>
    <w:rsid w:val="00F70E77"/>
    <w:rsid w:val="00F71082"/>
    <w:rsid w:val="00F7162A"/>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B5B"/>
    <w:rsid w:val="00F73DE8"/>
    <w:rsid w:val="00F741BE"/>
    <w:rsid w:val="00F74563"/>
    <w:rsid w:val="00F749EC"/>
    <w:rsid w:val="00F753E1"/>
    <w:rsid w:val="00F756D5"/>
    <w:rsid w:val="00F75AF4"/>
    <w:rsid w:val="00F75B97"/>
    <w:rsid w:val="00F7615C"/>
    <w:rsid w:val="00F76165"/>
    <w:rsid w:val="00F76714"/>
    <w:rsid w:val="00F76FFF"/>
    <w:rsid w:val="00F77167"/>
    <w:rsid w:val="00F77917"/>
    <w:rsid w:val="00F77A70"/>
    <w:rsid w:val="00F77C92"/>
    <w:rsid w:val="00F77CBB"/>
    <w:rsid w:val="00F80204"/>
    <w:rsid w:val="00F80723"/>
    <w:rsid w:val="00F80AE1"/>
    <w:rsid w:val="00F80B83"/>
    <w:rsid w:val="00F80EE7"/>
    <w:rsid w:val="00F81119"/>
    <w:rsid w:val="00F81161"/>
    <w:rsid w:val="00F8141B"/>
    <w:rsid w:val="00F8172F"/>
    <w:rsid w:val="00F81C31"/>
    <w:rsid w:val="00F81C53"/>
    <w:rsid w:val="00F820E8"/>
    <w:rsid w:val="00F82737"/>
    <w:rsid w:val="00F82C50"/>
    <w:rsid w:val="00F835CA"/>
    <w:rsid w:val="00F8371D"/>
    <w:rsid w:val="00F83834"/>
    <w:rsid w:val="00F838C9"/>
    <w:rsid w:val="00F839F6"/>
    <w:rsid w:val="00F840E1"/>
    <w:rsid w:val="00F8416D"/>
    <w:rsid w:val="00F8463D"/>
    <w:rsid w:val="00F8478A"/>
    <w:rsid w:val="00F84B72"/>
    <w:rsid w:val="00F84E53"/>
    <w:rsid w:val="00F84E61"/>
    <w:rsid w:val="00F85233"/>
    <w:rsid w:val="00F85392"/>
    <w:rsid w:val="00F856F0"/>
    <w:rsid w:val="00F85D8B"/>
    <w:rsid w:val="00F85DA7"/>
    <w:rsid w:val="00F85EE3"/>
    <w:rsid w:val="00F867AC"/>
    <w:rsid w:val="00F87011"/>
    <w:rsid w:val="00F87AD3"/>
    <w:rsid w:val="00F87EE7"/>
    <w:rsid w:val="00F907CA"/>
    <w:rsid w:val="00F90ACB"/>
    <w:rsid w:val="00F90EB3"/>
    <w:rsid w:val="00F90F10"/>
    <w:rsid w:val="00F910BE"/>
    <w:rsid w:val="00F911A2"/>
    <w:rsid w:val="00F91269"/>
    <w:rsid w:val="00F91320"/>
    <w:rsid w:val="00F915FC"/>
    <w:rsid w:val="00F91D33"/>
    <w:rsid w:val="00F92268"/>
    <w:rsid w:val="00F92383"/>
    <w:rsid w:val="00F92774"/>
    <w:rsid w:val="00F92EB9"/>
    <w:rsid w:val="00F92ECE"/>
    <w:rsid w:val="00F9363F"/>
    <w:rsid w:val="00F93ACE"/>
    <w:rsid w:val="00F94049"/>
    <w:rsid w:val="00F942F1"/>
    <w:rsid w:val="00F945C9"/>
    <w:rsid w:val="00F9480B"/>
    <w:rsid w:val="00F94BF2"/>
    <w:rsid w:val="00F94C9A"/>
    <w:rsid w:val="00F94CBD"/>
    <w:rsid w:val="00F94FE9"/>
    <w:rsid w:val="00F95284"/>
    <w:rsid w:val="00F9546F"/>
    <w:rsid w:val="00F95489"/>
    <w:rsid w:val="00F963C5"/>
    <w:rsid w:val="00F9651C"/>
    <w:rsid w:val="00F96559"/>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56E"/>
    <w:rsid w:val="00FA1646"/>
    <w:rsid w:val="00FA1936"/>
    <w:rsid w:val="00FA19F5"/>
    <w:rsid w:val="00FA2037"/>
    <w:rsid w:val="00FA2196"/>
    <w:rsid w:val="00FA238C"/>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F0"/>
    <w:rsid w:val="00FA39FD"/>
    <w:rsid w:val="00FA3B3B"/>
    <w:rsid w:val="00FA3C90"/>
    <w:rsid w:val="00FA448D"/>
    <w:rsid w:val="00FA4D9A"/>
    <w:rsid w:val="00FA4EB5"/>
    <w:rsid w:val="00FA564E"/>
    <w:rsid w:val="00FA56BD"/>
    <w:rsid w:val="00FA5AB4"/>
    <w:rsid w:val="00FA5B0D"/>
    <w:rsid w:val="00FA5BCB"/>
    <w:rsid w:val="00FA637E"/>
    <w:rsid w:val="00FA6520"/>
    <w:rsid w:val="00FA681C"/>
    <w:rsid w:val="00FA681F"/>
    <w:rsid w:val="00FA6BE0"/>
    <w:rsid w:val="00FA6CE3"/>
    <w:rsid w:val="00FA6E52"/>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AD4"/>
    <w:rsid w:val="00FC0DF1"/>
    <w:rsid w:val="00FC107D"/>
    <w:rsid w:val="00FC10AB"/>
    <w:rsid w:val="00FC165F"/>
    <w:rsid w:val="00FC1758"/>
    <w:rsid w:val="00FC19E0"/>
    <w:rsid w:val="00FC1C29"/>
    <w:rsid w:val="00FC1CEA"/>
    <w:rsid w:val="00FC22C4"/>
    <w:rsid w:val="00FC27AF"/>
    <w:rsid w:val="00FC2D0E"/>
    <w:rsid w:val="00FC3336"/>
    <w:rsid w:val="00FC3578"/>
    <w:rsid w:val="00FC3A9A"/>
    <w:rsid w:val="00FC3F63"/>
    <w:rsid w:val="00FC4035"/>
    <w:rsid w:val="00FC459E"/>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97B"/>
    <w:rsid w:val="00FD3B6C"/>
    <w:rsid w:val="00FD3BC6"/>
    <w:rsid w:val="00FD425B"/>
    <w:rsid w:val="00FD4374"/>
    <w:rsid w:val="00FD4851"/>
    <w:rsid w:val="00FD4A11"/>
    <w:rsid w:val="00FD4C38"/>
    <w:rsid w:val="00FD4E1E"/>
    <w:rsid w:val="00FD525B"/>
    <w:rsid w:val="00FD5D3B"/>
    <w:rsid w:val="00FD5E61"/>
    <w:rsid w:val="00FD6220"/>
    <w:rsid w:val="00FD6371"/>
    <w:rsid w:val="00FD6708"/>
    <w:rsid w:val="00FD7A64"/>
    <w:rsid w:val="00FD7D18"/>
    <w:rsid w:val="00FE000E"/>
    <w:rsid w:val="00FE061D"/>
    <w:rsid w:val="00FE06EA"/>
    <w:rsid w:val="00FE0725"/>
    <w:rsid w:val="00FE08A4"/>
    <w:rsid w:val="00FE0C43"/>
    <w:rsid w:val="00FE0C46"/>
    <w:rsid w:val="00FE131C"/>
    <w:rsid w:val="00FE1784"/>
    <w:rsid w:val="00FE17B7"/>
    <w:rsid w:val="00FE18BB"/>
    <w:rsid w:val="00FE18D3"/>
    <w:rsid w:val="00FE1AF4"/>
    <w:rsid w:val="00FE1EA2"/>
    <w:rsid w:val="00FE1F0B"/>
    <w:rsid w:val="00FE3056"/>
    <w:rsid w:val="00FE3A17"/>
    <w:rsid w:val="00FE3CFE"/>
    <w:rsid w:val="00FE3D4D"/>
    <w:rsid w:val="00FE3D94"/>
    <w:rsid w:val="00FE3E4B"/>
    <w:rsid w:val="00FE3E77"/>
    <w:rsid w:val="00FE4346"/>
    <w:rsid w:val="00FE484A"/>
    <w:rsid w:val="00FE50DE"/>
    <w:rsid w:val="00FE51C5"/>
    <w:rsid w:val="00FE54C1"/>
    <w:rsid w:val="00FE5749"/>
    <w:rsid w:val="00FE5A98"/>
    <w:rsid w:val="00FE5EF4"/>
    <w:rsid w:val="00FE5F32"/>
    <w:rsid w:val="00FE6497"/>
    <w:rsid w:val="00FE6573"/>
    <w:rsid w:val="00FE699E"/>
    <w:rsid w:val="00FE6E8C"/>
    <w:rsid w:val="00FE6F49"/>
    <w:rsid w:val="00FE755E"/>
    <w:rsid w:val="00FE75BC"/>
    <w:rsid w:val="00FE7AB5"/>
    <w:rsid w:val="00FE7C07"/>
    <w:rsid w:val="00FF066F"/>
    <w:rsid w:val="00FF0C84"/>
    <w:rsid w:val="00FF0FD0"/>
    <w:rsid w:val="00FF10A7"/>
    <w:rsid w:val="00FF112D"/>
    <w:rsid w:val="00FF1610"/>
    <w:rsid w:val="00FF1BB9"/>
    <w:rsid w:val="00FF1C52"/>
    <w:rsid w:val="00FF20CB"/>
    <w:rsid w:val="00FF210F"/>
    <w:rsid w:val="00FF2425"/>
    <w:rsid w:val="00FF28A8"/>
    <w:rsid w:val="00FF3AA1"/>
    <w:rsid w:val="00FF4467"/>
    <w:rsid w:val="00FF472B"/>
    <w:rsid w:val="00FF4CBE"/>
    <w:rsid w:val="00FF4D58"/>
    <w:rsid w:val="00FF4D76"/>
    <w:rsid w:val="00FF4F95"/>
    <w:rsid w:val="00FF51AF"/>
    <w:rsid w:val="00FF6158"/>
    <w:rsid w:val="00FF69E0"/>
    <w:rsid w:val="00FF6D4C"/>
    <w:rsid w:val="00FF6ED7"/>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宋体"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a" w:default="1">
    <w:name w:val="Normal"/>
    <w:qFormat/>
    <w:rsid w:val="009656D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hAnsi="Arial" w:eastAsia="宋体"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hAnsi="Arial" w:eastAsia="MS Mincho"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hAnsi="Arial" w:eastAsia="MS Mincho"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hAnsi="Arial" w:eastAsia="黑体"/>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hAnsi="Arial" w:eastAsia="黑体"/>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hAnsi="Arial" w:eastAsia="黑体"/>
      <w:sz w:val="21"/>
      <w:szCs w:val="21"/>
    </w:rPr>
  </w:style>
  <w:style w:type="character" w:styleId="a1" w:default="1">
    <w:name w:val="Default Paragraph Font"/>
    <w:uiPriority w:val="1"/>
    <w:semiHidden/>
    <w:unhideWhenUsed/>
  </w:style>
  <w:style w:type="table" w:styleId="a2" w:default="1">
    <w:name w:val="Normal Table"/>
    <w:uiPriority w:val="99"/>
    <w:semiHidden/>
    <w:unhideWhenUsed/>
    <w:tblPr>
      <w:tblInd w:w="0" w:type="dxa"/>
      <w:tblCellMar>
        <w:top w:w="0" w:type="dxa"/>
        <w:left w:w="108" w:type="dxa"/>
        <w:bottom w:w="0" w:type="dxa"/>
        <w:right w:w="108" w:type="dxa"/>
      </w:tblCellMar>
    </w:tblPr>
  </w:style>
  <w:style w:type="numbering" w:styleId="a3" w:default="1">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hAnsi="Arial" w:eastAsia="MS Mincho"/>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styleId="a8" w:customStyle="1">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TAC" w:customStyle="1">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L" w:customStyle="1">
    <w:name w:val="TAL"/>
    <w:basedOn w:val="a"/>
    <w:link w:val="TALChar"/>
    <w:qFormat/>
    <w:rsid w:val="002F4476"/>
    <w:pPr>
      <w:keepNext/>
      <w:keepLines/>
    </w:pPr>
    <w:rPr>
      <w:rFonts w:ascii="Arial" w:hAnsi="Arial"/>
      <w:sz w:val="18"/>
      <w:szCs w:val="20"/>
      <w:lang w:val="en-GB"/>
    </w:rPr>
  </w:style>
  <w:style w:type="paragraph" w:styleId="TAH" w:customStyle="1">
    <w:name w:val="TAH"/>
    <w:basedOn w:val="a"/>
    <w:link w:val="TAHCar"/>
    <w:rsid w:val="002F4476"/>
    <w:pPr>
      <w:keepNext/>
      <w:keepLines/>
      <w:jc w:val="center"/>
    </w:pPr>
    <w:rPr>
      <w:rFonts w:ascii="Arial" w:hAnsi="Arial"/>
      <w:b/>
      <w:sz w:val="18"/>
      <w:szCs w:val="20"/>
      <w:lang w:val="en-GB"/>
    </w:rPr>
  </w:style>
  <w:style w:type="paragraph" w:styleId="TH" w:customStyle="1">
    <w:name w:val="TH"/>
    <w:basedOn w:val="a"/>
    <w:link w:val="THChar"/>
    <w:rsid w:val="002F4476"/>
    <w:pPr>
      <w:keepNext/>
      <w:keepLines/>
      <w:spacing w:before="60" w:after="180"/>
      <w:jc w:val="center"/>
    </w:pPr>
    <w:rPr>
      <w:rFonts w:ascii="Arial" w:hAnsi="Arial"/>
      <w:b/>
      <w:szCs w:val="20"/>
      <w:lang w:val="en-GB"/>
    </w:rPr>
  </w:style>
  <w:style w:type="paragraph" w:styleId="TF" w:customStyle="1">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styleId="CharCharCharCharCharCharCharCharCharCharCharCharChar" w:customStyle="1">
    <w:name w:val="Char Char Char Char Char Char Char Char Char Char Char Char Char"/>
    <w:basedOn w:val="af0"/>
    <w:rsid w:val="00672002"/>
    <w:pPr>
      <w:widowControl w:val="0"/>
      <w:adjustRightInd w:val="0"/>
      <w:spacing w:line="436" w:lineRule="exact"/>
      <w:ind w:left="357"/>
      <w:outlineLvl w:val="3"/>
    </w:pPr>
    <w:rPr>
      <w:rFonts w:ascii="Tahoma" w:hAnsi="Tahoma" w:eastAsia="宋体"/>
      <w:b/>
      <w:kern w:val="2"/>
      <w:sz w:val="24"/>
      <w:lang w:eastAsia="zh-CN"/>
    </w:rPr>
  </w:style>
  <w:style w:type="paragraph" w:styleId="af0">
    <w:name w:val="Document Map"/>
    <w:basedOn w:val="a"/>
    <w:semiHidden/>
    <w:rsid w:val="00672002"/>
    <w:pPr>
      <w:shd w:val="clear" w:color="auto" w:fill="000080"/>
    </w:pPr>
  </w:style>
  <w:style w:type="paragraph" w:styleId="CharChar1CharChar" w:customStyle="1">
    <w:name w:val="Char Char1 Char Char"/>
    <w:basedOn w:val="a"/>
    <w:rsid w:val="00FB5542"/>
    <w:rPr>
      <w:rFonts w:ascii="Times" w:hAnsi="Times"/>
      <w:sz w:val="22"/>
      <w:szCs w:val="20"/>
    </w:rPr>
  </w:style>
  <w:style w:type="paragraph" w:styleId="CharCharCharCharCharChar" w:customStyle="1">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styleId="TdocHeading1" w:customStyle="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styleId="MotorolaResponse1CharCharCharCharCharChar" w:customStyle="1">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styleId="Char" w:customStyle="1">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Char1" w:customStyle="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30" w:customStyle="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hAnsi="Arial" w:eastAsia="MS Mincho" w:cs="Arial"/>
      <w:b/>
      <w:bCs/>
      <w:sz w:val="26"/>
      <w:szCs w:val="26"/>
      <w:lang w:eastAsia="en-US"/>
    </w:rPr>
  </w:style>
  <w:style w:type="character" w:styleId="a4" w:customStyle="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styleId="CharCharCharCharCharCharCharCharCharCharCharCharCharCharCharChar" w:customStyle="1">
    <w:name w:val="Char Char Char Char Char Char Char Char Char Char Char Char Char Char Char Char"/>
    <w:basedOn w:val="af0"/>
    <w:rsid w:val="00956D70"/>
    <w:pPr>
      <w:widowControl w:val="0"/>
      <w:adjustRightInd w:val="0"/>
      <w:spacing w:line="436" w:lineRule="exact"/>
      <w:ind w:left="357"/>
      <w:outlineLvl w:val="3"/>
    </w:pPr>
    <w:rPr>
      <w:rFonts w:ascii="Tahoma" w:hAnsi="Tahoma" w:eastAsia="宋体"/>
      <w:b/>
      <w:kern w:val="2"/>
      <w:sz w:val="24"/>
      <w:lang w:eastAsia="zh-CN"/>
    </w:rPr>
  </w:style>
  <w:style w:type="paragraph" w:styleId="CharCharCharCharCharCharCharCharCharChar" w:customStyle="1">
    <w:name w:val="Char Char Char Char Char Char Char Char Char Char"/>
    <w:basedOn w:val="af0"/>
    <w:rsid w:val="00B40F77"/>
    <w:pPr>
      <w:widowControl w:val="0"/>
      <w:adjustRightInd w:val="0"/>
      <w:spacing w:line="436" w:lineRule="exact"/>
      <w:ind w:left="357"/>
      <w:outlineLvl w:val="3"/>
    </w:pPr>
    <w:rPr>
      <w:rFonts w:ascii="Tahoma" w:hAnsi="Tahoma" w:eastAsia="宋体"/>
      <w:b/>
      <w:kern w:val="2"/>
      <w:sz w:val="24"/>
      <w:lang w:eastAsia="zh-CN"/>
    </w:rPr>
  </w:style>
  <w:style w:type="paragraph" w:styleId="LGTdoc" w:customStyle="1">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styleId="LGTdocChar" w:customStyle="1">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styleId="CharChar1CharCharCharCharCharCharCharCharCharChar1CharCharCharCharCharCharCharCharCharCharCharChar" w:customStyle="1">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styleId="a6" w:customStyle="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hAnsi="Arial" w:eastAsia="MS Mincho"/>
      <w:b/>
      <w:szCs w:val="24"/>
      <w:lang w:val="en-US" w:eastAsia="en-US" w:bidi="ar-SA"/>
    </w:rPr>
  </w:style>
  <w:style w:type="character" w:styleId="btChar" w:customStyle="1">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hAnsi="Arial" w:eastAsia="MS Mincho" w:cs="Arial"/>
      <w:color w:val="0000FF"/>
      <w:kern w:val="2"/>
      <w:szCs w:val="24"/>
      <w:lang w:val="en-US" w:eastAsia="en-US" w:bidi="ar-SA"/>
    </w:rPr>
  </w:style>
  <w:style w:type="paragraph" w:styleId="TdocHeader2" w:customStyle="1">
    <w:name w:val="Tdoc_Header_2"/>
    <w:basedOn w:val="a"/>
    <w:rsid w:val="00C61901"/>
    <w:pPr>
      <w:widowControl w:val="0"/>
      <w:tabs>
        <w:tab w:val="left" w:pos="1701"/>
        <w:tab w:val="right" w:pos="9072"/>
        <w:tab w:val="right" w:pos="10206"/>
      </w:tabs>
    </w:pPr>
    <w:rPr>
      <w:rFonts w:ascii="Arial" w:hAnsi="Arial" w:eastAsia="Batang"/>
      <w:b/>
      <w:sz w:val="18"/>
      <w:szCs w:val="20"/>
      <w:lang w:val="en-GB"/>
    </w:rPr>
  </w:style>
  <w:style w:type="character" w:styleId="apple-converted-space" w:customStyle="1">
    <w:name w:val="apple-converted-space"/>
    <w:basedOn w:val="a1"/>
    <w:qFormat/>
    <w:rsid w:val="00EC04A4"/>
  </w:style>
  <w:style w:type="paragraph" w:styleId="ecxmsobodytext" w:customStyle="1">
    <w:name w:val="ecxmsobodytext"/>
    <w:basedOn w:val="a"/>
    <w:rsid w:val="00EC04A4"/>
    <w:pPr>
      <w:spacing w:before="100" w:beforeAutospacing="1" w:after="100" w:afterAutospacing="1"/>
    </w:pPr>
    <w:rPr>
      <w:rFonts w:ascii="宋体" w:hAnsi="宋体" w:eastAsia="宋体" w:cs="宋体"/>
      <w:sz w:val="24"/>
      <w:lang w:eastAsia="zh-CN"/>
    </w:rPr>
  </w:style>
  <w:style w:type="paragraph" w:styleId="ecxmsonormal" w:customStyle="1">
    <w:name w:val="ecxmsonormal"/>
    <w:basedOn w:val="a"/>
    <w:rsid w:val="00EC04A4"/>
    <w:pPr>
      <w:spacing w:before="100" w:beforeAutospacing="1" w:after="100" w:afterAutospacing="1"/>
    </w:pPr>
    <w:rPr>
      <w:rFonts w:ascii="宋体" w:hAnsi="宋体" w:eastAsia="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
    <w:basedOn w:val="a"/>
    <w:link w:val="af3"/>
    <w:uiPriority w:val="34"/>
    <w:qFormat/>
    <w:rsid w:val="006A19ED"/>
    <w:pPr>
      <w:widowControl w:val="0"/>
      <w:ind w:firstLine="420" w:firstLineChars="200"/>
    </w:pPr>
    <w:rPr>
      <w:rFonts w:ascii="Calibri" w:hAnsi="Calibri" w:eastAsia="宋体"/>
      <w:kern w:val="2"/>
      <w:sz w:val="21"/>
      <w:szCs w:val="22"/>
      <w:lang w:eastAsia="zh-CN"/>
    </w:rPr>
  </w:style>
  <w:style w:type="paragraph" w:styleId="H6" w:customStyle="1">
    <w:name w:val="H6"/>
    <w:basedOn w:val="50"/>
    <w:next w:val="a"/>
    <w:rsid w:val="002238CC"/>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styleId="B1" w:customStyle="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styleId="B2" w:customStyle="1">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styleId="B10" w:customStyle="1">
    <w:name w:val="B1 (文字)"/>
    <w:link w:val="B1"/>
    <w:qFormat/>
    <w:rsid w:val="00F04983"/>
    <w:rPr>
      <w:rFonts w:eastAsia="Times New Roman"/>
      <w:lang w:val="en-GB" w:eastAsia="en-GB"/>
    </w:rPr>
  </w:style>
  <w:style w:type="character" w:styleId="THChar" w:customStyle="1">
    <w:name w:val="TH Char"/>
    <w:link w:val="TH"/>
    <w:qFormat/>
    <w:rsid w:val="00F04983"/>
    <w:rPr>
      <w:rFonts w:ascii="Arial" w:hAnsi="Arial" w:eastAsia="Times New Roman"/>
      <w:b/>
      <w:lang w:val="en-GB" w:eastAsia="en-US"/>
    </w:rPr>
  </w:style>
  <w:style w:type="paragraph" w:styleId="EQ" w:customStyle="1">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styleId="references" w:customStyle="1">
    <w:name w:val="references"/>
    <w:qFormat/>
    <w:rsid w:val="00BF7CF2"/>
    <w:pPr>
      <w:numPr>
        <w:numId w:val="4"/>
      </w:numPr>
      <w:jc w:val="both"/>
    </w:pPr>
    <w:rPr>
      <w:rFonts w:eastAsiaTheme="minorEastAsia"/>
      <w:noProof/>
      <w:szCs w:val="16"/>
    </w:rPr>
  </w:style>
  <w:style w:type="character" w:styleId="af3" w:customStyle="1">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styleId="Style11" w:customStyle="1">
    <w:name w:val="Style1.1"/>
    <w:basedOn w:val="a0"/>
    <w:link w:val="Style11Char"/>
    <w:rsid w:val="008B2509"/>
    <w:pPr>
      <w:tabs>
        <w:tab w:val="num" w:pos="-806"/>
      </w:tabs>
      <w:spacing w:before="240"/>
    </w:pPr>
    <w:rPr>
      <w:rFonts w:ascii="Arial" w:hAnsi="Arial"/>
      <w:b/>
      <w:sz w:val="24"/>
      <w:szCs w:val="20"/>
    </w:rPr>
  </w:style>
  <w:style w:type="character" w:styleId="Style11Char" w:customStyle="1">
    <w:name w:val="Style1.1 Char"/>
    <w:link w:val="Style11"/>
    <w:rsid w:val="008B2509"/>
    <w:rPr>
      <w:rFonts w:ascii="Arial" w:hAnsi="Arial" w:eastAsia="MS Mincho"/>
      <w:b/>
      <w:sz w:val="24"/>
      <w:lang w:eastAsia="en-US"/>
    </w:rPr>
  </w:style>
  <w:style w:type="paragraph" w:styleId="111Style2" w:customStyle="1">
    <w:name w:val="1.1.1 Style 2"/>
    <w:basedOn w:val="4"/>
    <w:link w:val="111Style2Char"/>
    <w:rsid w:val="008B2509"/>
    <w:pPr>
      <w:tabs>
        <w:tab w:val="num" w:pos="-5500"/>
      </w:tabs>
      <w:spacing w:before="180" w:after="120"/>
      <w:ind w:left="-2949" w:hanging="1304"/>
    </w:pPr>
    <w:rPr>
      <w:rFonts w:ascii="Arial" w:hAnsi="Arial" w:eastAsia="Arial"/>
      <w:bCs w:val="0"/>
      <w:sz w:val="22"/>
      <w:szCs w:val="20"/>
    </w:rPr>
  </w:style>
  <w:style w:type="character" w:styleId="111Style2Char" w:customStyle="1">
    <w:name w:val="1.1.1 Style 2 Char"/>
    <w:link w:val="111Style2"/>
    <w:rsid w:val="008B2509"/>
    <w:rPr>
      <w:rFonts w:ascii="Arial" w:hAnsi="Arial" w:eastAsia="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hAnsi="Calibri" w:eastAsia="宋体"/>
      <w:sz w:val="22"/>
      <w:szCs w:val="22"/>
      <w:lang w:eastAsia="zh-CN"/>
    </w:rPr>
  </w:style>
  <w:style w:type="paragraph" w:styleId="Proposal0" w:customStyle="1">
    <w:name w:val="Proposal"/>
    <w:basedOn w:val="a"/>
    <w:rsid w:val="00A8666B"/>
    <w:pPr>
      <w:numPr>
        <w:numId w:val="6"/>
      </w:numPr>
      <w:tabs>
        <w:tab w:val="clear" w:pos="1304"/>
        <w:tab w:val="left" w:pos="1701"/>
      </w:tabs>
      <w:spacing w:after="160" w:line="259" w:lineRule="auto"/>
      <w:ind w:left="420" w:hanging="420"/>
    </w:pPr>
    <w:rPr>
      <w:rFonts w:ascii="Calibri" w:hAnsi="Calibri" w:eastAsia="宋体"/>
      <w:b/>
      <w:bCs/>
      <w:sz w:val="22"/>
      <w:szCs w:val="22"/>
      <w:lang w:eastAsia="zh-CN"/>
    </w:rPr>
  </w:style>
  <w:style w:type="paragraph" w:styleId="40">
    <w:name w:val="List Bullet 4"/>
    <w:basedOn w:val="a"/>
    <w:rsid w:val="00A8666B"/>
    <w:pPr>
      <w:tabs>
        <w:tab w:val="left" w:pos="1304"/>
      </w:tabs>
      <w:ind w:left="1304" w:hanging="1304"/>
      <w:contextualSpacing/>
    </w:pPr>
  </w:style>
  <w:style w:type="character" w:styleId="11" w:customStyle="1">
    <w:name w:val="批注文字 字符1"/>
    <w:link w:val="ac"/>
    <w:rsid w:val="00C53B8F"/>
    <w:rPr>
      <w:rFonts w:eastAsia="Times New Roman"/>
      <w:szCs w:val="24"/>
      <w:lang w:eastAsia="en-US"/>
    </w:rPr>
  </w:style>
  <w:style w:type="paragraph" w:styleId="text" w:customStyle="1">
    <w:name w:val="text"/>
    <w:basedOn w:val="a"/>
    <w:link w:val="textChar"/>
    <w:rsid w:val="00A771B7"/>
    <w:pPr>
      <w:widowControl w:val="0"/>
      <w:spacing w:after="240"/>
    </w:pPr>
    <w:rPr>
      <w:rFonts w:ascii="Calibri" w:hAnsi="Calibri" w:eastAsia="宋体"/>
      <w:kern w:val="2"/>
      <w:sz w:val="24"/>
      <w:szCs w:val="20"/>
      <w:lang w:eastAsia="zh-CN"/>
    </w:rPr>
  </w:style>
  <w:style w:type="character" w:styleId="textChar" w:customStyle="1">
    <w:name w:val="text Char"/>
    <w:link w:val="text"/>
    <w:rsid w:val="00A771B7"/>
    <w:rPr>
      <w:rFonts w:ascii="Calibri" w:hAnsi="Calibri"/>
      <w:kern w:val="2"/>
      <w:sz w:val="24"/>
    </w:rPr>
  </w:style>
  <w:style w:type="character" w:styleId="B1Zchn" w:customStyle="1">
    <w:name w:val="B1 Zchn"/>
    <w:qFormat/>
    <w:rsid w:val="009D668B"/>
    <w:rPr>
      <w:lang w:eastAsia="en-US"/>
    </w:rPr>
  </w:style>
  <w:style w:type="character" w:styleId="B2Char" w:customStyle="1">
    <w:name w:val="B2 Char"/>
    <w:link w:val="B2"/>
    <w:qFormat/>
    <w:rsid w:val="009D668B"/>
    <w:rPr>
      <w:rFonts w:eastAsia="Times New Roman"/>
      <w:lang w:val="en-GB" w:eastAsia="en-GB"/>
    </w:rPr>
  </w:style>
  <w:style w:type="paragraph" w:styleId="Comments" w:customStyle="1">
    <w:name w:val="Comments"/>
    <w:basedOn w:val="a"/>
    <w:link w:val="CommentsChar"/>
    <w:rsid w:val="00F51F46"/>
    <w:pPr>
      <w:spacing w:before="40"/>
    </w:pPr>
    <w:rPr>
      <w:rFonts w:ascii="Arial" w:hAnsi="Arial" w:eastAsia="MS Mincho"/>
      <w:i/>
      <w:sz w:val="18"/>
      <w:lang w:val="en-GB" w:eastAsia="en-GB"/>
    </w:rPr>
  </w:style>
  <w:style w:type="character" w:styleId="CommentsChar" w:customStyle="1">
    <w:name w:val="Comments Char"/>
    <w:link w:val="Comments"/>
    <w:rsid w:val="00F51F46"/>
    <w:rPr>
      <w:rFonts w:ascii="Arial" w:hAnsi="Arial" w:eastAsia="MS Mincho"/>
      <w:i/>
      <w:sz w:val="18"/>
      <w:szCs w:val="24"/>
      <w:lang w:val="en-GB" w:eastAsia="en-GB"/>
    </w:rPr>
  </w:style>
  <w:style w:type="character" w:styleId="TACChar" w:customStyle="1">
    <w:name w:val="TAC Char"/>
    <w:link w:val="TAC"/>
    <w:qFormat/>
    <w:rsid w:val="00AF11FA"/>
    <w:rPr>
      <w:rFonts w:ascii="Arial" w:hAnsi="Arial" w:eastAsia="Times New Roman"/>
      <w:sz w:val="18"/>
      <w:lang w:val="en-GB" w:eastAsia="en-GB"/>
    </w:rPr>
  </w:style>
  <w:style w:type="character" w:styleId="B1Char1" w:customStyle="1">
    <w:name w:val="B1 Char1"/>
    <w:rsid w:val="00A11E96"/>
    <w:rPr>
      <w:lang w:val="en-GB" w:eastAsia="en-US"/>
    </w:rPr>
  </w:style>
  <w:style w:type="paragraph" w:styleId="textintend1" w:customStyle="1">
    <w:name w:val="text intend 1"/>
    <w:basedOn w:val="text"/>
    <w:rsid w:val="006424EE"/>
    <w:pPr>
      <w:widowControl/>
      <w:numPr>
        <w:numId w:val="7"/>
      </w:numPr>
      <w:overflowPunct w:val="0"/>
      <w:autoSpaceDE w:val="0"/>
      <w:autoSpaceDN w:val="0"/>
      <w:adjustRightInd w:val="0"/>
      <w:spacing w:after="120"/>
      <w:textAlignment w:val="baseline"/>
    </w:pPr>
    <w:rPr>
      <w:rFonts w:ascii="Times New Roman" w:hAnsi="Times New Roman" w:eastAsia="MS Mincho"/>
      <w:kern w:val="0"/>
      <w:lang w:eastAsia="en-GB"/>
    </w:rPr>
  </w:style>
  <w:style w:type="character" w:styleId="TAHCar" w:customStyle="1">
    <w:name w:val="TAH Car"/>
    <w:link w:val="TAH"/>
    <w:qFormat/>
    <w:rsid w:val="006424EE"/>
    <w:rPr>
      <w:rFonts w:ascii="Arial" w:hAnsi="Arial" w:eastAsia="Times New Roman"/>
      <w:b/>
      <w:sz w:val="18"/>
      <w:lang w:val="en-GB" w:eastAsia="en-US"/>
    </w:rPr>
  </w:style>
  <w:style w:type="paragraph" w:styleId="PL" w:customStyle="1">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val="en-GB" w:eastAsia="sv-SE"/>
    </w:rPr>
  </w:style>
  <w:style w:type="character" w:styleId="PLChar" w:customStyle="1">
    <w:name w:val="PL Char"/>
    <w:link w:val="PL"/>
    <w:qFormat/>
    <w:rsid w:val="002B7FA3"/>
    <w:rPr>
      <w:rFonts w:ascii="Courier New" w:hAnsi="Courier New" w:eastAsia="Batang"/>
      <w:noProof/>
      <w:sz w:val="16"/>
      <w:shd w:val="clear" w:color="auto" w:fill="E6E6E6"/>
      <w:lang w:val="en-GB" w:eastAsia="sv-SE"/>
    </w:rPr>
  </w:style>
  <w:style w:type="character" w:styleId="Char0" w:customStyle="1">
    <w:name w:val="批注文字 Char"/>
    <w:rsid w:val="000B560D"/>
    <w:rPr>
      <w:rFonts w:ascii="Times" w:hAnsi="Times" w:eastAsia="Batang"/>
      <w:lang w:val="en-GB" w:eastAsia="en-US" w:bidi="ar-SA"/>
    </w:rPr>
  </w:style>
  <w:style w:type="character" w:styleId="TALChar" w:customStyle="1">
    <w:name w:val="TAL Char"/>
    <w:link w:val="TAL"/>
    <w:qFormat/>
    <w:rsid w:val="007A43CE"/>
    <w:rPr>
      <w:rFonts w:ascii="Arial" w:hAnsi="Arial" w:eastAsia="Times New Roman"/>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character" w:styleId="HTML0" w:customStyle="1">
    <w:name w:val="HTML 预设格式 字符"/>
    <w:link w:val="HTML"/>
    <w:rsid w:val="006669E0"/>
    <w:rPr>
      <w:rFonts w:ascii="宋体" w:hAnsi="宋体" w:cs="宋体"/>
      <w:sz w:val="24"/>
      <w:szCs w:val="24"/>
    </w:rPr>
  </w:style>
  <w:style w:type="paragraph" w:styleId="title1" w:customStyle="1">
    <w:name w:val="title 1"/>
    <w:basedOn w:val="1"/>
    <w:next w:val="a"/>
    <w:link w:val="title1Char"/>
    <w:qFormat/>
    <w:rsid w:val="009A4884"/>
    <w:pPr>
      <w:keepLines/>
      <w:numPr>
        <w:numId w:val="10"/>
      </w:numPr>
      <w:pBdr>
        <w:top w:val="single" w:color="auto" w:sz="12" w:space="3"/>
      </w:pBdr>
      <w:overflowPunct w:val="0"/>
      <w:autoSpaceDE w:val="0"/>
      <w:autoSpaceDN w:val="0"/>
      <w:adjustRightInd w:val="0"/>
      <w:spacing w:before="120" w:beforeLines="50" w:afterLines="50"/>
      <w:jc w:val="left"/>
      <w:textAlignment w:val="baseline"/>
    </w:pPr>
    <w:rPr>
      <w:rFonts w:cs="Times New Roman"/>
      <w:b w:val="0"/>
      <w:bCs w:val="0"/>
      <w:kern w:val="0"/>
      <w:sz w:val="36"/>
      <w:szCs w:val="20"/>
    </w:rPr>
  </w:style>
  <w:style w:type="paragraph" w:styleId="title2" w:customStyle="1">
    <w:name w:val="title 2"/>
    <w:basedOn w:val="20"/>
    <w:next w:val="a"/>
    <w:link w:val="title2Char"/>
    <w:qFormat/>
    <w:rsid w:val="001508A1"/>
    <w:pPr>
      <w:numPr>
        <w:ilvl w:val="1"/>
        <w:numId w:val="10"/>
      </w:numPr>
      <w:spacing w:before="120"/>
    </w:pPr>
    <w:rPr>
      <w:rFonts w:eastAsia="Arial"/>
      <w:b w:val="0"/>
      <w:sz w:val="28"/>
    </w:rPr>
  </w:style>
  <w:style w:type="character" w:styleId="10" w:customStyle="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styleId="title1Char" w:customStyle="1">
    <w:name w:val="title 1 Char"/>
    <w:link w:val="title1"/>
    <w:rsid w:val="009A4884"/>
    <w:rPr>
      <w:rFonts w:ascii="Arial" w:hAnsi="Arial"/>
      <w:sz w:val="36"/>
    </w:rPr>
  </w:style>
  <w:style w:type="paragraph" w:styleId="title3" w:customStyle="1">
    <w:name w:val="title 3"/>
    <w:basedOn w:val="title2"/>
    <w:next w:val="a"/>
    <w:link w:val="title30"/>
    <w:qFormat/>
    <w:rsid w:val="009A4884"/>
    <w:pPr>
      <w:numPr>
        <w:ilvl w:val="2"/>
      </w:numPr>
    </w:pPr>
    <w:rPr>
      <w:sz w:val="22"/>
    </w:rPr>
  </w:style>
  <w:style w:type="character" w:styleId="21" w:customStyle="1">
    <w:name w:val="标题 2 字符"/>
    <w:aliases w:val="H2 字符,h2 字符,Head2A 字符,2 字符,UNDERRUBRIK 1-2 字符,DO NOT USE_h2 字符,h21 字符,Heading 2 Char 字符,H2 Char 字符,h2 Char 字符"/>
    <w:link w:val="20"/>
    <w:rsid w:val="006A7BAA"/>
    <w:rPr>
      <w:rFonts w:ascii="Arial" w:hAnsi="Arial" w:eastAsia="MS Mincho" w:cs="Arial"/>
      <w:b/>
      <w:bCs/>
      <w:iCs/>
      <w:szCs w:val="28"/>
    </w:rPr>
  </w:style>
  <w:style w:type="character" w:styleId="title2Char" w:customStyle="1">
    <w:name w:val="title 2 Char"/>
    <w:link w:val="title2"/>
    <w:rsid w:val="001508A1"/>
    <w:rPr>
      <w:rFonts w:ascii="Arial" w:hAnsi="Arial" w:eastAsia="Arial" w:cs="Arial"/>
      <w:bCs/>
      <w:iCs/>
      <w:sz w:val="28"/>
      <w:szCs w:val="28"/>
    </w:rPr>
  </w:style>
  <w:style w:type="paragraph" w:styleId="proposal" w:customStyle="1">
    <w:name w:val="proposal"/>
    <w:basedOn w:val="a0"/>
    <w:next w:val="a"/>
    <w:link w:val="proposalChar"/>
    <w:qFormat/>
    <w:rsid w:val="00212A92"/>
    <w:pPr>
      <w:numPr>
        <w:numId w:val="9"/>
      </w:numPr>
      <w:spacing w:before="120" w:beforeLines="50" w:afterLines="50"/>
    </w:pPr>
    <w:rPr>
      <w:rFonts w:eastAsia="宋体"/>
      <w:b/>
      <w:szCs w:val="20"/>
      <w:lang w:eastAsia="zh-CN"/>
    </w:rPr>
  </w:style>
  <w:style w:type="character" w:styleId="title30" w:customStyle="1">
    <w:name w:val="title 3 字符"/>
    <w:link w:val="title3"/>
    <w:rsid w:val="009A4884"/>
    <w:rPr>
      <w:rFonts w:ascii="Arial" w:hAnsi="Arial" w:eastAsia="Arial" w:cs="Arial"/>
      <w:bCs/>
      <w:iCs/>
      <w:sz w:val="22"/>
      <w:szCs w:val="28"/>
    </w:rPr>
  </w:style>
  <w:style w:type="paragraph" w:styleId="bullet1" w:customStyle="1">
    <w:name w:val="bullet1"/>
    <w:basedOn w:val="a"/>
    <w:link w:val="bullet10"/>
    <w:qFormat/>
    <w:rsid w:val="00981D62"/>
    <w:pPr>
      <w:numPr>
        <w:numId w:val="8"/>
      </w:numPr>
    </w:pPr>
    <w:rPr>
      <w:rFonts w:eastAsia="宋体"/>
      <w:lang w:eastAsia="zh-CN"/>
    </w:rPr>
  </w:style>
  <w:style w:type="character" w:styleId="proposalChar" w:customStyle="1">
    <w:name w:val="proposal Char"/>
    <w:link w:val="proposal"/>
    <w:rsid w:val="00212A92"/>
    <w:rPr>
      <w:b/>
    </w:rPr>
  </w:style>
  <w:style w:type="character" w:styleId="bullet10" w:customStyle="1">
    <w:name w:val="bullet1 字符"/>
    <w:link w:val="bullet1"/>
    <w:qFormat/>
    <w:rsid w:val="00981D62"/>
    <w:rPr>
      <w:szCs w:val="24"/>
    </w:rPr>
  </w:style>
  <w:style w:type="paragraph" w:styleId="af6">
    <w:name w:val="Date"/>
    <w:basedOn w:val="a"/>
    <w:next w:val="a"/>
    <w:link w:val="af7"/>
    <w:rsid w:val="009C1EC8"/>
    <w:pPr>
      <w:ind w:left="100" w:leftChars="2500"/>
    </w:pPr>
  </w:style>
  <w:style w:type="character" w:styleId="af7" w:customStyle="1">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styleId="af9" w:customStyle="1">
    <w:name w:val="批注文字 字符"/>
    <w:rsid w:val="00884A54"/>
    <w:rPr>
      <w:rFonts w:ascii="Times" w:hAnsi="Times"/>
      <w:lang w:val="en-GB" w:eastAsia="en-US"/>
    </w:rPr>
  </w:style>
  <w:style w:type="character" w:styleId="12" w:customStyle="1">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styleId="TALCar" w:customStyle="1">
    <w:name w:val="TAL Car"/>
    <w:qFormat/>
    <w:rsid w:val="004C3004"/>
    <w:rPr>
      <w:rFonts w:ascii="Arial" w:hAnsi="Arial" w:eastAsia="Times New Roman"/>
      <w:sz w:val="18"/>
      <w:lang w:val="en-GB" w:eastAsia="ja-JP"/>
    </w:rPr>
  </w:style>
  <w:style w:type="paragraph" w:styleId="0Maintext" w:customStyle="1">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styleId="0MaintextChar" w:customStyle="1">
    <w:name w:val="0 Main text Char"/>
    <w:basedOn w:val="a1"/>
    <w:link w:val="0Maintext"/>
    <w:qFormat/>
    <w:rsid w:val="0077541F"/>
    <w:rPr>
      <w:rFonts w:eastAsia="Malgun Gothic" w:cs="Batang"/>
      <w:lang w:val="en-GB" w:eastAsia="en-US"/>
    </w:rPr>
  </w:style>
  <w:style w:type="paragraph" w:styleId="B5" w:customStyle="1">
    <w:name w:val="B5"/>
    <w:basedOn w:val="a"/>
    <w:rsid w:val="00170B62"/>
    <w:pPr>
      <w:spacing w:after="180"/>
      <w:ind w:left="1702" w:hanging="284"/>
      <w:jc w:val="left"/>
    </w:pPr>
    <w:rPr>
      <w:rFonts w:eastAsiaTheme="minorEastAsia"/>
      <w:szCs w:val="20"/>
      <w:lang w:val="en-GB"/>
    </w:rPr>
  </w:style>
  <w:style w:type="paragraph" w:styleId="bullet2" w:customStyle="1">
    <w:name w:val="bullet2"/>
    <w:basedOn w:val="bullet1"/>
    <w:link w:val="bullet20"/>
    <w:qFormat/>
    <w:rsid w:val="000324B9"/>
    <w:pPr>
      <w:numPr>
        <w:ilvl w:val="1"/>
        <w:numId w:val="0"/>
      </w:numPr>
    </w:pPr>
  </w:style>
  <w:style w:type="paragraph" w:styleId="bullet3" w:customStyle="1">
    <w:name w:val="bullet3"/>
    <w:basedOn w:val="bullet1"/>
    <w:link w:val="bullet30"/>
    <w:qFormat/>
    <w:rsid w:val="000324B9"/>
    <w:pPr>
      <w:numPr>
        <w:ilvl w:val="2"/>
        <w:numId w:val="0"/>
      </w:numPr>
    </w:pPr>
  </w:style>
  <w:style w:type="character" w:styleId="bullet20" w:customStyle="1">
    <w:name w:val="bullet2 字符"/>
    <w:basedOn w:val="bullet10"/>
    <w:link w:val="bullet2"/>
    <w:rsid w:val="000324B9"/>
    <w:rPr>
      <w:szCs w:val="24"/>
    </w:rPr>
  </w:style>
  <w:style w:type="character" w:styleId="bullet30" w:customStyle="1">
    <w:name w:val="bullet3 字符"/>
    <w:basedOn w:val="bullet10"/>
    <w:link w:val="bullet3"/>
    <w:rsid w:val="000324B9"/>
    <w:rPr>
      <w:szCs w:val="24"/>
    </w:rPr>
  </w:style>
  <w:style w:type="paragraph" w:styleId="table" w:customStyle="1">
    <w:name w:val="table"/>
    <w:basedOn w:val="a"/>
    <w:next w:val="a"/>
    <w:link w:val="table0"/>
    <w:qFormat/>
    <w:rsid w:val="007A4B6D"/>
    <w:pPr>
      <w:numPr>
        <w:numId w:val="12"/>
      </w:numPr>
      <w:jc w:val="center"/>
    </w:pPr>
    <w:rPr>
      <w:rFonts w:eastAsiaTheme="minorEastAsia"/>
      <w:lang w:eastAsia="zh-CN"/>
    </w:rPr>
  </w:style>
  <w:style w:type="paragraph" w:styleId="tabletext" w:customStyle="1">
    <w:name w:val="tabletext"/>
    <w:basedOn w:val="table"/>
    <w:link w:val="tabletext0"/>
    <w:qFormat/>
    <w:rsid w:val="007A4B6D"/>
    <w:pPr>
      <w:numPr>
        <w:numId w:val="0"/>
      </w:numPr>
      <w:spacing w:after="0"/>
    </w:pPr>
  </w:style>
  <w:style w:type="character" w:styleId="table0" w:customStyle="1">
    <w:name w:val="table 字符"/>
    <w:basedOn w:val="a1"/>
    <w:link w:val="table"/>
    <w:rsid w:val="007A4B6D"/>
    <w:rPr>
      <w:rFonts w:eastAsiaTheme="minorEastAsia"/>
      <w:szCs w:val="24"/>
    </w:rPr>
  </w:style>
  <w:style w:type="paragraph" w:styleId="titlereference" w:customStyle="1">
    <w:name w:val="titlereference"/>
    <w:basedOn w:val="title1"/>
    <w:link w:val="titlereference0"/>
    <w:qFormat/>
    <w:rsid w:val="00BF7CF2"/>
    <w:pPr>
      <w:numPr>
        <w:numId w:val="0"/>
      </w:numPr>
      <w:ind w:left="425" w:hanging="425"/>
    </w:pPr>
  </w:style>
  <w:style w:type="character" w:styleId="tabletext0" w:customStyle="1">
    <w:name w:val="tabletext 字符"/>
    <w:basedOn w:val="table0"/>
    <w:link w:val="tabletext"/>
    <w:rsid w:val="00BF7CF2"/>
    <w:rPr>
      <w:rFonts w:eastAsiaTheme="minorEastAsia"/>
      <w:szCs w:val="24"/>
    </w:rPr>
  </w:style>
  <w:style w:type="character" w:styleId="titlereference0" w:customStyle="1">
    <w:name w:val="titlereference 字符"/>
    <w:basedOn w:val="title1Char"/>
    <w:link w:val="titlereference"/>
    <w:rsid w:val="00BF7CF2"/>
    <w:rPr>
      <w:rFonts w:ascii="Arial" w:hAnsi="Arial"/>
      <w:sz w:val="36"/>
    </w:rPr>
  </w:style>
  <w:style w:type="paragraph" w:styleId="observation" w:customStyle="1">
    <w:name w:val="observation"/>
    <w:basedOn w:val="proposal"/>
    <w:link w:val="observation0"/>
    <w:qFormat/>
    <w:rsid w:val="00C826C9"/>
    <w:pPr>
      <w:numPr>
        <w:numId w:val="16"/>
      </w:numPr>
    </w:pPr>
    <w:rPr>
      <w:rFonts w:eastAsiaTheme="minorEastAsia"/>
    </w:rPr>
  </w:style>
  <w:style w:type="paragraph" w:styleId="boldbullet1" w:customStyle="1">
    <w:name w:val="boldbullet1"/>
    <w:basedOn w:val="bullet1"/>
    <w:link w:val="boldbullet10"/>
    <w:qFormat/>
    <w:rsid w:val="00925F5A"/>
    <w:rPr>
      <w:b/>
    </w:rPr>
  </w:style>
  <w:style w:type="character" w:styleId="observation0" w:customStyle="1">
    <w:name w:val="observation 字符"/>
    <w:basedOn w:val="proposalChar"/>
    <w:link w:val="observation"/>
    <w:rsid w:val="00C826C9"/>
    <w:rPr>
      <w:rFonts w:eastAsiaTheme="minorEastAsia"/>
      <w:b/>
    </w:rPr>
  </w:style>
  <w:style w:type="paragraph" w:styleId="boldbullet2" w:customStyle="1">
    <w:name w:val="boldbullet2"/>
    <w:basedOn w:val="bullet2"/>
    <w:link w:val="boldbullet20"/>
    <w:qFormat/>
    <w:rsid w:val="00925F5A"/>
    <w:rPr>
      <w:b/>
    </w:rPr>
  </w:style>
  <w:style w:type="character" w:styleId="boldbullet10" w:customStyle="1">
    <w:name w:val="boldbullet1 字符"/>
    <w:basedOn w:val="bullet10"/>
    <w:link w:val="boldbullet1"/>
    <w:rsid w:val="00925F5A"/>
    <w:rPr>
      <w:b/>
      <w:szCs w:val="24"/>
    </w:rPr>
  </w:style>
  <w:style w:type="character" w:styleId="boldbullet20" w:customStyle="1">
    <w:name w:val="boldbullet2 字符"/>
    <w:basedOn w:val="bullet20"/>
    <w:link w:val="boldbullet2"/>
    <w:rsid w:val="00925F5A"/>
    <w:rPr>
      <w:b/>
      <w:szCs w:val="24"/>
    </w:rPr>
  </w:style>
  <w:style w:type="paragraph" w:styleId="figure" w:customStyle="1">
    <w:name w:val="figure"/>
    <w:basedOn w:val="a"/>
    <w:next w:val="a"/>
    <w:link w:val="figure0"/>
    <w:qFormat/>
    <w:rsid w:val="003D7D48"/>
    <w:pPr>
      <w:numPr>
        <w:numId w:val="11"/>
      </w:numPr>
      <w:jc w:val="center"/>
    </w:pPr>
  </w:style>
  <w:style w:type="character" w:styleId="figure0" w:customStyle="1">
    <w:name w:val="figure 字符"/>
    <w:basedOn w:val="table0"/>
    <w:link w:val="figure"/>
    <w:rsid w:val="003D7D48"/>
    <w:rPr>
      <w:rFonts w:eastAsia="Times New Roman"/>
      <w:szCs w:val="24"/>
      <w:lang w:eastAsia="en-US"/>
    </w:rPr>
  </w:style>
  <w:style w:type="character" w:styleId="proposal1" w:customStyle="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hAnsi="宋体" w:eastAsia="宋体" w:cs="宋体"/>
      <w:sz w:val="24"/>
      <w:lang w:eastAsia="zh-CN"/>
    </w:rPr>
  </w:style>
  <w:style w:type="character" w:styleId="Char2" w:customStyle="1">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styleId="Default" w:customStyle="1">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styleId="ZA" w:customStyle="1">
    <w:name w:val="ZA"/>
    <w:rsid w:val="005E5380"/>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eastAsia="Times New Roman"/>
      <w:noProof/>
      <w:sz w:val="40"/>
      <w:lang w:val="en-GB" w:eastAsia="ja-JP"/>
    </w:rPr>
  </w:style>
  <w:style w:type="character" w:styleId="msoins0" w:customStyle="1">
    <w:name w:val="msoins"/>
    <w:basedOn w:val="a1"/>
    <w:rsid w:val="00923990"/>
  </w:style>
  <w:style w:type="character" w:styleId="xxxapple-converted-space" w:customStyle="1">
    <w:name w:val="x_xxapple-converted-space"/>
    <w:rsid w:val="00626542"/>
  </w:style>
  <w:style w:type="paragraph" w:styleId="xxxmsonormal" w:customStyle="1">
    <w:name w:val="x_xxmsonormal"/>
    <w:basedOn w:val="a"/>
    <w:uiPriority w:val="99"/>
    <w:rsid w:val="008777A4"/>
    <w:pPr>
      <w:spacing w:after="0"/>
      <w:jc w:val="left"/>
    </w:pPr>
    <w:rPr>
      <w:rFonts w:eastAsia="Malgun Gothic"/>
      <w:sz w:val="24"/>
      <w:lang w:eastAsia="ko-KR"/>
    </w:rPr>
  </w:style>
  <w:style w:type="paragraph" w:styleId="xmsonormal" w:customStyle="1">
    <w:name w:val="x_msonormal"/>
    <w:basedOn w:val="a"/>
    <w:qFormat/>
    <w:rsid w:val="00CD7496"/>
    <w:pPr>
      <w:spacing w:after="0"/>
      <w:jc w:val="left"/>
    </w:pPr>
    <w:rPr>
      <w:rFonts w:ascii="Calibri" w:hAnsi="Calibri" w:eastAsia="Calibri" w:cs="Calibri"/>
      <w:sz w:val="22"/>
      <w:szCs w:val="22"/>
    </w:rPr>
  </w:style>
  <w:style w:type="character" w:styleId="afc">
    <w:name w:val="Emphasis"/>
    <w:uiPriority w:val="20"/>
    <w:qFormat/>
    <w:rsid w:val="005D535D"/>
    <w:rPr>
      <w:i/>
      <w:iCs/>
    </w:rPr>
  </w:style>
  <w:style w:type="paragraph" w:styleId="Agreement" w:customStyle="1">
    <w:name w:val="Agreement"/>
    <w:basedOn w:val="a"/>
    <w:rsid w:val="00CA7CF0"/>
    <w:pPr>
      <w:numPr>
        <w:numId w:val="13"/>
      </w:numPr>
      <w:spacing w:before="60" w:after="0"/>
      <w:jc w:val="left"/>
    </w:pPr>
    <w:rPr>
      <w:rFonts w:ascii="Arial" w:hAnsi="Arial" w:eastAsia="宋体" w:cs="Arial"/>
      <w:b/>
      <w:bCs/>
      <w:szCs w:val="20"/>
      <w:lang w:eastAsia="en-GB"/>
    </w:rPr>
  </w:style>
  <w:style w:type="character" w:styleId="afd">
    <w:name w:val="Unresolved Mention"/>
    <w:basedOn w:val="a1"/>
    <w:uiPriority w:val="99"/>
    <w:semiHidden/>
    <w:unhideWhenUsed/>
    <w:rsid w:val="00A83C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chart" Target="charts/chart3.xml"/><Relationship Id="rId26" Type="http://schemas.openxmlformats.org/officeDocument/2006/relationships/chart" Target="charts/chart9.xml"/><Relationship Id="rId39" Type="http://schemas.openxmlformats.org/officeDocument/2006/relationships/chart" Target="charts/chart13.xml"/><Relationship Id="rId21" Type="http://schemas.openxmlformats.org/officeDocument/2006/relationships/chart" Target="charts/chart5.xml"/><Relationship Id="rId34" Type="http://schemas.openxmlformats.org/officeDocument/2006/relationships/package" Target="embeddings/Microsoft_Visio_Drawing3.vsdx"/><Relationship Id="rId42" Type="http://schemas.openxmlformats.org/officeDocument/2006/relationships/chart" Target="charts/chart16.xml"/><Relationship Id="rId47"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hart" Target="charts/chart1.xml"/><Relationship Id="rId29" Type="http://schemas.openxmlformats.org/officeDocument/2006/relationships/package" Target="embeddings/Microsoft_Visio_Drawing1.vsdx"/><Relationship Id="rId11" Type="http://schemas.openxmlformats.org/officeDocument/2006/relationships/image" Target="media/image1.emf"/><Relationship Id="rId24" Type="http://schemas.openxmlformats.org/officeDocument/2006/relationships/chart" Target="charts/chart7.xml"/><Relationship Id="rId32" Type="http://schemas.openxmlformats.org/officeDocument/2006/relationships/package" Target="embeddings/Microsoft_Visio_Drawing2.vsdx"/><Relationship Id="rId37" Type="http://schemas.openxmlformats.org/officeDocument/2006/relationships/image" Target="media/image8.emf"/><Relationship Id="rId40" Type="http://schemas.openxmlformats.org/officeDocument/2006/relationships/chart" Target="charts/chart14.xml"/><Relationship Id="rId45" Type="http://schemas.openxmlformats.org/officeDocument/2006/relationships/image" Target="media/image11.emf"/><Relationship Id="rId5" Type="http://schemas.openxmlformats.org/officeDocument/2006/relationships/numbering" Target="numbering.xml"/><Relationship Id="rId15" Type="http://schemas.openxmlformats.org/officeDocument/2006/relationships/hyperlink" Target="https://en.wikipedia.org/wiki/Bandwidth_(signal_processing)" TargetMode="External"/><Relationship Id="rId23" Type="http://schemas.openxmlformats.org/officeDocument/2006/relationships/image" Target="media/image4.png"/><Relationship Id="rId28" Type="http://schemas.openxmlformats.org/officeDocument/2006/relationships/image" Target="media/image5.emf"/><Relationship Id="rId36" Type="http://schemas.openxmlformats.org/officeDocument/2006/relationships/package" Target="embeddings/Microsoft_Visio_Drawing4.vsdx"/><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hart" Target="charts/chart4.xml"/><Relationship Id="rId31" Type="http://schemas.openxmlformats.org/officeDocument/2006/relationships/chart" Target="charts/chart12.xml"/><Relationship Id="rId44"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n.wikipedia.org/wiki/Information_rate" TargetMode="External"/><Relationship Id="rId22" Type="http://schemas.openxmlformats.org/officeDocument/2006/relationships/chart" Target="charts/chart6.xml"/><Relationship Id="rId27" Type="http://schemas.openxmlformats.org/officeDocument/2006/relationships/chart" Target="charts/chart10.xml"/><Relationship Id="rId30" Type="http://schemas.openxmlformats.org/officeDocument/2006/relationships/chart" Target="charts/chart11.xml"/><Relationship Id="rId35" Type="http://schemas.openxmlformats.org/officeDocument/2006/relationships/image" Target="media/image7.emf"/><Relationship Id="rId43" Type="http://schemas.openxmlformats.org/officeDocument/2006/relationships/image" Target="media/image9.emf"/><Relationship Id="rId48" Type="http://schemas.openxmlformats.org/officeDocument/2006/relationships/fontTable" Target="fontTable.xml"/><Relationship Id="rId64" Type="http://schemas.microsoft.com/office/2018/08/relationships/commentsExtensible" Target="commentsExtensi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chart" Target="charts/chart2.xml"/><Relationship Id="rId25" Type="http://schemas.openxmlformats.org/officeDocument/2006/relationships/chart" Target="charts/chart8.xml"/><Relationship Id="rId33" Type="http://schemas.openxmlformats.org/officeDocument/2006/relationships/image" Target="media/image6.emf"/><Relationship Id="rId38" Type="http://schemas.openxmlformats.org/officeDocument/2006/relationships/package" Target="embeddings/Microsoft_Visio_Drawing5.vsdx"/><Relationship Id="rId46" Type="http://schemas.openxmlformats.org/officeDocument/2006/relationships/image" Target="media/image12.emf"/><Relationship Id="rId20" Type="http://schemas.openxmlformats.org/officeDocument/2006/relationships/image" Target="media/image3.png"/><Relationship Id="rId41" Type="http://schemas.openxmlformats.org/officeDocument/2006/relationships/chart" Target="charts/chart15.xml"/><Relationship Id="rId1" Type="http://schemas.openxmlformats.org/officeDocument/2006/relationships/customXml" Target="../customXml/item1.xml"/><Relationship Id="rId6"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11070360\Desktop\MIMO\AI\CSI&#21387;&#32553;\&#25991;&#31295;\109\&#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11070360\Desktop\MIMO\AI\CSI&#21387;&#32553;\&#25991;&#31295;\109\&#20223;&#30495;&#32467;&#26524;.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E:\&#23385;&#24067;&#21202;\&#30740;&#31350;&#20869;&#23481;\AI+&#36890;&#20449;\R18\&#21382;&#21490;CSI&#20010;&#25968;&#30340;&#24433;&#21709;.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E:\&#23385;&#24067;&#21202;\&#30740;&#31350;&#20869;&#23481;\AI+&#36890;&#20449;\R18\&#21382;&#21490;CSI&#20010;&#25968;&#30340;&#24433;&#21709;.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E:\&#23385;&#24067;&#21202;\&#30740;&#31350;&#20869;&#23481;\AI+&#36890;&#20449;\R18\&#39044;&#27979;&#22810;&#26102;&#21051;.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E:\&#23385;&#24067;&#21202;\&#30740;&#31350;&#20869;&#23481;\AI+&#36890;&#20449;\R18\&#39044;&#27979;&#22810;&#26102;&#21051;.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E:\&#23385;&#24067;&#21202;\&#30740;&#31350;&#20869;&#23481;\AI+&#36890;&#20449;\R18\&#27867;&#21270;&#24615;&#33021;.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E:\&#23385;&#24067;&#21202;\&#30740;&#31350;&#20869;&#23481;\AI+&#36890;&#20449;\R18\&#27867;&#21270;&#24615;&#33021;.xlsx" TargetMode="External"/><Relationship Id="rId2" Type="http://schemas.microsoft.com/office/2011/relationships/chartColorStyle" Target="colors16.xml"/><Relationship Id="rId1" Type="http://schemas.microsoft.com/office/2011/relationships/chartStyle" Target="style16.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1070360\Desktop\MIMO\AI\CSI&#21387;&#32553;\&#25991;&#31295;\109\&#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1070360\Desktop\MIMO\AI\CSI&#21387;&#32553;\&#25991;&#31295;\109\&#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11070360\Desktop\MIMO\AI\CSI&#21387;&#32553;\&#25991;&#31295;\109\&#20223;&#30495;&#32467;&#26524;.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11070360\Desktop\MIMO\AI\CSI&#21387;&#32553;\&#25991;&#31295;\109\&#20223;&#30495;&#32467;&#26524;.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11070360\Desktop\MIMO\AI\CSI&#21387;&#32553;\&#25991;&#31295;\109\&#20223;&#30495;&#32467;&#26524;.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11070360\Desktop\MIMO\AI\CSI&#21387;&#32553;\&#25991;&#31295;\109\&#20223;&#30495;&#32467;&#26524;.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11070360\Desktop\MIMO\AI\CSI&#21387;&#32553;\&#25991;&#31295;\109\&#20223;&#30495;&#32467;&#26524;.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11070360\Desktop\MIMO\AI\CSI&#21387;&#32553;\&#25991;&#31295;\109\&#20223;&#30495;&#32467;&#26524;.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The average cosine similarity</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v>eType II</c:v>
          </c:tx>
          <c:spPr>
            <a:ln w="19050" cap="rnd">
              <a:solidFill>
                <a:schemeClr val="accent1"/>
              </a:solidFill>
              <a:round/>
            </a:ln>
            <a:effectLst/>
          </c:spPr>
          <c:marker>
            <c:symbol val="none"/>
          </c:marker>
          <c:xVal>
            <c:numRef>
              <c:f>Sheet2!$B$2:$B$8</c:f>
              <c:numCache>
                <c:formatCode>General</c:formatCode>
                <c:ptCount val="7"/>
                <c:pt idx="0">
                  <c:v>64</c:v>
                </c:pt>
                <c:pt idx="1">
                  <c:v>96</c:v>
                </c:pt>
                <c:pt idx="2">
                  <c:v>116</c:v>
                </c:pt>
                <c:pt idx="3">
                  <c:v>180</c:v>
                </c:pt>
                <c:pt idx="4">
                  <c:v>244</c:v>
                </c:pt>
                <c:pt idx="5">
                  <c:v>262</c:v>
                </c:pt>
                <c:pt idx="6">
                  <c:v>358</c:v>
                </c:pt>
              </c:numCache>
            </c:numRef>
          </c:xVal>
          <c:yVal>
            <c:numRef>
              <c:f>Sheet2!$C$2:$C$8</c:f>
              <c:numCache>
                <c:formatCode>General</c:formatCode>
                <c:ptCount val="7"/>
                <c:pt idx="0">
                  <c:v>0.69099999999999995</c:v>
                </c:pt>
                <c:pt idx="1">
                  <c:v>0.73899999999999999</c:v>
                </c:pt>
                <c:pt idx="2">
                  <c:v>0.77400000000000002</c:v>
                </c:pt>
                <c:pt idx="3">
                  <c:v>0.82699999999999996</c:v>
                </c:pt>
                <c:pt idx="4">
                  <c:v>0.84099999999999997</c:v>
                </c:pt>
                <c:pt idx="5">
                  <c:v>0.85799999999999998</c:v>
                </c:pt>
                <c:pt idx="6">
                  <c:v>0.86299999999999999</c:v>
                </c:pt>
              </c:numCache>
            </c:numRef>
          </c:yVal>
          <c:smooth val="0"/>
          <c:extLst>
            <c:ext xmlns:c16="http://schemas.microsoft.com/office/drawing/2014/chart" uri="{C3380CC4-5D6E-409C-BE32-E72D297353CC}">
              <c16:uniqueId val="{00000000-A6D8-4DEE-A8EE-3AF57C54F166}"/>
            </c:ext>
          </c:extLst>
        </c:ser>
        <c:ser>
          <c:idx val="1"/>
          <c:order val="1"/>
          <c:tx>
            <c:v>AI model</c:v>
          </c:tx>
          <c:spPr>
            <a:ln w="19050" cap="rnd">
              <a:solidFill>
                <a:schemeClr val="accent2"/>
              </a:solidFill>
              <a:round/>
            </a:ln>
            <a:effectLst/>
          </c:spPr>
          <c:marker>
            <c:symbol val="none"/>
          </c:marker>
          <c:xVal>
            <c:numRef>
              <c:f>Sheet2!$H$2:$H$10</c:f>
              <c:numCache>
                <c:formatCode>General</c:formatCode>
                <c:ptCount val="9"/>
                <c:pt idx="0">
                  <c:v>85</c:v>
                </c:pt>
                <c:pt idx="1">
                  <c:v>95</c:v>
                </c:pt>
                <c:pt idx="2">
                  <c:v>111</c:v>
                </c:pt>
                <c:pt idx="3">
                  <c:v>127</c:v>
                </c:pt>
                <c:pt idx="4">
                  <c:v>159</c:v>
                </c:pt>
                <c:pt idx="5">
                  <c:v>175</c:v>
                </c:pt>
                <c:pt idx="6">
                  <c:v>191</c:v>
                </c:pt>
                <c:pt idx="7">
                  <c:v>207</c:v>
                </c:pt>
                <c:pt idx="8">
                  <c:v>223</c:v>
                </c:pt>
              </c:numCache>
            </c:numRef>
          </c:xVal>
          <c:yVal>
            <c:numRef>
              <c:f>Sheet2!$I$2:$I$10</c:f>
              <c:numCache>
                <c:formatCode>General</c:formatCode>
                <c:ptCount val="9"/>
                <c:pt idx="0">
                  <c:v>0.82299999999999995</c:v>
                </c:pt>
                <c:pt idx="1">
                  <c:v>0.84299999999999997</c:v>
                </c:pt>
                <c:pt idx="2">
                  <c:v>0.85699999999999998</c:v>
                </c:pt>
                <c:pt idx="3">
                  <c:v>0.86399999999999999</c:v>
                </c:pt>
                <c:pt idx="4">
                  <c:v>0.872</c:v>
                </c:pt>
                <c:pt idx="5">
                  <c:v>0.88300000000000001</c:v>
                </c:pt>
                <c:pt idx="6">
                  <c:v>0.89700000000000002</c:v>
                </c:pt>
                <c:pt idx="7">
                  <c:v>0.89700000000000002</c:v>
                </c:pt>
                <c:pt idx="8">
                  <c:v>0.91</c:v>
                </c:pt>
              </c:numCache>
            </c:numRef>
          </c:yVal>
          <c:smooth val="0"/>
          <c:extLst>
            <c:ext xmlns:c16="http://schemas.microsoft.com/office/drawing/2014/chart" uri="{C3380CC4-5D6E-409C-BE32-E72D297353CC}">
              <c16:uniqueId val="{00000001-A6D8-4DEE-A8EE-3AF57C54F166}"/>
            </c:ext>
          </c:extLst>
        </c:ser>
        <c:dLbls>
          <c:showLegendKey val="0"/>
          <c:showVal val="0"/>
          <c:showCatName val="0"/>
          <c:showSerName val="0"/>
          <c:showPercent val="0"/>
          <c:showBubbleSize val="0"/>
        </c:dLbls>
        <c:axId val="508844192"/>
        <c:axId val="371678992"/>
      </c:scatterChart>
      <c:valAx>
        <c:axId val="5088441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payload (bits)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1678992"/>
        <c:crosses val="autoZero"/>
        <c:crossBetween val="midCat"/>
      </c:valAx>
      <c:valAx>
        <c:axId val="371678992"/>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The</a:t>
                </a:r>
                <a:r>
                  <a:rPr lang="en-US" altLang="zh-CN" baseline="0"/>
                  <a:t> average cosine similarity</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884419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lang="en-US" altLang="zh-CN" sz="1400" b="0" i="0" u="none" strike="noStrike" kern="1200" spc="0" baseline="0">
                <a:solidFill>
                  <a:sysClr val="windowText" lastClr="000000">
                    <a:lumMod val="65000"/>
                    <a:lumOff val="35000"/>
                  </a:sysClr>
                </a:solidFill>
                <a:latin typeface="+mn-lt"/>
                <a:ea typeface="+mn-ea"/>
                <a:cs typeface="+mn-cs"/>
              </a:defRPr>
            </a:pPr>
            <a:r>
              <a:rPr lang="en-US" altLang="zh-CN" sz="1400" b="0" i="0" u="none" strike="noStrike" kern="1200" spc="0" baseline="0">
                <a:solidFill>
                  <a:sysClr val="windowText" lastClr="000000">
                    <a:lumMod val="65000"/>
                    <a:lumOff val="35000"/>
                  </a:sysClr>
                </a:solidFill>
                <a:latin typeface="+mn-lt"/>
                <a:ea typeface="+mn-ea"/>
                <a:cs typeface="+mn-cs"/>
              </a:rPr>
              <a:t>The gain of average  SE of small AI models compared with </a:t>
            </a:r>
          </a:p>
          <a:p>
            <a:pPr algn="ctr" rtl="0">
              <a:defRPr lang="en-US" altLang="zh-CN">
                <a:solidFill>
                  <a:sysClr val="windowText" lastClr="000000">
                    <a:lumMod val="65000"/>
                    <a:lumOff val="35000"/>
                  </a:sysClr>
                </a:solidFill>
              </a:defRPr>
            </a:pPr>
            <a:r>
              <a:rPr lang="en-US" altLang="zh-CN" sz="1400" b="0" i="0" u="none" strike="noStrike" kern="1200" spc="0" baseline="0">
                <a:solidFill>
                  <a:sysClr val="windowText" lastClr="000000">
                    <a:lumMod val="65000"/>
                    <a:lumOff val="35000"/>
                  </a:sysClr>
                </a:solidFill>
                <a:latin typeface="+mn-lt"/>
                <a:ea typeface="+mn-ea"/>
                <a:cs typeface="+mn-cs"/>
              </a:rPr>
              <a:t>87 bits baseline AI model </a:t>
            </a:r>
          </a:p>
        </c:rich>
      </c:tx>
      <c:overlay val="0"/>
      <c:spPr>
        <a:noFill/>
        <a:ln>
          <a:noFill/>
        </a:ln>
        <a:effectLst/>
      </c:spPr>
      <c:txPr>
        <a:bodyPr rot="0" spcFirstLastPara="1" vertOverflow="ellipsis" vert="horz" wrap="square" anchor="ctr" anchorCtr="1"/>
        <a:lstStyle/>
        <a:p>
          <a:pPr algn="ctr" rtl="0">
            <a:defRPr lang="en-US" altLang="zh-CN" sz="1400" b="0" i="0" u="none" strike="noStrike" kern="1200" spc="0" baseline="0">
              <a:solidFill>
                <a:sysClr val="windowText" lastClr="000000">
                  <a:lumMod val="65000"/>
                  <a:lumOff val="35000"/>
                </a:sysClr>
              </a:solidFill>
              <a:latin typeface="+mn-lt"/>
              <a:ea typeface="+mn-ea"/>
              <a:cs typeface="+mn-cs"/>
            </a:defRPr>
          </a:pPr>
          <a:endParaRPr lang="zh-CN"/>
        </a:p>
      </c:txPr>
    </c:title>
    <c:autoTitleDeleted val="0"/>
    <c:plotArea>
      <c:layout/>
      <c:scatterChart>
        <c:scatterStyle val="lineMarker"/>
        <c:varyColors val="0"/>
        <c:ser>
          <c:idx val="0"/>
          <c:order val="0"/>
          <c:tx>
            <c:v>0.8λ antenna space for training</c:v>
          </c:tx>
          <c:spPr>
            <a:ln w="19050" cap="rnd">
              <a:solidFill>
                <a:schemeClr val="accent1"/>
              </a:solidFill>
              <a:round/>
            </a:ln>
            <a:effectLst/>
          </c:spPr>
          <c:marker>
            <c:symbol val="none"/>
          </c:marker>
          <c:xVal>
            <c:numRef>
              <c:f>Sheet2!$B$72:$B$80</c:f>
              <c:numCache>
                <c:formatCode>General</c:formatCode>
                <c:ptCount val="9"/>
                <c:pt idx="0">
                  <c:v>87</c:v>
                </c:pt>
                <c:pt idx="1">
                  <c:v>117</c:v>
                </c:pt>
                <c:pt idx="2">
                  <c:v>147</c:v>
                </c:pt>
                <c:pt idx="3">
                  <c:v>177</c:v>
                </c:pt>
                <c:pt idx="4">
                  <c:v>207</c:v>
                </c:pt>
                <c:pt idx="5">
                  <c:v>237</c:v>
                </c:pt>
                <c:pt idx="6">
                  <c:v>267</c:v>
                </c:pt>
                <c:pt idx="7">
                  <c:v>297</c:v>
                </c:pt>
                <c:pt idx="8">
                  <c:v>327</c:v>
                </c:pt>
              </c:numCache>
            </c:numRef>
          </c:xVal>
          <c:yVal>
            <c:numRef>
              <c:f>Sheet2!$E$72:$E$80</c:f>
              <c:numCache>
                <c:formatCode>General</c:formatCode>
                <c:ptCount val="9"/>
                <c:pt idx="0">
                  <c:v>0</c:v>
                </c:pt>
                <c:pt idx="1">
                  <c:v>3.0176026823135089</c:v>
                </c:pt>
                <c:pt idx="2">
                  <c:v>4.6940486169320934</c:v>
                </c:pt>
                <c:pt idx="3">
                  <c:v>5.6160938809723291</c:v>
                </c:pt>
                <c:pt idx="4">
                  <c:v>6.4543168482816355</c:v>
                </c:pt>
                <c:pt idx="5">
                  <c:v>6.8734283319362959</c:v>
                </c:pt>
                <c:pt idx="6">
                  <c:v>7.1248952221290835</c:v>
                </c:pt>
                <c:pt idx="7">
                  <c:v>7.292539815590942</c:v>
                </c:pt>
                <c:pt idx="8">
                  <c:v>7.292539815590942</c:v>
                </c:pt>
              </c:numCache>
            </c:numRef>
          </c:yVal>
          <c:smooth val="0"/>
          <c:extLst>
            <c:ext xmlns:c16="http://schemas.microsoft.com/office/drawing/2014/chart" uri="{C3380CC4-5D6E-409C-BE32-E72D297353CC}">
              <c16:uniqueId val="{00000000-08A7-4ADA-8ACB-4C405DAE64F2}"/>
            </c:ext>
          </c:extLst>
        </c:ser>
        <c:ser>
          <c:idx val="1"/>
          <c:order val="1"/>
          <c:tx>
            <c:v>0.5λ antenna space for training</c:v>
          </c:tx>
          <c:spPr>
            <a:ln w="19050" cap="rnd">
              <a:solidFill>
                <a:schemeClr val="accent2"/>
              </a:solidFill>
              <a:round/>
            </a:ln>
            <a:effectLst/>
          </c:spPr>
          <c:marker>
            <c:symbol val="none"/>
          </c:marker>
          <c:xVal>
            <c:numRef>
              <c:f>Sheet2!$J$72:$J$81</c:f>
              <c:numCache>
                <c:formatCode>General</c:formatCode>
                <c:ptCount val="10"/>
                <c:pt idx="0">
                  <c:v>87</c:v>
                </c:pt>
                <c:pt idx="1">
                  <c:v>117</c:v>
                </c:pt>
                <c:pt idx="2">
                  <c:v>147</c:v>
                </c:pt>
                <c:pt idx="3">
                  <c:v>177</c:v>
                </c:pt>
                <c:pt idx="4">
                  <c:v>207</c:v>
                </c:pt>
                <c:pt idx="5">
                  <c:v>237</c:v>
                </c:pt>
                <c:pt idx="6">
                  <c:v>267</c:v>
                </c:pt>
                <c:pt idx="7">
                  <c:v>297</c:v>
                </c:pt>
                <c:pt idx="8">
                  <c:v>327</c:v>
                </c:pt>
              </c:numCache>
            </c:numRef>
          </c:xVal>
          <c:yVal>
            <c:numRef>
              <c:f>Sheet2!$M$72:$M$80</c:f>
              <c:numCache>
                <c:formatCode>General</c:formatCode>
                <c:ptCount val="9"/>
                <c:pt idx="0">
                  <c:v>0.58675607711651878</c:v>
                </c:pt>
                <c:pt idx="1">
                  <c:v>3.5205364626990701</c:v>
                </c:pt>
                <c:pt idx="2">
                  <c:v>5.1131601005867537</c:v>
                </c:pt>
                <c:pt idx="3">
                  <c:v>6.2028499580888479</c:v>
                </c:pt>
                <c:pt idx="4">
                  <c:v>6.621961441743494</c:v>
                </c:pt>
                <c:pt idx="5">
                  <c:v>6.8734283319362959</c:v>
                </c:pt>
                <c:pt idx="6">
                  <c:v>7.2087175188600128</c:v>
                </c:pt>
                <c:pt idx="7">
                  <c:v>7.4601844090528004</c:v>
                </c:pt>
                <c:pt idx="8">
                  <c:v>7.5440067057837297</c:v>
                </c:pt>
              </c:numCache>
            </c:numRef>
          </c:yVal>
          <c:smooth val="0"/>
          <c:extLst>
            <c:ext xmlns:c16="http://schemas.microsoft.com/office/drawing/2014/chart" uri="{C3380CC4-5D6E-409C-BE32-E72D297353CC}">
              <c16:uniqueId val="{00000001-08A7-4ADA-8ACB-4C405DAE64F2}"/>
            </c:ext>
          </c:extLst>
        </c:ser>
        <c:dLbls>
          <c:showLegendKey val="0"/>
          <c:showVal val="0"/>
          <c:showCatName val="0"/>
          <c:showSerName val="0"/>
          <c:showPercent val="0"/>
          <c:showBubbleSize val="0"/>
        </c:dLbls>
        <c:axId val="508844192"/>
        <c:axId val="371678992"/>
      </c:scatterChart>
      <c:valAx>
        <c:axId val="5088441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payload (bits)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1678992"/>
        <c:crosses val="autoZero"/>
        <c:crossBetween val="midCat"/>
      </c:valAx>
      <c:valAx>
        <c:axId val="3716789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lgn="ctr" rtl="0">
                  <a:defRPr lang="en-US" altLang="zh-CN" sz="1000" b="0" i="0" u="none" strike="noStrike" kern="1200" baseline="0">
                    <a:solidFill>
                      <a:sysClr val="windowText" lastClr="000000">
                        <a:lumMod val="65000"/>
                        <a:lumOff val="35000"/>
                      </a:sysClr>
                    </a:solidFill>
                    <a:latin typeface="+mn-lt"/>
                    <a:ea typeface="+mn-ea"/>
                    <a:cs typeface="+mn-cs"/>
                  </a:defRPr>
                </a:pPr>
                <a:r>
                  <a:rPr lang="en-US" altLang="zh-CN" sz="1000" b="0" i="0" u="none" strike="noStrike" kern="1200" baseline="0">
                    <a:solidFill>
                      <a:sysClr val="windowText" lastClr="000000">
                        <a:lumMod val="65000"/>
                        <a:lumOff val="35000"/>
                      </a:sysClr>
                    </a:solidFill>
                    <a:latin typeface="+mn-lt"/>
                    <a:ea typeface="+mn-ea"/>
                    <a:cs typeface="+mn-cs"/>
                  </a:rPr>
                  <a:t>The gain of average SE (%)</a:t>
                </a:r>
              </a:p>
            </c:rich>
          </c:tx>
          <c:overlay val="0"/>
          <c:spPr>
            <a:noFill/>
            <a:ln>
              <a:noFill/>
            </a:ln>
            <a:effectLst/>
          </c:spPr>
          <c:txPr>
            <a:bodyPr rot="-5400000" spcFirstLastPara="1" vertOverflow="ellipsis" vert="horz" wrap="square" anchor="ctr" anchorCtr="1"/>
            <a:lstStyle/>
            <a:p>
              <a:pPr algn="ctr" rtl="0">
                <a:defRPr lang="en-US" altLang="zh-CN" sz="1000" b="0" i="0" u="none" strike="noStrike" kern="1200" baseline="0">
                  <a:solidFill>
                    <a:sysClr val="windowText" lastClr="000000">
                      <a:lumMod val="65000"/>
                      <a:lumOff val="35000"/>
                    </a:sys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884419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Lit>
              <c:formatCode>General</c:formatCode>
              <c:ptCount val="5"/>
              <c:pt idx="0">
                <c:v>2</c:v>
              </c:pt>
              <c:pt idx="1">
                <c:v>4</c:v>
              </c:pt>
              <c:pt idx="2">
                <c:v>6</c:v>
              </c:pt>
              <c:pt idx="3">
                <c:v>12</c:v>
              </c:pt>
              <c:pt idx="4">
                <c:v>18</c:v>
              </c:pt>
            </c:numLit>
          </c:cat>
          <c:val>
            <c:numRef>
              <c:f>Sheet1!$B$2:$F$2</c:f>
              <c:numCache>
                <c:formatCode>General</c:formatCode>
                <c:ptCount val="5"/>
                <c:pt idx="0">
                  <c:v>-5.1004152060000001</c:v>
                </c:pt>
                <c:pt idx="1">
                  <c:v>-7.5202673359999999</c:v>
                </c:pt>
                <c:pt idx="2">
                  <c:v>-8.7289520159999991</c:v>
                </c:pt>
                <c:pt idx="3">
                  <c:v>-10.65501549</c:v>
                </c:pt>
                <c:pt idx="4">
                  <c:v>-12.006594509999999</c:v>
                </c:pt>
              </c:numCache>
            </c:numRef>
          </c:val>
          <c:extLst>
            <c:ext xmlns:c16="http://schemas.microsoft.com/office/drawing/2014/chart" uri="{C3380CC4-5D6E-409C-BE32-E72D297353CC}">
              <c16:uniqueId val="{00000000-196C-454B-8746-25995B22D379}"/>
            </c:ext>
          </c:extLst>
        </c:ser>
        <c:dLbls>
          <c:dLblPos val="outEnd"/>
          <c:showLegendKey val="0"/>
          <c:showVal val="1"/>
          <c:showCatName val="0"/>
          <c:showSerName val="0"/>
          <c:showPercent val="0"/>
          <c:showBubbleSize val="0"/>
        </c:dLbls>
        <c:gapWidth val="219"/>
        <c:overlap val="-27"/>
        <c:axId val="619899791"/>
        <c:axId val="610750175"/>
      </c:barChart>
      <c:catAx>
        <c:axId val="61989979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The number of historical CSI inputs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zh-CN"/>
          </a:p>
        </c:txPr>
        <c:crossAx val="610750175"/>
        <c:crosses val="autoZero"/>
        <c:auto val="1"/>
        <c:lblAlgn val="ctr"/>
        <c:lblOffset val="100"/>
        <c:noMultiLvlLbl val="0"/>
      </c:catAx>
      <c:valAx>
        <c:axId val="61075017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NMSE (dB)</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989979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Lit>
              <c:formatCode>General</c:formatCode>
              <c:ptCount val="5"/>
              <c:pt idx="0">
                <c:v>2</c:v>
              </c:pt>
              <c:pt idx="1">
                <c:v>4</c:v>
              </c:pt>
              <c:pt idx="2">
                <c:v>6</c:v>
              </c:pt>
              <c:pt idx="3">
                <c:v>12</c:v>
              </c:pt>
              <c:pt idx="4">
                <c:v>18</c:v>
              </c:pt>
            </c:numLit>
          </c:cat>
          <c:val>
            <c:numRef>
              <c:f>Sheet1!$B$3:$F$3</c:f>
              <c:numCache>
                <c:formatCode>General</c:formatCode>
                <c:ptCount val="5"/>
                <c:pt idx="0">
                  <c:v>0.73670000000000002</c:v>
                </c:pt>
                <c:pt idx="1">
                  <c:v>0.84770000000000001</c:v>
                </c:pt>
                <c:pt idx="2">
                  <c:v>0.88460000000000005</c:v>
                </c:pt>
                <c:pt idx="3">
                  <c:v>0.9264</c:v>
                </c:pt>
                <c:pt idx="4">
                  <c:v>0.94579999999999997</c:v>
                </c:pt>
              </c:numCache>
            </c:numRef>
          </c:val>
          <c:extLst>
            <c:ext xmlns:c16="http://schemas.microsoft.com/office/drawing/2014/chart" uri="{C3380CC4-5D6E-409C-BE32-E72D297353CC}">
              <c16:uniqueId val="{00000000-38ED-4422-9525-FC13CD2471E3}"/>
            </c:ext>
          </c:extLst>
        </c:ser>
        <c:dLbls>
          <c:dLblPos val="outEnd"/>
          <c:showLegendKey val="0"/>
          <c:showVal val="1"/>
          <c:showCatName val="0"/>
          <c:showSerName val="0"/>
          <c:showPercent val="0"/>
          <c:showBubbleSize val="0"/>
        </c:dLbls>
        <c:gapWidth val="219"/>
        <c:overlap val="-27"/>
        <c:axId val="619899791"/>
        <c:axId val="610750175"/>
      </c:barChart>
      <c:catAx>
        <c:axId val="61989979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The number of historical CSI inputs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0750175"/>
        <c:crosses val="autoZero"/>
        <c:auto val="1"/>
        <c:lblAlgn val="ctr"/>
        <c:lblOffset val="100"/>
        <c:noMultiLvlLbl val="0"/>
      </c:catAx>
      <c:valAx>
        <c:axId val="610750175"/>
        <c:scaling>
          <c:orientation val="minMax"/>
          <c:min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Cosine similarity</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1989979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NMSE of </a:t>
            </a:r>
            <a:r>
              <a:rPr lang="en-US" altLang="zh-CN" sz="1400" b="0" i="0" u="none" strike="noStrike" baseline="0">
                <a:effectLst/>
              </a:rPr>
              <a:t>multiple </a:t>
            </a:r>
            <a:r>
              <a:rPr lang="en-US" altLang="zh-CN"/>
              <a:t>predicted CSIs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LLS!$A$3</c:f>
              <c:strCache>
                <c:ptCount val="1"/>
                <c:pt idx="0">
                  <c:v>1 step prediction</c:v>
                </c:pt>
              </c:strCache>
            </c:strRef>
          </c:tx>
          <c:spPr>
            <a:solidFill>
              <a:schemeClr val="accent1"/>
            </a:solidFill>
            <a:ln>
              <a:noFill/>
            </a:ln>
            <a:effectLst/>
          </c:spPr>
          <c:invertIfNegative val="0"/>
          <c:cat>
            <c:strLit>
              <c:ptCount val="5"/>
              <c:pt idx="0">
                <c:v>+1ms</c:v>
              </c:pt>
              <c:pt idx="1">
                <c:v>+2ms</c:v>
              </c:pt>
              <c:pt idx="2">
                <c:v>+3ms</c:v>
              </c:pt>
              <c:pt idx="3">
                <c:v>+4ms</c:v>
              </c:pt>
              <c:pt idx="4">
                <c:v>+5ms</c:v>
              </c:pt>
            </c:strLit>
          </c:cat>
          <c:val>
            <c:numRef>
              <c:f>LLS!$B$3:$F$3</c:f>
              <c:numCache>
                <c:formatCode>General</c:formatCode>
                <c:ptCount val="5"/>
                <c:pt idx="0">
                  <c:v>-27.526430000000001</c:v>
                </c:pt>
                <c:pt idx="1">
                  <c:v>-21.293030000000002</c:v>
                </c:pt>
                <c:pt idx="2">
                  <c:v>-16.730017</c:v>
                </c:pt>
                <c:pt idx="3">
                  <c:v>-13.406169</c:v>
                </c:pt>
                <c:pt idx="4">
                  <c:v>-10.90989695</c:v>
                </c:pt>
              </c:numCache>
            </c:numRef>
          </c:val>
          <c:extLst>
            <c:ext xmlns:c16="http://schemas.microsoft.com/office/drawing/2014/chart" uri="{C3380CC4-5D6E-409C-BE32-E72D297353CC}">
              <c16:uniqueId val="{00000000-7E9A-42CC-BFA7-D20CA3B9E9AF}"/>
            </c:ext>
          </c:extLst>
        </c:ser>
        <c:ser>
          <c:idx val="1"/>
          <c:order val="1"/>
          <c:tx>
            <c:strRef>
              <c:f>LLS!$A$4</c:f>
              <c:strCache>
                <c:ptCount val="1"/>
                <c:pt idx="0">
                  <c:v>2 step prediction</c:v>
                </c:pt>
              </c:strCache>
            </c:strRef>
          </c:tx>
          <c:spPr>
            <a:solidFill>
              <a:schemeClr val="accent2"/>
            </a:solidFill>
            <a:ln>
              <a:noFill/>
            </a:ln>
            <a:effectLst/>
          </c:spPr>
          <c:invertIfNegative val="0"/>
          <c:cat>
            <c:strLit>
              <c:ptCount val="5"/>
              <c:pt idx="0">
                <c:v>+1ms</c:v>
              </c:pt>
              <c:pt idx="1">
                <c:v>+2ms</c:v>
              </c:pt>
              <c:pt idx="2">
                <c:v>+3ms</c:v>
              </c:pt>
              <c:pt idx="3">
                <c:v>+4ms</c:v>
              </c:pt>
              <c:pt idx="4">
                <c:v>+5ms</c:v>
              </c:pt>
            </c:strLit>
          </c:cat>
          <c:val>
            <c:numRef>
              <c:f>LLS!$B$4:$F$4</c:f>
              <c:numCache>
                <c:formatCode>General</c:formatCode>
                <c:ptCount val="5"/>
                <c:pt idx="0">
                  <c:v>-29.241174109999999</c:v>
                </c:pt>
                <c:pt idx="1">
                  <c:v>-21.596736759999999</c:v>
                </c:pt>
                <c:pt idx="2">
                  <c:v>-16.782263960000002</c:v>
                </c:pt>
                <c:pt idx="3">
                  <c:v>-13.380958290000001</c:v>
                </c:pt>
                <c:pt idx="4">
                  <c:v>-10.86716098</c:v>
                </c:pt>
              </c:numCache>
            </c:numRef>
          </c:val>
          <c:extLst>
            <c:ext xmlns:c16="http://schemas.microsoft.com/office/drawing/2014/chart" uri="{C3380CC4-5D6E-409C-BE32-E72D297353CC}">
              <c16:uniqueId val="{00000001-7E9A-42CC-BFA7-D20CA3B9E9AF}"/>
            </c:ext>
          </c:extLst>
        </c:ser>
        <c:ser>
          <c:idx val="2"/>
          <c:order val="2"/>
          <c:tx>
            <c:strRef>
              <c:f>LLS!$A$5</c:f>
              <c:strCache>
                <c:ptCount val="1"/>
                <c:pt idx="0">
                  <c:v>Without prediction</c:v>
                </c:pt>
              </c:strCache>
            </c:strRef>
          </c:tx>
          <c:spPr>
            <a:solidFill>
              <a:schemeClr val="accent3"/>
            </a:solidFill>
            <a:ln>
              <a:noFill/>
            </a:ln>
            <a:effectLst/>
          </c:spPr>
          <c:invertIfNegative val="0"/>
          <c:cat>
            <c:strLit>
              <c:ptCount val="5"/>
              <c:pt idx="0">
                <c:v>+1ms</c:v>
              </c:pt>
              <c:pt idx="1">
                <c:v>+2ms</c:v>
              </c:pt>
              <c:pt idx="2">
                <c:v>+3ms</c:v>
              </c:pt>
              <c:pt idx="3">
                <c:v>+4ms</c:v>
              </c:pt>
              <c:pt idx="4">
                <c:v>+5ms</c:v>
              </c:pt>
            </c:strLit>
          </c:cat>
          <c:val>
            <c:numRef>
              <c:f>LLS!$B$5:$F$5</c:f>
              <c:numCache>
                <c:formatCode>General</c:formatCode>
                <c:ptCount val="5"/>
                <c:pt idx="0">
                  <c:v>-10.835460510000001</c:v>
                </c:pt>
                <c:pt idx="1">
                  <c:v>-4.9825627040000002</c:v>
                </c:pt>
                <c:pt idx="2">
                  <c:v>-1.7431429199999999</c:v>
                </c:pt>
                <c:pt idx="3">
                  <c:v>0.35549803000000002</c:v>
                </c:pt>
                <c:pt idx="4">
                  <c:v>1.781420698</c:v>
                </c:pt>
              </c:numCache>
            </c:numRef>
          </c:val>
          <c:extLst>
            <c:ext xmlns:c16="http://schemas.microsoft.com/office/drawing/2014/chart" uri="{C3380CC4-5D6E-409C-BE32-E72D297353CC}">
              <c16:uniqueId val="{00000002-7E9A-42CC-BFA7-D20CA3B9E9AF}"/>
            </c:ext>
          </c:extLst>
        </c:ser>
        <c:dLbls>
          <c:showLegendKey val="0"/>
          <c:showVal val="0"/>
          <c:showCatName val="0"/>
          <c:showSerName val="0"/>
          <c:showPercent val="0"/>
          <c:showBubbleSize val="0"/>
        </c:dLbls>
        <c:gapWidth val="219"/>
        <c:overlap val="-27"/>
        <c:axId val="327251935"/>
        <c:axId val="394141887"/>
      </c:barChart>
      <c:catAx>
        <c:axId val="32725193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predicted CSI time </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zh-CN"/>
          </a:p>
        </c:txPr>
        <c:crossAx val="394141887"/>
        <c:crosses val="autoZero"/>
        <c:auto val="1"/>
        <c:lblAlgn val="ctr"/>
        <c:lblOffset val="100"/>
        <c:noMultiLvlLbl val="0"/>
      </c:catAx>
      <c:valAx>
        <c:axId val="394141887"/>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NMSE (dB)</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725193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Cosine similarity of </a:t>
            </a:r>
            <a:r>
              <a:rPr lang="en-US" altLang="zh-CN" sz="1400" b="0" i="0" u="none" strike="noStrike" baseline="0">
                <a:effectLst/>
              </a:rPr>
              <a:t>multiple </a:t>
            </a:r>
            <a:r>
              <a:rPr lang="en-US" altLang="zh-CN"/>
              <a:t>predicted CSIs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LLS!$A$3</c:f>
              <c:strCache>
                <c:ptCount val="1"/>
                <c:pt idx="0">
                  <c:v>1 step prediction</c:v>
                </c:pt>
              </c:strCache>
            </c:strRef>
          </c:tx>
          <c:spPr>
            <a:solidFill>
              <a:schemeClr val="accent1"/>
            </a:solidFill>
            <a:ln>
              <a:noFill/>
            </a:ln>
            <a:effectLst/>
          </c:spPr>
          <c:invertIfNegative val="0"/>
          <c:cat>
            <c:strLit>
              <c:ptCount val="5"/>
              <c:pt idx="0">
                <c:v>+1ms</c:v>
              </c:pt>
              <c:pt idx="1">
                <c:v>+2ms</c:v>
              </c:pt>
              <c:pt idx="2">
                <c:v>+3ms</c:v>
              </c:pt>
              <c:pt idx="3">
                <c:v>+4ms</c:v>
              </c:pt>
              <c:pt idx="4">
                <c:v>+5ms</c:v>
              </c:pt>
            </c:strLit>
          </c:cat>
          <c:val>
            <c:numRef>
              <c:f>LLS!$G$3:$K$3</c:f>
              <c:numCache>
                <c:formatCode>General</c:formatCode>
                <c:ptCount val="5"/>
                <c:pt idx="0">
                  <c:v>0.99844310000000003</c:v>
                </c:pt>
                <c:pt idx="1">
                  <c:v>0.99354184000000001</c:v>
                </c:pt>
                <c:pt idx="2">
                  <c:v>0.98156469999999996</c:v>
                </c:pt>
                <c:pt idx="3">
                  <c:v>0.96045756000000004</c:v>
                </c:pt>
                <c:pt idx="4">
                  <c:v>0.93002737000000002</c:v>
                </c:pt>
              </c:numCache>
            </c:numRef>
          </c:val>
          <c:extLst>
            <c:ext xmlns:c16="http://schemas.microsoft.com/office/drawing/2014/chart" uri="{C3380CC4-5D6E-409C-BE32-E72D297353CC}">
              <c16:uniqueId val="{00000000-DAD3-4DD8-A58E-7F42437E9F16}"/>
            </c:ext>
          </c:extLst>
        </c:ser>
        <c:ser>
          <c:idx val="1"/>
          <c:order val="1"/>
          <c:tx>
            <c:strRef>
              <c:f>LLS!$A$4</c:f>
              <c:strCache>
                <c:ptCount val="1"/>
                <c:pt idx="0">
                  <c:v>2 step prediction</c:v>
                </c:pt>
              </c:strCache>
            </c:strRef>
          </c:tx>
          <c:spPr>
            <a:solidFill>
              <a:schemeClr val="accent2"/>
            </a:solidFill>
            <a:ln>
              <a:noFill/>
            </a:ln>
            <a:effectLst/>
          </c:spPr>
          <c:invertIfNegative val="0"/>
          <c:cat>
            <c:strLit>
              <c:ptCount val="5"/>
              <c:pt idx="0">
                <c:v>+1ms</c:v>
              </c:pt>
              <c:pt idx="1">
                <c:v>+2ms</c:v>
              </c:pt>
              <c:pt idx="2">
                <c:v>+3ms</c:v>
              </c:pt>
              <c:pt idx="3">
                <c:v>+4ms</c:v>
              </c:pt>
              <c:pt idx="4">
                <c:v>+5ms</c:v>
              </c:pt>
            </c:strLit>
          </c:cat>
          <c:val>
            <c:numRef>
              <c:f>LLS!$G$4:$K$4</c:f>
              <c:numCache>
                <c:formatCode>General</c:formatCode>
                <c:ptCount val="5"/>
                <c:pt idx="0">
                  <c:v>0.99896240000000003</c:v>
                </c:pt>
                <c:pt idx="1">
                  <c:v>0.99396799999999996</c:v>
                </c:pt>
                <c:pt idx="2">
                  <c:v>0.98176390000000002</c:v>
                </c:pt>
                <c:pt idx="3">
                  <c:v>0.96028303999999998</c:v>
                </c:pt>
                <c:pt idx="4">
                  <c:v>0.92959999999999998</c:v>
                </c:pt>
              </c:numCache>
            </c:numRef>
          </c:val>
          <c:extLst>
            <c:ext xmlns:c16="http://schemas.microsoft.com/office/drawing/2014/chart" uri="{C3380CC4-5D6E-409C-BE32-E72D297353CC}">
              <c16:uniqueId val="{00000001-DAD3-4DD8-A58E-7F42437E9F16}"/>
            </c:ext>
          </c:extLst>
        </c:ser>
        <c:ser>
          <c:idx val="2"/>
          <c:order val="2"/>
          <c:tx>
            <c:strRef>
              <c:f>LLS!$A$5</c:f>
              <c:strCache>
                <c:ptCount val="1"/>
                <c:pt idx="0">
                  <c:v>Without prediction</c:v>
                </c:pt>
              </c:strCache>
            </c:strRef>
          </c:tx>
          <c:spPr>
            <a:solidFill>
              <a:schemeClr val="accent3"/>
            </a:solidFill>
            <a:ln>
              <a:noFill/>
            </a:ln>
            <a:effectLst/>
          </c:spPr>
          <c:invertIfNegative val="0"/>
          <c:cat>
            <c:strLit>
              <c:ptCount val="5"/>
              <c:pt idx="0">
                <c:v>+1ms</c:v>
              </c:pt>
              <c:pt idx="1">
                <c:v>+2ms</c:v>
              </c:pt>
              <c:pt idx="2">
                <c:v>+3ms</c:v>
              </c:pt>
              <c:pt idx="3">
                <c:v>+4ms</c:v>
              </c:pt>
              <c:pt idx="4">
                <c:v>+5ms</c:v>
              </c:pt>
            </c:strLit>
          </c:cat>
          <c:val>
            <c:numRef>
              <c:f>LLS!$G$5:$K$5</c:f>
              <c:numCache>
                <c:formatCode>General</c:formatCode>
                <c:ptCount val="5"/>
                <c:pt idx="0">
                  <c:v>0.96540000000000004</c:v>
                </c:pt>
                <c:pt idx="1">
                  <c:v>0.87439999999999996</c:v>
                </c:pt>
                <c:pt idx="2">
                  <c:v>0.75719999999999998</c:v>
                </c:pt>
                <c:pt idx="3">
                  <c:v>0.6452</c:v>
                </c:pt>
                <c:pt idx="4">
                  <c:v>0.5575</c:v>
                </c:pt>
              </c:numCache>
            </c:numRef>
          </c:val>
          <c:extLst>
            <c:ext xmlns:c16="http://schemas.microsoft.com/office/drawing/2014/chart" uri="{C3380CC4-5D6E-409C-BE32-E72D297353CC}">
              <c16:uniqueId val="{00000002-DAD3-4DD8-A58E-7F42437E9F16}"/>
            </c:ext>
          </c:extLst>
        </c:ser>
        <c:dLbls>
          <c:showLegendKey val="0"/>
          <c:showVal val="0"/>
          <c:showCatName val="0"/>
          <c:showSerName val="0"/>
          <c:showPercent val="0"/>
          <c:showBubbleSize val="0"/>
        </c:dLbls>
        <c:gapWidth val="219"/>
        <c:overlap val="-27"/>
        <c:axId val="327251935"/>
        <c:axId val="394141887"/>
      </c:barChart>
      <c:catAx>
        <c:axId val="327251935"/>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predicted CSI time </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zh-CN"/>
          </a:p>
        </c:txPr>
        <c:crossAx val="394141887"/>
        <c:crosses val="autoZero"/>
        <c:auto val="1"/>
        <c:lblAlgn val="ctr"/>
        <c:lblOffset val="100"/>
        <c:noMultiLvlLbl val="0"/>
      </c:catAx>
      <c:valAx>
        <c:axId val="394141887"/>
        <c:scaling>
          <c:orientation val="minMax"/>
          <c:max val="1"/>
          <c:min val="0.3000000000000000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Cosine similarity</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725193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(Sheet1!$B$1,Sheet1!$D$1,Sheet1!$E$1)</c:f>
              <c:strCache>
                <c:ptCount val="3"/>
                <c:pt idx="0">
                  <c:v>Per-UE model</c:v>
                </c:pt>
                <c:pt idx="1">
                  <c:v>Per-cell model</c:v>
                </c:pt>
                <c:pt idx="2">
                  <c:v>Without prediction</c:v>
                </c:pt>
              </c:strCache>
            </c:strRef>
          </c:cat>
          <c:val>
            <c:numRef>
              <c:f>(Sheet1!$B$3,Sheet1!$D$3:$E$3)</c:f>
              <c:numCache>
                <c:formatCode>General</c:formatCode>
                <c:ptCount val="3"/>
                <c:pt idx="0">
                  <c:v>-27.21</c:v>
                </c:pt>
                <c:pt idx="1">
                  <c:v>-10.66</c:v>
                </c:pt>
                <c:pt idx="2">
                  <c:v>-1.353</c:v>
                </c:pt>
              </c:numCache>
            </c:numRef>
          </c:val>
          <c:extLst>
            <c:ext xmlns:c16="http://schemas.microsoft.com/office/drawing/2014/chart" uri="{C3380CC4-5D6E-409C-BE32-E72D297353CC}">
              <c16:uniqueId val="{00000000-AC8E-43CC-8836-8AB47F7AF7F4}"/>
            </c:ext>
          </c:extLst>
        </c:ser>
        <c:dLbls>
          <c:showLegendKey val="0"/>
          <c:showVal val="0"/>
          <c:showCatName val="0"/>
          <c:showSerName val="0"/>
          <c:showPercent val="0"/>
          <c:showBubbleSize val="0"/>
        </c:dLbls>
        <c:gapWidth val="219"/>
        <c:overlap val="-27"/>
        <c:axId val="1617063040"/>
        <c:axId val="1617350960"/>
      </c:barChart>
      <c:catAx>
        <c:axId val="16170630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zh-CN"/>
          </a:p>
        </c:txPr>
        <c:crossAx val="1617350960"/>
        <c:crosses val="autoZero"/>
        <c:auto val="1"/>
        <c:lblAlgn val="ctr"/>
        <c:lblOffset val="100"/>
        <c:noMultiLvlLbl val="0"/>
      </c:catAx>
      <c:valAx>
        <c:axId val="16173509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NMSE</a:t>
                </a:r>
                <a:r>
                  <a:rPr lang="en-US" altLang="zh-CN" baseline="0"/>
                  <a:t> (dB)</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170630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(Sheet1!$B$1,Sheet1!$D$1,Sheet1!$E$1)</c:f>
              <c:strCache>
                <c:ptCount val="3"/>
                <c:pt idx="0">
                  <c:v>Per-UE model</c:v>
                </c:pt>
                <c:pt idx="1">
                  <c:v>Per-cell model</c:v>
                </c:pt>
                <c:pt idx="2">
                  <c:v>Without prediction</c:v>
                </c:pt>
              </c:strCache>
            </c:strRef>
          </c:cat>
          <c:val>
            <c:numRef>
              <c:f>(Sheet1!$B$4,Sheet1!$D$4,Sheet1!$E$4)</c:f>
              <c:numCache>
                <c:formatCode>General</c:formatCode>
                <c:ptCount val="3"/>
                <c:pt idx="0">
                  <c:v>0.99829999999999997</c:v>
                </c:pt>
                <c:pt idx="1">
                  <c:v>0.9264</c:v>
                </c:pt>
                <c:pt idx="2">
                  <c:v>0.75990000000000002</c:v>
                </c:pt>
              </c:numCache>
            </c:numRef>
          </c:val>
          <c:extLst>
            <c:ext xmlns:c16="http://schemas.microsoft.com/office/drawing/2014/chart" uri="{C3380CC4-5D6E-409C-BE32-E72D297353CC}">
              <c16:uniqueId val="{00000000-DBFF-4B69-AA2B-B47C3F39B03E}"/>
            </c:ext>
          </c:extLst>
        </c:ser>
        <c:dLbls>
          <c:dLblPos val="outEnd"/>
          <c:showLegendKey val="0"/>
          <c:showVal val="1"/>
          <c:showCatName val="0"/>
          <c:showSerName val="0"/>
          <c:showPercent val="0"/>
          <c:showBubbleSize val="0"/>
        </c:dLbls>
        <c:gapWidth val="219"/>
        <c:overlap val="-27"/>
        <c:axId val="1617063040"/>
        <c:axId val="1617350960"/>
      </c:barChart>
      <c:catAx>
        <c:axId val="16170630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zh-CN"/>
          </a:p>
        </c:txPr>
        <c:crossAx val="1617350960"/>
        <c:crosses val="autoZero"/>
        <c:auto val="1"/>
        <c:lblAlgn val="ctr"/>
        <c:lblOffset val="100"/>
        <c:noMultiLvlLbl val="0"/>
      </c:catAx>
      <c:valAx>
        <c:axId val="16173509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Cosine similarity</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170630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lang="en-US" altLang="zh-CN" sz="1400" b="0" i="0" u="none" strike="noStrike" kern="1200" spc="0" baseline="0">
                <a:solidFill>
                  <a:sysClr val="windowText" lastClr="000000">
                    <a:lumMod val="65000"/>
                    <a:lumOff val="35000"/>
                  </a:sysClr>
                </a:solidFill>
                <a:latin typeface="+mn-lt"/>
                <a:ea typeface="+mn-ea"/>
                <a:cs typeface="+mn-cs"/>
              </a:defRPr>
            </a:pPr>
            <a:r>
              <a:rPr lang="en-US" altLang="zh-CN" sz="1400" b="0" i="0" u="none" strike="noStrike" kern="1200" spc="0" baseline="0">
                <a:solidFill>
                  <a:sysClr val="windowText" lastClr="000000">
                    <a:lumMod val="65000"/>
                    <a:lumOff val="35000"/>
                  </a:sysClr>
                </a:solidFill>
                <a:latin typeface="+mn-lt"/>
                <a:ea typeface="+mn-ea"/>
                <a:cs typeface="+mn-cs"/>
              </a:rPr>
              <a:t>The gain of average SE compared with </a:t>
            </a:r>
          </a:p>
          <a:p>
            <a:pPr algn="ctr" rtl="0">
              <a:defRPr lang="en-US" altLang="zh-CN">
                <a:solidFill>
                  <a:sysClr val="windowText" lastClr="000000">
                    <a:lumMod val="65000"/>
                    <a:lumOff val="35000"/>
                  </a:sysClr>
                </a:solidFill>
              </a:defRPr>
            </a:pPr>
            <a:r>
              <a:rPr lang="en-US" altLang="zh-CN" sz="1400" b="0" i="0" u="none" strike="noStrike" kern="1200" spc="0" baseline="0">
                <a:solidFill>
                  <a:sysClr val="windowText" lastClr="000000">
                    <a:lumMod val="65000"/>
                    <a:lumOff val="35000"/>
                  </a:sysClr>
                </a:solidFill>
                <a:latin typeface="+mn-lt"/>
                <a:ea typeface="+mn-ea"/>
                <a:cs typeface="+mn-cs"/>
              </a:rPr>
              <a:t>64 bits eType II codebook </a:t>
            </a:r>
          </a:p>
        </c:rich>
      </c:tx>
      <c:overlay val="0"/>
      <c:spPr>
        <a:noFill/>
        <a:ln>
          <a:noFill/>
        </a:ln>
        <a:effectLst/>
      </c:spPr>
      <c:txPr>
        <a:bodyPr rot="0" spcFirstLastPara="1" vertOverflow="ellipsis" vert="horz" wrap="square" anchor="ctr" anchorCtr="1"/>
        <a:lstStyle/>
        <a:p>
          <a:pPr algn="ctr" rtl="0">
            <a:defRPr lang="en-US" altLang="zh-CN" sz="1400" b="0" i="0" u="none" strike="noStrike" kern="1200" spc="0" baseline="0">
              <a:solidFill>
                <a:sysClr val="windowText" lastClr="000000">
                  <a:lumMod val="65000"/>
                  <a:lumOff val="35000"/>
                </a:sysClr>
              </a:solidFill>
              <a:latin typeface="+mn-lt"/>
              <a:ea typeface="+mn-ea"/>
              <a:cs typeface="+mn-cs"/>
            </a:defRPr>
          </a:pPr>
          <a:endParaRPr lang="zh-CN"/>
        </a:p>
      </c:txPr>
    </c:title>
    <c:autoTitleDeleted val="0"/>
    <c:plotArea>
      <c:layout/>
      <c:scatterChart>
        <c:scatterStyle val="lineMarker"/>
        <c:varyColors val="0"/>
        <c:ser>
          <c:idx val="0"/>
          <c:order val="0"/>
          <c:tx>
            <c:v>eType II</c:v>
          </c:tx>
          <c:spPr>
            <a:ln w="19050" cap="rnd">
              <a:solidFill>
                <a:schemeClr val="accent1"/>
              </a:solidFill>
              <a:round/>
            </a:ln>
            <a:effectLst/>
          </c:spPr>
          <c:marker>
            <c:symbol val="none"/>
          </c:marker>
          <c:xVal>
            <c:numRef>
              <c:f>Sheet2!$B$2:$B$8</c:f>
              <c:numCache>
                <c:formatCode>General</c:formatCode>
                <c:ptCount val="7"/>
                <c:pt idx="0">
                  <c:v>64</c:v>
                </c:pt>
                <c:pt idx="1">
                  <c:v>96</c:v>
                </c:pt>
                <c:pt idx="2">
                  <c:v>116</c:v>
                </c:pt>
                <c:pt idx="3">
                  <c:v>180</c:v>
                </c:pt>
                <c:pt idx="4">
                  <c:v>244</c:v>
                </c:pt>
                <c:pt idx="5">
                  <c:v>262</c:v>
                </c:pt>
                <c:pt idx="6">
                  <c:v>358</c:v>
                </c:pt>
              </c:numCache>
            </c:numRef>
          </c:xVal>
          <c:yVal>
            <c:numRef>
              <c:f>Sheet2!$E$2:$E$8</c:f>
              <c:numCache>
                <c:formatCode>General</c:formatCode>
                <c:ptCount val="7"/>
                <c:pt idx="0">
                  <c:v>0</c:v>
                </c:pt>
                <c:pt idx="1">
                  <c:v>2.6173285198555902</c:v>
                </c:pt>
                <c:pt idx="2">
                  <c:v>6.4981949458483541</c:v>
                </c:pt>
                <c:pt idx="3">
                  <c:v>11.281588447653434</c:v>
                </c:pt>
                <c:pt idx="4">
                  <c:v>12.093862815884478</c:v>
                </c:pt>
                <c:pt idx="5">
                  <c:v>15.162454873646197</c:v>
                </c:pt>
                <c:pt idx="6">
                  <c:v>14.98194945848374</c:v>
                </c:pt>
              </c:numCache>
            </c:numRef>
          </c:yVal>
          <c:smooth val="0"/>
          <c:extLst>
            <c:ext xmlns:c16="http://schemas.microsoft.com/office/drawing/2014/chart" uri="{C3380CC4-5D6E-409C-BE32-E72D297353CC}">
              <c16:uniqueId val="{00000000-31CB-4B0C-B73F-CD91F05C894F}"/>
            </c:ext>
          </c:extLst>
        </c:ser>
        <c:ser>
          <c:idx val="1"/>
          <c:order val="1"/>
          <c:tx>
            <c:v>AI model</c:v>
          </c:tx>
          <c:spPr>
            <a:ln w="19050" cap="rnd">
              <a:solidFill>
                <a:schemeClr val="accent2"/>
              </a:solidFill>
              <a:round/>
            </a:ln>
            <a:effectLst/>
          </c:spPr>
          <c:marker>
            <c:symbol val="none"/>
          </c:marker>
          <c:xVal>
            <c:numRef>
              <c:f>Sheet2!$H$2:$H$10</c:f>
              <c:numCache>
                <c:formatCode>General</c:formatCode>
                <c:ptCount val="9"/>
                <c:pt idx="0">
                  <c:v>85</c:v>
                </c:pt>
                <c:pt idx="1">
                  <c:v>95</c:v>
                </c:pt>
                <c:pt idx="2">
                  <c:v>111</c:v>
                </c:pt>
                <c:pt idx="3">
                  <c:v>127</c:v>
                </c:pt>
                <c:pt idx="4">
                  <c:v>159</c:v>
                </c:pt>
                <c:pt idx="5">
                  <c:v>175</c:v>
                </c:pt>
                <c:pt idx="6">
                  <c:v>191</c:v>
                </c:pt>
                <c:pt idx="7">
                  <c:v>207</c:v>
                </c:pt>
                <c:pt idx="8">
                  <c:v>223</c:v>
                </c:pt>
              </c:numCache>
            </c:numRef>
          </c:xVal>
          <c:yVal>
            <c:numRef>
              <c:f>Sheet2!$K$2:$K$10</c:f>
              <c:numCache>
                <c:formatCode>General</c:formatCode>
                <c:ptCount val="9"/>
                <c:pt idx="0">
                  <c:v>14.440433212996368</c:v>
                </c:pt>
                <c:pt idx="1">
                  <c:v>15.70397111913357</c:v>
                </c:pt>
                <c:pt idx="2">
                  <c:v>17.148014440433215</c:v>
                </c:pt>
                <c:pt idx="3">
                  <c:v>17.59927797833933</c:v>
                </c:pt>
                <c:pt idx="4">
                  <c:v>19.043321299638976</c:v>
                </c:pt>
                <c:pt idx="5">
                  <c:v>19.945848375451263</c:v>
                </c:pt>
                <c:pt idx="6">
                  <c:v>21.480144404332123</c:v>
                </c:pt>
                <c:pt idx="7">
                  <c:v>21.480144404332123</c:v>
                </c:pt>
                <c:pt idx="8">
                  <c:v>22.653429602888082</c:v>
                </c:pt>
              </c:numCache>
            </c:numRef>
          </c:yVal>
          <c:smooth val="0"/>
          <c:extLst>
            <c:ext xmlns:c16="http://schemas.microsoft.com/office/drawing/2014/chart" uri="{C3380CC4-5D6E-409C-BE32-E72D297353CC}">
              <c16:uniqueId val="{00000001-31CB-4B0C-B73F-CD91F05C894F}"/>
            </c:ext>
          </c:extLst>
        </c:ser>
        <c:dLbls>
          <c:showLegendKey val="0"/>
          <c:showVal val="0"/>
          <c:showCatName val="0"/>
          <c:showSerName val="0"/>
          <c:showPercent val="0"/>
          <c:showBubbleSize val="0"/>
        </c:dLbls>
        <c:axId val="508844192"/>
        <c:axId val="371678992"/>
      </c:scatterChart>
      <c:valAx>
        <c:axId val="5088441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payload (bits)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1678992"/>
        <c:crosses val="autoZero"/>
        <c:crossBetween val="midCat"/>
      </c:valAx>
      <c:valAx>
        <c:axId val="3716789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lgn="ctr" rtl="0">
                  <a:defRPr lang="en-US" altLang="zh-CN" sz="1000" b="0" i="0" u="none" strike="noStrike" kern="1200" baseline="0">
                    <a:solidFill>
                      <a:sysClr val="windowText" lastClr="000000">
                        <a:lumMod val="65000"/>
                        <a:lumOff val="35000"/>
                      </a:sysClr>
                    </a:solidFill>
                    <a:latin typeface="+mn-lt"/>
                    <a:ea typeface="+mn-ea"/>
                    <a:cs typeface="+mn-cs"/>
                  </a:defRPr>
                </a:pPr>
                <a:r>
                  <a:rPr lang="en-US" altLang="zh-CN" sz="1000" b="0" i="0" u="none" strike="noStrike" kern="1200" baseline="0">
                    <a:solidFill>
                      <a:sysClr val="windowText" lastClr="000000">
                        <a:lumMod val="65000"/>
                        <a:lumOff val="35000"/>
                      </a:sysClr>
                    </a:solidFill>
                    <a:latin typeface="+mn-lt"/>
                    <a:ea typeface="+mn-ea"/>
                    <a:cs typeface="+mn-cs"/>
                  </a:rPr>
                  <a:t>The gain of average SE (%)</a:t>
                </a:r>
              </a:p>
            </c:rich>
          </c:tx>
          <c:overlay val="0"/>
          <c:spPr>
            <a:noFill/>
            <a:ln>
              <a:noFill/>
            </a:ln>
            <a:effectLst/>
          </c:spPr>
          <c:txPr>
            <a:bodyPr rot="-5400000" spcFirstLastPara="1" vertOverflow="ellipsis" vert="horz" wrap="square" anchor="ctr" anchorCtr="1"/>
            <a:lstStyle/>
            <a:p>
              <a:pPr algn="ctr" rtl="0">
                <a:defRPr lang="en-US" altLang="zh-CN" sz="1000" b="0" i="0" u="none" strike="noStrike" kern="1200" baseline="0">
                  <a:solidFill>
                    <a:sysClr val="windowText" lastClr="000000">
                      <a:lumMod val="65000"/>
                      <a:lumOff val="35000"/>
                    </a:sys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884419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The average cosine similarity</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v>eType II</c:v>
          </c:tx>
          <c:spPr>
            <a:ln w="19050" cap="rnd">
              <a:solidFill>
                <a:schemeClr val="accent1"/>
              </a:solidFill>
              <a:round/>
            </a:ln>
            <a:effectLst/>
          </c:spPr>
          <c:marker>
            <c:symbol val="none"/>
          </c:marker>
          <c:xVal>
            <c:numRef>
              <c:f>Sheet2!$B$2:$B$8</c:f>
              <c:numCache>
                <c:formatCode>General</c:formatCode>
                <c:ptCount val="7"/>
                <c:pt idx="0">
                  <c:v>64</c:v>
                </c:pt>
                <c:pt idx="1">
                  <c:v>96</c:v>
                </c:pt>
                <c:pt idx="2">
                  <c:v>116</c:v>
                </c:pt>
                <c:pt idx="3">
                  <c:v>180</c:v>
                </c:pt>
                <c:pt idx="4">
                  <c:v>244</c:v>
                </c:pt>
                <c:pt idx="5">
                  <c:v>262</c:v>
                </c:pt>
                <c:pt idx="6">
                  <c:v>358</c:v>
                </c:pt>
              </c:numCache>
            </c:numRef>
          </c:xVal>
          <c:yVal>
            <c:numRef>
              <c:f>Sheet2!$C$2:$C$8</c:f>
              <c:numCache>
                <c:formatCode>General</c:formatCode>
                <c:ptCount val="7"/>
                <c:pt idx="0">
                  <c:v>0.69099999999999995</c:v>
                </c:pt>
                <c:pt idx="1">
                  <c:v>0.73899999999999999</c:v>
                </c:pt>
                <c:pt idx="2">
                  <c:v>0.77400000000000002</c:v>
                </c:pt>
                <c:pt idx="3">
                  <c:v>0.82699999999999996</c:v>
                </c:pt>
                <c:pt idx="4">
                  <c:v>0.84099999999999997</c:v>
                </c:pt>
                <c:pt idx="5">
                  <c:v>0.85799999999999998</c:v>
                </c:pt>
                <c:pt idx="6">
                  <c:v>0.86299999999999999</c:v>
                </c:pt>
              </c:numCache>
            </c:numRef>
          </c:yVal>
          <c:smooth val="0"/>
          <c:extLst>
            <c:ext xmlns:c16="http://schemas.microsoft.com/office/drawing/2014/chart" uri="{C3380CC4-5D6E-409C-BE32-E72D297353CC}">
              <c16:uniqueId val="{00000000-0E5C-4D32-99E5-271CA04FC3A4}"/>
            </c:ext>
          </c:extLst>
        </c:ser>
        <c:ser>
          <c:idx val="1"/>
          <c:order val="1"/>
          <c:tx>
            <c:v>AI model</c:v>
          </c:tx>
          <c:spPr>
            <a:ln w="19050" cap="rnd">
              <a:solidFill>
                <a:schemeClr val="accent2"/>
              </a:solidFill>
              <a:round/>
            </a:ln>
            <a:effectLst/>
          </c:spPr>
          <c:marker>
            <c:symbol val="none"/>
          </c:marker>
          <c:xVal>
            <c:numRef>
              <c:f>Sheet2!$H$2:$H$10</c:f>
              <c:numCache>
                <c:formatCode>General</c:formatCode>
                <c:ptCount val="9"/>
                <c:pt idx="0">
                  <c:v>85</c:v>
                </c:pt>
                <c:pt idx="1">
                  <c:v>95</c:v>
                </c:pt>
                <c:pt idx="2">
                  <c:v>111</c:v>
                </c:pt>
                <c:pt idx="3">
                  <c:v>127</c:v>
                </c:pt>
                <c:pt idx="4">
                  <c:v>159</c:v>
                </c:pt>
                <c:pt idx="5">
                  <c:v>175</c:v>
                </c:pt>
                <c:pt idx="6">
                  <c:v>191</c:v>
                </c:pt>
                <c:pt idx="7">
                  <c:v>207</c:v>
                </c:pt>
                <c:pt idx="8">
                  <c:v>223</c:v>
                </c:pt>
              </c:numCache>
            </c:numRef>
          </c:xVal>
          <c:yVal>
            <c:numRef>
              <c:f>Sheet2!$I$2:$I$10</c:f>
              <c:numCache>
                <c:formatCode>General</c:formatCode>
                <c:ptCount val="9"/>
                <c:pt idx="0">
                  <c:v>0.82299999999999995</c:v>
                </c:pt>
                <c:pt idx="1">
                  <c:v>0.84299999999999997</c:v>
                </c:pt>
                <c:pt idx="2">
                  <c:v>0.85699999999999998</c:v>
                </c:pt>
                <c:pt idx="3">
                  <c:v>0.86399999999999999</c:v>
                </c:pt>
                <c:pt idx="4">
                  <c:v>0.872</c:v>
                </c:pt>
                <c:pt idx="5">
                  <c:v>0.88300000000000001</c:v>
                </c:pt>
                <c:pt idx="6">
                  <c:v>0.89700000000000002</c:v>
                </c:pt>
                <c:pt idx="7">
                  <c:v>0.89700000000000002</c:v>
                </c:pt>
                <c:pt idx="8">
                  <c:v>0.91</c:v>
                </c:pt>
              </c:numCache>
            </c:numRef>
          </c:yVal>
          <c:smooth val="0"/>
          <c:extLst>
            <c:ext xmlns:c16="http://schemas.microsoft.com/office/drawing/2014/chart" uri="{C3380CC4-5D6E-409C-BE32-E72D297353CC}">
              <c16:uniqueId val="{00000001-0E5C-4D32-99E5-271CA04FC3A4}"/>
            </c:ext>
          </c:extLst>
        </c:ser>
        <c:ser>
          <c:idx val="2"/>
          <c:order val="2"/>
          <c:tx>
            <c:v>small AI model</c:v>
          </c:tx>
          <c:spPr>
            <a:ln w="19050" cap="rnd">
              <a:solidFill>
                <a:schemeClr val="accent3"/>
              </a:solidFill>
              <a:round/>
            </a:ln>
            <a:effectLst/>
          </c:spPr>
          <c:marker>
            <c:symbol val="none"/>
          </c:marker>
          <c:xVal>
            <c:numRef>
              <c:f>Sheet2!$W$2:$W$10</c:f>
              <c:numCache>
                <c:formatCode>General</c:formatCode>
                <c:ptCount val="9"/>
                <c:pt idx="0">
                  <c:v>87</c:v>
                </c:pt>
                <c:pt idx="1">
                  <c:v>117</c:v>
                </c:pt>
                <c:pt idx="2">
                  <c:v>147</c:v>
                </c:pt>
                <c:pt idx="3">
                  <c:v>177</c:v>
                </c:pt>
                <c:pt idx="4">
                  <c:v>207</c:v>
                </c:pt>
                <c:pt idx="5">
                  <c:v>237</c:v>
                </c:pt>
                <c:pt idx="6">
                  <c:v>267</c:v>
                </c:pt>
                <c:pt idx="7">
                  <c:v>297</c:v>
                </c:pt>
                <c:pt idx="8">
                  <c:v>327</c:v>
                </c:pt>
              </c:numCache>
            </c:numRef>
          </c:xVal>
          <c:yVal>
            <c:numRef>
              <c:f>Sheet2!$X$2:$X$10</c:f>
              <c:numCache>
                <c:formatCode>General</c:formatCode>
                <c:ptCount val="9"/>
                <c:pt idx="0">
                  <c:v>0.78900000000000003</c:v>
                </c:pt>
                <c:pt idx="1">
                  <c:v>0.82099999999999995</c:v>
                </c:pt>
                <c:pt idx="2">
                  <c:v>0.83899999999999997</c:v>
                </c:pt>
                <c:pt idx="3">
                  <c:v>0.84799999999999998</c:v>
                </c:pt>
                <c:pt idx="4">
                  <c:v>0.85399999999999998</c:v>
                </c:pt>
                <c:pt idx="5">
                  <c:v>0.85699999999999998</c:v>
                </c:pt>
                <c:pt idx="6">
                  <c:v>0.85899999999999999</c:v>
                </c:pt>
                <c:pt idx="7">
                  <c:v>0.86</c:v>
                </c:pt>
                <c:pt idx="8">
                  <c:v>0.86</c:v>
                </c:pt>
              </c:numCache>
            </c:numRef>
          </c:yVal>
          <c:smooth val="0"/>
          <c:extLst>
            <c:ext xmlns:c16="http://schemas.microsoft.com/office/drawing/2014/chart" uri="{C3380CC4-5D6E-409C-BE32-E72D297353CC}">
              <c16:uniqueId val="{00000002-0E5C-4D32-99E5-271CA04FC3A4}"/>
            </c:ext>
          </c:extLst>
        </c:ser>
        <c:dLbls>
          <c:showLegendKey val="0"/>
          <c:showVal val="0"/>
          <c:showCatName val="0"/>
          <c:showSerName val="0"/>
          <c:showPercent val="0"/>
          <c:showBubbleSize val="0"/>
        </c:dLbls>
        <c:axId val="508844192"/>
        <c:axId val="371678992"/>
      </c:scatterChart>
      <c:valAx>
        <c:axId val="5088441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payload (bits)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1678992"/>
        <c:crosses val="autoZero"/>
        <c:crossBetween val="midCat"/>
      </c:valAx>
      <c:valAx>
        <c:axId val="371678992"/>
        <c:scaling>
          <c:orientation val="minMax"/>
          <c:min val="0.60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The</a:t>
                </a:r>
                <a:r>
                  <a:rPr lang="en-US" altLang="zh-CN" baseline="0"/>
                  <a:t> average cosine similarity</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884419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lang="en-US" altLang="zh-CN" sz="1400" b="0" i="0" u="none" strike="noStrike" kern="1200" spc="0" baseline="0">
                <a:solidFill>
                  <a:sysClr val="windowText" lastClr="000000">
                    <a:lumMod val="65000"/>
                    <a:lumOff val="35000"/>
                  </a:sysClr>
                </a:solidFill>
                <a:latin typeface="+mn-lt"/>
                <a:ea typeface="+mn-ea"/>
                <a:cs typeface="+mn-cs"/>
              </a:defRPr>
            </a:pPr>
            <a:r>
              <a:rPr lang="en-US" altLang="zh-CN" sz="1400" b="0" i="0" u="none" strike="noStrike" kern="1200" spc="0" baseline="0">
                <a:solidFill>
                  <a:sysClr val="windowText" lastClr="000000">
                    <a:lumMod val="65000"/>
                    <a:lumOff val="35000"/>
                  </a:sysClr>
                </a:solidFill>
                <a:latin typeface="+mn-lt"/>
                <a:ea typeface="+mn-ea"/>
                <a:cs typeface="+mn-cs"/>
              </a:rPr>
              <a:t>The gain of average SE compared with </a:t>
            </a:r>
          </a:p>
          <a:p>
            <a:pPr algn="ctr" rtl="0">
              <a:defRPr lang="en-US" altLang="zh-CN">
                <a:solidFill>
                  <a:sysClr val="windowText" lastClr="000000">
                    <a:lumMod val="65000"/>
                    <a:lumOff val="35000"/>
                  </a:sysClr>
                </a:solidFill>
              </a:defRPr>
            </a:pPr>
            <a:r>
              <a:rPr lang="en-US" altLang="zh-CN" sz="1400" b="0" i="0" u="none" strike="noStrike" kern="1200" spc="0" baseline="0">
                <a:solidFill>
                  <a:sysClr val="windowText" lastClr="000000">
                    <a:lumMod val="65000"/>
                    <a:lumOff val="35000"/>
                  </a:sysClr>
                </a:solidFill>
                <a:latin typeface="+mn-lt"/>
                <a:ea typeface="+mn-ea"/>
                <a:cs typeface="+mn-cs"/>
              </a:rPr>
              <a:t>64 bits eType II codebook </a:t>
            </a:r>
          </a:p>
        </c:rich>
      </c:tx>
      <c:overlay val="0"/>
      <c:spPr>
        <a:noFill/>
        <a:ln>
          <a:noFill/>
        </a:ln>
        <a:effectLst/>
      </c:spPr>
      <c:txPr>
        <a:bodyPr rot="0" spcFirstLastPara="1" vertOverflow="ellipsis" vert="horz" wrap="square" anchor="ctr" anchorCtr="1"/>
        <a:lstStyle/>
        <a:p>
          <a:pPr algn="ctr" rtl="0">
            <a:defRPr lang="en-US" altLang="zh-CN" sz="1400" b="0" i="0" u="none" strike="noStrike" kern="1200" spc="0" baseline="0">
              <a:solidFill>
                <a:sysClr val="windowText" lastClr="000000">
                  <a:lumMod val="65000"/>
                  <a:lumOff val="35000"/>
                </a:sysClr>
              </a:solidFill>
              <a:latin typeface="+mn-lt"/>
              <a:ea typeface="+mn-ea"/>
              <a:cs typeface="+mn-cs"/>
            </a:defRPr>
          </a:pPr>
          <a:endParaRPr lang="zh-CN"/>
        </a:p>
      </c:txPr>
    </c:title>
    <c:autoTitleDeleted val="0"/>
    <c:plotArea>
      <c:layout/>
      <c:scatterChart>
        <c:scatterStyle val="lineMarker"/>
        <c:varyColors val="0"/>
        <c:ser>
          <c:idx val="0"/>
          <c:order val="0"/>
          <c:tx>
            <c:v>eType II</c:v>
          </c:tx>
          <c:spPr>
            <a:ln w="19050" cap="rnd">
              <a:solidFill>
                <a:schemeClr val="accent1"/>
              </a:solidFill>
              <a:round/>
            </a:ln>
            <a:effectLst/>
          </c:spPr>
          <c:marker>
            <c:symbol val="none"/>
          </c:marker>
          <c:xVal>
            <c:numRef>
              <c:f>Sheet2!$B$2:$B$8</c:f>
              <c:numCache>
                <c:formatCode>General</c:formatCode>
                <c:ptCount val="7"/>
                <c:pt idx="0">
                  <c:v>64</c:v>
                </c:pt>
                <c:pt idx="1">
                  <c:v>96</c:v>
                </c:pt>
                <c:pt idx="2">
                  <c:v>116</c:v>
                </c:pt>
                <c:pt idx="3">
                  <c:v>180</c:v>
                </c:pt>
                <c:pt idx="4">
                  <c:v>244</c:v>
                </c:pt>
                <c:pt idx="5">
                  <c:v>262</c:v>
                </c:pt>
                <c:pt idx="6">
                  <c:v>358</c:v>
                </c:pt>
              </c:numCache>
            </c:numRef>
          </c:xVal>
          <c:yVal>
            <c:numRef>
              <c:f>Sheet2!$E$2:$E$8</c:f>
              <c:numCache>
                <c:formatCode>General</c:formatCode>
                <c:ptCount val="7"/>
                <c:pt idx="0">
                  <c:v>0</c:v>
                </c:pt>
                <c:pt idx="1">
                  <c:v>2.6173285198555902</c:v>
                </c:pt>
                <c:pt idx="2">
                  <c:v>6.4981949458483541</c:v>
                </c:pt>
                <c:pt idx="3">
                  <c:v>11.281588447653434</c:v>
                </c:pt>
                <c:pt idx="4">
                  <c:v>12.093862815884478</c:v>
                </c:pt>
                <c:pt idx="5">
                  <c:v>15.162454873646197</c:v>
                </c:pt>
                <c:pt idx="6">
                  <c:v>14.98194945848374</c:v>
                </c:pt>
              </c:numCache>
            </c:numRef>
          </c:yVal>
          <c:smooth val="0"/>
          <c:extLst>
            <c:ext xmlns:c16="http://schemas.microsoft.com/office/drawing/2014/chart" uri="{C3380CC4-5D6E-409C-BE32-E72D297353CC}">
              <c16:uniqueId val="{00000000-6A90-4E3C-BC47-9E724C7612D7}"/>
            </c:ext>
          </c:extLst>
        </c:ser>
        <c:ser>
          <c:idx val="1"/>
          <c:order val="1"/>
          <c:tx>
            <c:v>AI model</c:v>
          </c:tx>
          <c:spPr>
            <a:ln w="19050" cap="rnd">
              <a:solidFill>
                <a:schemeClr val="accent2"/>
              </a:solidFill>
              <a:round/>
            </a:ln>
            <a:effectLst/>
          </c:spPr>
          <c:marker>
            <c:symbol val="none"/>
          </c:marker>
          <c:xVal>
            <c:numRef>
              <c:f>Sheet2!$H$2:$H$10</c:f>
              <c:numCache>
                <c:formatCode>General</c:formatCode>
                <c:ptCount val="9"/>
                <c:pt idx="0">
                  <c:v>85</c:v>
                </c:pt>
                <c:pt idx="1">
                  <c:v>95</c:v>
                </c:pt>
                <c:pt idx="2">
                  <c:v>111</c:v>
                </c:pt>
                <c:pt idx="3">
                  <c:v>127</c:v>
                </c:pt>
                <c:pt idx="4">
                  <c:v>159</c:v>
                </c:pt>
                <c:pt idx="5">
                  <c:v>175</c:v>
                </c:pt>
                <c:pt idx="6">
                  <c:v>191</c:v>
                </c:pt>
                <c:pt idx="7">
                  <c:v>207</c:v>
                </c:pt>
                <c:pt idx="8">
                  <c:v>223</c:v>
                </c:pt>
              </c:numCache>
            </c:numRef>
          </c:xVal>
          <c:yVal>
            <c:numRef>
              <c:f>Sheet2!$K$2:$K$10</c:f>
              <c:numCache>
                <c:formatCode>General</c:formatCode>
                <c:ptCount val="9"/>
                <c:pt idx="0">
                  <c:v>14.440433212996368</c:v>
                </c:pt>
                <c:pt idx="1">
                  <c:v>15.70397111913357</c:v>
                </c:pt>
                <c:pt idx="2">
                  <c:v>17.148014440433215</c:v>
                </c:pt>
                <c:pt idx="3">
                  <c:v>17.59927797833933</c:v>
                </c:pt>
                <c:pt idx="4">
                  <c:v>19.043321299638976</c:v>
                </c:pt>
                <c:pt idx="5">
                  <c:v>19.945848375451263</c:v>
                </c:pt>
                <c:pt idx="6">
                  <c:v>21.480144404332123</c:v>
                </c:pt>
                <c:pt idx="7">
                  <c:v>21.480144404332123</c:v>
                </c:pt>
                <c:pt idx="8">
                  <c:v>22.653429602888082</c:v>
                </c:pt>
              </c:numCache>
            </c:numRef>
          </c:yVal>
          <c:smooth val="0"/>
          <c:extLst>
            <c:ext xmlns:c16="http://schemas.microsoft.com/office/drawing/2014/chart" uri="{C3380CC4-5D6E-409C-BE32-E72D297353CC}">
              <c16:uniqueId val="{00000001-6A90-4E3C-BC47-9E724C7612D7}"/>
            </c:ext>
          </c:extLst>
        </c:ser>
        <c:ser>
          <c:idx val="2"/>
          <c:order val="2"/>
          <c:tx>
            <c:v>small AI model</c:v>
          </c:tx>
          <c:spPr>
            <a:ln w="19050" cap="rnd">
              <a:solidFill>
                <a:schemeClr val="accent3"/>
              </a:solidFill>
              <a:round/>
            </a:ln>
            <a:effectLst/>
          </c:spPr>
          <c:marker>
            <c:symbol val="none"/>
          </c:marker>
          <c:xVal>
            <c:numRef>
              <c:f>Sheet2!$W$2:$W$10</c:f>
              <c:numCache>
                <c:formatCode>General</c:formatCode>
                <c:ptCount val="9"/>
                <c:pt idx="0">
                  <c:v>87</c:v>
                </c:pt>
                <c:pt idx="1">
                  <c:v>117</c:v>
                </c:pt>
                <c:pt idx="2">
                  <c:v>147</c:v>
                </c:pt>
                <c:pt idx="3">
                  <c:v>177</c:v>
                </c:pt>
                <c:pt idx="4">
                  <c:v>207</c:v>
                </c:pt>
                <c:pt idx="5">
                  <c:v>237</c:v>
                </c:pt>
                <c:pt idx="6">
                  <c:v>267</c:v>
                </c:pt>
                <c:pt idx="7">
                  <c:v>297</c:v>
                </c:pt>
                <c:pt idx="8">
                  <c:v>327</c:v>
                </c:pt>
              </c:numCache>
            </c:numRef>
          </c:xVal>
          <c:yVal>
            <c:numRef>
              <c:f>Sheet2!$Z$2:$Z$10</c:f>
              <c:numCache>
                <c:formatCode>General</c:formatCode>
                <c:ptCount val="9"/>
                <c:pt idx="0">
                  <c:v>8.3032490974729143</c:v>
                </c:pt>
                <c:pt idx="1">
                  <c:v>11.462093862815891</c:v>
                </c:pt>
                <c:pt idx="2">
                  <c:v>13.176895306859194</c:v>
                </c:pt>
                <c:pt idx="3">
                  <c:v>14.350180505415139</c:v>
                </c:pt>
                <c:pt idx="4">
                  <c:v>14.801444043321283</c:v>
                </c:pt>
                <c:pt idx="5">
                  <c:v>15.072202166064969</c:v>
                </c:pt>
                <c:pt idx="6">
                  <c:v>15.433212996389869</c:v>
                </c:pt>
                <c:pt idx="7">
                  <c:v>15.70397111913357</c:v>
                </c:pt>
                <c:pt idx="8">
                  <c:v>15.794223826714784</c:v>
                </c:pt>
              </c:numCache>
            </c:numRef>
          </c:yVal>
          <c:smooth val="0"/>
          <c:extLst>
            <c:ext xmlns:c16="http://schemas.microsoft.com/office/drawing/2014/chart" uri="{C3380CC4-5D6E-409C-BE32-E72D297353CC}">
              <c16:uniqueId val="{00000002-6A90-4E3C-BC47-9E724C7612D7}"/>
            </c:ext>
          </c:extLst>
        </c:ser>
        <c:dLbls>
          <c:showLegendKey val="0"/>
          <c:showVal val="0"/>
          <c:showCatName val="0"/>
          <c:showSerName val="0"/>
          <c:showPercent val="0"/>
          <c:showBubbleSize val="0"/>
        </c:dLbls>
        <c:axId val="508844192"/>
        <c:axId val="371678992"/>
      </c:scatterChart>
      <c:valAx>
        <c:axId val="5088441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payload (bits)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1678992"/>
        <c:crosses val="autoZero"/>
        <c:crossBetween val="midCat"/>
      </c:valAx>
      <c:valAx>
        <c:axId val="3716789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lgn="ctr" rtl="0">
                  <a:defRPr lang="en-US" altLang="zh-CN" sz="1000" b="0" i="0" u="none" strike="noStrike" kern="1200" baseline="0">
                    <a:solidFill>
                      <a:sysClr val="windowText" lastClr="000000">
                        <a:lumMod val="65000"/>
                        <a:lumOff val="35000"/>
                      </a:sysClr>
                    </a:solidFill>
                    <a:latin typeface="+mn-lt"/>
                    <a:ea typeface="+mn-ea"/>
                    <a:cs typeface="+mn-cs"/>
                  </a:defRPr>
                </a:pPr>
                <a:r>
                  <a:rPr lang="en-US" altLang="zh-CN" sz="1000" b="0" i="0" u="none" strike="noStrike" kern="1200" baseline="0">
                    <a:solidFill>
                      <a:sysClr val="windowText" lastClr="000000">
                        <a:lumMod val="65000"/>
                        <a:lumOff val="35000"/>
                      </a:sysClr>
                    </a:solidFill>
                    <a:latin typeface="+mn-lt"/>
                    <a:ea typeface="+mn-ea"/>
                    <a:cs typeface="+mn-cs"/>
                  </a:rPr>
                  <a:t>The gain of average SE (%)</a:t>
                </a:r>
              </a:p>
            </c:rich>
          </c:tx>
          <c:overlay val="0"/>
          <c:spPr>
            <a:noFill/>
            <a:ln>
              <a:noFill/>
            </a:ln>
            <a:effectLst/>
          </c:spPr>
          <c:txPr>
            <a:bodyPr rot="-5400000" spcFirstLastPara="1" vertOverflow="ellipsis" vert="horz" wrap="square" anchor="ctr" anchorCtr="1"/>
            <a:lstStyle/>
            <a:p>
              <a:pPr algn="ctr" rtl="0">
                <a:defRPr lang="en-US" altLang="zh-CN" sz="1000" b="0" i="0" u="none" strike="noStrike" kern="1200" baseline="0">
                  <a:solidFill>
                    <a:sysClr val="windowText" lastClr="000000">
                      <a:lumMod val="65000"/>
                      <a:lumOff val="35000"/>
                    </a:sys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884419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The average cosine similarity</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v>5.5GHz</c:v>
          </c:tx>
          <c:spPr>
            <a:ln w="19050" cap="rnd">
              <a:solidFill>
                <a:schemeClr val="accent1"/>
              </a:solidFill>
              <a:round/>
            </a:ln>
            <a:effectLst/>
          </c:spPr>
          <c:marker>
            <c:symbol val="none"/>
          </c:marker>
          <c:xVal>
            <c:numRef>
              <c:f>fc!$K$1:$K$9</c:f>
              <c:numCache>
                <c:formatCode>General</c:formatCode>
                <c:ptCount val="9"/>
                <c:pt idx="0">
                  <c:v>85</c:v>
                </c:pt>
                <c:pt idx="1">
                  <c:v>95</c:v>
                </c:pt>
                <c:pt idx="2">
                  <c:v>111</c:v>
                </c:pt>
                <c:pt idx="3">
                  <c:v>127</c:v>
                </c:pt>
                <c:pt idx="4">
                  <c:v>159</c:v>
                </c:pt>
                <c:pt idx="5">
                  <c:v>175</c:v>
                </c:pt>
                <c:pt idx="6">
                  <c:v>191</c:v>
                </c:pt>
                <c:pt idx="7">
                  <c:v>207</c:v>
                </c:pt>
                <c:pt idx="8">
                  <c:v>223</c:v>
                </c:pt>
              </c:numCache>
            </c:numRef>
          </c:xVal>
          <c:yVal>
            <c:numRef>
              <c:f>fc!$L$1:$L$9</c:f>
              <c:numCache>
                <c:formatCode>General</c:formatCode>
                <c:ptCount val="9"/>
                <c:pt idx="0">
                  <c:v>0.82399999999999995</c:v>
                </c:pt>
                <c:pt idx="1">
                  <c:v>0.84399999999999997</c:v>
                </c:pt>
                <c:pt idx="2">
                  <c:v>0.85499999999999998</c:v>
                </c:pt>
                <c:pt idx="3">
                  <c:v>0.86399999999999999</c:v>
                </c:pt>
                <c:pt idx="4">
                  <c:v>0.873</c:v>
                </c:pt>
                <c:pt idx="5">
                  <c:v>0.88500000000000001</c:v>
                </c:pt>
                <c:pt idx="6">
                  <c:v>0.89500000000000002</c:v>
                </c:pt>
                <c:pt idx="7">
                  <c:v>0.89400000000000002</c:v>
                </c:pt>
                <c:pt idx="8">
                  <c:v>0.91200000000000003</c:v>
                </c:pt>
              </c:numCache>
            </c:numRef>
          </c:yVal>
          <c:smooth val="0"/>
          <c:extLst>
            <c:ext xmlns:c16="http://schemas.microsoft.com/office/drawing/2014/chart" uri="{C3380CC4-5D6E-409C-BE32-E72D297353CC}">
              <c16:uniqueId val="{00000000-820D-4BC2-BC12-FF014E4E8D77}"/>
            </c:ext>
          </c:extLst>
        </c:ser>
        <c:ser>
          <c:idx val="1"/>
          <c:order val="1"/>
          <c:tx>
            <c:v>3.5GHz</c:v>
          </c:tx>
          <c:spPr>
            <a:ln w="19050" cap="rnd">
              <a:solidFill>
                <a:schemeClr val="accent2"/>
              </a:solidFill>
              <a:round/>
            </a:ln>
            <a:effectLst/>
          </c:spPr>
          <c:marker>
            <c:symbol val="none"/>
          </c:marker>
          <c:xVal>
            <c:numRef>
              <c:f>fc!$F$1:$F$9</c:f>
              <c:numCache>
                <c:formatCode>General</c:formatCode>
                <c:ptCount val="9"/>
                <c:pt idx="0">
                  <c:v>85</c:v>
                </c:pt>
                <c:pt idx="1">
                  <c:v>95</c:v>
                </c:pt>
                <c:pt idx="2">
                  <c:v>111</c:v>
                </c:pt>
                <c:pt idx="3">
                  <c:v>127</c:v>
                </c:pt>
                <c:pt idx="4">
                  <c:v>159</c:v>
                </c:pt>
                <c:pt idx="5">
                  <c:v>175</c:v>
                </c:pt>
                <c:pt idx="6">
                  <c:v>191</c:v>
                </c:pt>
                <c:pt idx="7">
                  <c:v>207</c:v>
                </c:pt>
                <c:pt idx="8">
                  <c:v>223</c:v>
                </c:pt>
              </c:numCache>
            </c:numRef>
          </c:xVal>
          <c:yVal>
            <c:numRef>
              <c:f>fc!$G$1:$G$9</c:f>
              <c:numCache>
                <c:formatCode>General</c:formatCode>
                <c:ptCount val="9"/>
                <c:pt idx="0">
                  <c:v>0.82299999999999995</c:v>
                </c:pt>
                <c:pt idx="1">
                  <c:v>0.84299999999999997</c:v>
                </c:pt>
                <c:pt idx="2">
                  <c:v>0.85699999999999998</c:v>
                </c:pt>
                <c:pt idx="3">
                  <c:v>0.86399999999999999</c:v>
                </c:pt>
                <c:pt idx="4">
                  <c:v>0.872</c:v>
                </c:pt>
                <c:pt idx="5">
                  <c:v>0.88300000000000001</c:v>
                </c:pt>
                <c:pt idx="6">
                  <c:v>0.89700000000000002</c:v>
                </c:pt>
                <c:pt idx="7">
                  <c:v>0.89700000000000002</c:v>
                </c:pt>
                <c:pt idx="8">
                  <c:v>0.91</c:v>
                </c:pt>
              </c:numCache>
            </c:numRef>
          </c:yVal>
          <c:smooth val="0"/>
          <c:extLst>
            <c:ext xmlns:c16="http://schemas.microsoft.com/office/drawing/2014/chart" uri="{C3380CC4-5D6E-409C-BE32-E72D297353CC}">
              <c16:uniqueId val="{00000001-820D-4BC2-BC12-FF014E4E8D77}"/>
            </c:ext>
          </c:extLst>
        </c:ser>
        <c:ser>
          <c:idx val="2"/>
          <c:order val="2"/>
          <c:tx>
            <c:v>2.2GHz</c:v>
          </c:tx>
          <c:spPr>
            <a:ln w="19050" cap="rnd">
              <a:solidFill>
                <a:schemeClr val="accent3"/>
              </a:solidFill>
              <a:round/>
            </a:ln>
            <a:effectLst/>
          </c:spPr>
          <c:marker>
            <c:symbol val="none"/>
          </c:marker>
          <c:xVal>
            <c:numRef>
              <c:f>fc!$A$1:$A$9</c:f>
              <c:numCache>
                <c:formatCode>General</c:formatCode>
                <c:ptCount val="9"/>
                <c:pt idx="0">
                  <c:v>85</c:v>
                </c:pt>
                <c:pt idx="1">
                  <c:v>95</c:v>
                </c:pt>
                <c:pt idx="2">
                  <c:v>111</c:v>
                </c:pt>
                <c:pt idx="3">
                  <c:v>127</c:v>
                </c:pt>
                <c:pt idx="4">
                  <c:v>159</c:v>
                </c:pt>
                <c:pt idx="5">
                  <c:v>175</c:v>
                </c:pt>
                <c:pt idx="6">
                  <c:v>191</c:v>
                </c:pt>
                <c:pt idx="7">
                  <c:v>207</c:v>
                </c:pt>
                <c:pt idx="8">
                  <c:v>223</c:v>
                </c:pt>
              </c:numCache>
            </c:numRef>
          </c:xVal>
          <c:yVal>
            <c:numRef>
              <c:f>fc!$B$1:$B$9</c:f>
              <c:numCache>
                <c:formatCode>General</c:formatCode>
                <c:ptCount val="9"/>
                <c:pt idx="0">
                  <c:v>0.82199999999999995</c:v>
                </c:pt>
                <c:pt idx="1">
                  <c:v>0.84399999999999997</c:v>
                </c:pt>
                <c:pt idx="2">
                  <c:v>0.85899999999999999</c:v>
                </c:pt>
                <c:pt idx="3">
                  <c:v>0.86099999999999999</c:v>
                </c:pt>
                <c:pt idx="4">
                  <c:v>0.874</c:v>
                </c:pt>
                <c:pt idx="5">
                  <c:v>0.88100000000000001</c:v>
                </c:pt>
                <c:pt idx="6">
                  <c:v>0.89800000000000002</c:v>
                </c:pt>
                <c:pt idx="7">
                  <c:v>0.89700000000000002</c:v>
                </c:pt>
                <c:pt idx="8">
                  <c:v>0.91100000000000003</c:v>
                </c:pt>
              </c:numCache>
            </c:numRef>
          </c:yVal>
          <c:smooth val="0"/>
          <c:extLst>
            <c:ext xmlns:c16="http://schemas.microsoft.com/office/drawing/2014/chart" uri="{C3380CC4-5D6E-409C-BE32-E72D297353CC}">
              <c16:uniqueId val="{00000002-820D-4BC2-BC12-FF014E4E8D77}"/>
            </c:ext>
          </c:extLst>
        </c:ser>
        <c:dLbls>
          <c:showLegendKey val="0"/>
          <c:showVal val="0"/>
          <c:showCatName val="0"/>
          <c:showSerName val="0"/>
          <c:showPercent val="0"/>
          <c:showBubbleSize val="0"/>
        </c:dLbls>
        <c:axId val="508844192"/>
        <c:axId val="371678992"/>
      </c:scatterChart>
      <c:valAx>
        <c:axId val="5088441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payload (bits)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1678992"/>
        <c:crosses val="autoZero"/>
        <c:crossBetween val="midCat"/>
      </c:valAx>
      <c:valAx>
        <c:axId val="371678992"/>
        <c:scaling>
          <c:orientation val="minMax"/>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The</a:t>
                </a:r>
                <a:r>
                  <a:rPr lang="en-US" altLang="zh-CN" baseline="0"/>
                  <a:t> average cosine similarity</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884419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lang="en-US" altLang="zh-CN" sz="1400" b="0" i="0" u="none" strike="noStrike" kern="1200" spc="0" baseline="0">
                <a:solidFill>
                  <a:sysClr val="windowText" lastClr="000000">
                    <a:lumMod val="65000"/>
                    <a:lumOff val="35000"/>
                  </a:sysClr>
                </a:solidFill>
                <a:latin typeface="+mn-lt"/>
                <a:ea typeface="+mn-ea"/>
                <a:cs typeface="+mn-cs"/>
              </a:defRPr>
            </a:pPr>
            <a:r>
              <a:rPr lang="en-US" altLang="zh-CN" sz="1400" b="0" i="0" u="none" strike="noStrike" kern="1200" spc="0" baseline="0">
                <a:solidFill>
                  <a:sysClr val="windowText" lastClr="000000">
                    <a:lumMod val="65000"/>
                    <a:lumOff val="35000"/>
                  </a:sysClr>
                </a:solidFill>
                <a:latin typeface="+mn-lt"/>
                <a:ea typeface="+mn-ea"/>
                <a:cs typeface="+mn-cs"/>
              </a:rPr>
              <a:t>The gain of average SE </a:t>
            </a:r>
          </a:p>
        </c:rich>
      </c:tx>
      <c:overlay val="0"/>
      <c:spPr>
        <a:noFill/>
        <a:ln>
          <a:noFill/>
        </a:ln>
        <a:effectLst/>
      </c:spPr>
      <c:txPr>
        <a:bodyPr rot="0" spcFirstLastPara="1" vertOverflow="ellipsis" vert="horz" wrap="square" anchor="ctr" anchorCtr="1"/>
        <a:lstStyle/>
        <a:p>
          <a:pPr algn="ctr" rtl="0">
            <a:defRPr lang="en-US" altLang="zh-CN" sz="1400" b="0" i="0" u="none" strike="noStrike" kern="1200" spc="0" baseline="0">
              <a:solidFill>
                <a:sysClr val="windowText" lastClr="000000">
                  <a:lumMod val="65000"/>
                  <a:lumOff val="35000"/>
                </a:sysClr>
              </a:solidFill>
              <a:latin typeface="+mn-lt"/>
              <a:ea typeface="+mn-ea"/>
              <a:cs typeface="+mn-cs"/>
            </a:defRPr>
          </a:pPr>
          <a:endParaRPr lang="zh-CN"/>
        </a:p>
      </c:txPr>
    </c:title>
    <c:autoTitleDeleted val="0"/>
    <c:plotArea>
      <c:layout/>
      <c:scatterChart>
        <c:scatterStyle val="lineMarker"/>
        <c:varyColors val="0"/>
        <c:ser>
          <c:idx val="0"/>
          <c:order val="0"/>
          <c:tx>
            <c:v>5.5GHz</c:v>
          </c:tx>
          <c:spPr>
            <a:ln w="19050" cap="rnd">
              <a:solidFill>
                <a:schemeClr val="accent1"/>
              </a:solidFill>
              <a:round/>
            </a:ln>
            <a:effectLst/>
          </c:spPr>
          <c:marker>
            <c:symbol val="none"/>
          </c:marker>
          <c:xVal>
            <c:numRef>
              <c:f>fc!$K$1:$K$9</c:f>
              <c:numCache>
                <c:formatCode>General</c:formatCode>
                <c:ptCount val="9"/>
                <c:pt idx="0">
                  <c:v>85</c:v>
                </c:pt>
                <c:pt idx="1">
                  <c:v>95</c:v>
                </c:pt>
                <c:pt idx="2">
                  <c:v>111</c:v>
                </c:pt>
                <c:pt idx="3">
                  <c:v>127</c:v>
                </c:pt>
                <c:pt idx="4">
                  <c:v>159</c:v>
                </c:pt>
                <c:pt idx="5">
                  <c:v>175</c:v>
                </c:pt>
                <c:pt idx="6">
                  <c:v>191</c:v>
                </c:pt>
                <c:pt idx="7">
                  <c:v>207</c:v>
                </c:pt>
                <c:pt idx="8">
                  <c:v>223</c:v>
                </c:pt>
              </c:numCache>
            </c:numRef>
          </c:xVal>
          <c:yVal>
            <c:numRef>
              <c:f>fc!$N$1:$N$9</c:f>
              <c:numCache>
                <c:formatCode>General</c:formatCode>
                <c:ptCount val="9"/>
                <c:pt idx="0">
                  <c:v>0.15797788309637895</c:v>
                </c:pt>
                <c:pt idx="1">
                  <c:v>1.1058451816745531</c:v>
                </c:pt>
                <c:pt idx="2">
                  <c:v>2.6066350710900394</c:v>
                </c:pt>
                <c:pt idx="3">
                  <c:v>2.9225908372827689</c:v>
                </c:pt>
                <c:pt idx="4">
                  <c:v>4.4233807266982552</c:v>
                </c:pt>
                <c:pt idx="5">
                  <c:v>4.9763033175355389</c:v>
                </c:pt>
                <c:pt idx="6">
                  <c:v>6.3191153238546747</c:v>
                </c:pt>
                <c:pt idx="7">
                  <c:v>6.0821484992101205</c:v>
                </c:pt>
                <c:pt idx="8">
                  <c:v>6.9510268562401336</c:v>
                </c:pt>
              </c:numCache>
            </c:numRef>
          </c:yVal>
          <c:smooth val="0"/>
          <c:extLst>
            <c:ext xmlns:c16="http://schemas.microsoft.com/office/drawing/2014/chart" uri="{C3380CC4-5D6E-409C-BE32-E72D297353CC}">
              <c16:uniqueId val="{00000000-D885-43BE-A94F-5C93C9B48B65}"/>
            </c:ext>
          </c:extLst>
        </c:ser>
        <c:ser>
          <c:idx val="1"/>
          <c:order val="1"/>
          <c:tx>
            <c:v>3.5GHZ</c:v>
          </c:tx>
          <c:spPr>
            <a:ln w="19050" cap="rnd">
              <a:solidFill>
                <a:schemeClr val="accent2"/>
              </a:solidFill>
              <a:round/>
            </a:ln>
            <a:effectLst/>
          </c:spPr>
          <c:marker>
            <c:symbol val="none"/>
          </c:marker>
          <c:xVal>
            <c:numRef>
              <c:f>fc!$F$1:$F$9</c:f>
              <c:numCache>
                <c:formatCode>General</c:formatCode>
                <c:ptCount val="9"/>
                <c:pt idx="0">
                  <c:v>85</c:v>
                </c:pt>
                <c:pt idx="1">
                  <c:v>95</c:v>
                </c:pt>
                <c:pt idx="2">
                  <c:v>111</c:v>
                </c:pt>
                <c:pt idx="3">
                  <c:v>127</c:v>
                </c:pt>
                <c:pt idx="4">
                  <c:v>159</c:v>
                </c:pt>
                <c:pt idx="5">
                  <c:v>175</c:v>
                </c:pt>
                <c:pt idx="6">
                  <c:v>191</c:v>
                </c:pt>
                <c:pt idx="7">
                  <c:v>207</c:v>
                </c:pt>
                <c:pt idx="8">
                  <c:v>223</c:v>
                </c:pt>
              </c:numCache>
            </c:numRef>
          </c:xVal>
          <c:yVal>
            <c:numRef>
              <c:f>fc!$I$1:$I$9</c:f>
              <c:numCache>
                <c:formatCode>General</c:formatCode>
                <c:ptCount val="9"/>
                <c:pt idx="0">
                  <c:v>0.23696682464454</c:v>
                </c:pt>
                <c:pt idx="1">
                  <c:v>1.3428120063191216</c:v>
                </c:pt>
                <c:pt idx="2">
                  <c:v>2.5276461295418642</c:v>
                </c:pt>
                <c:pt idx="3">
                  <c:v>2.9225908372827689</c:v>
                </c:pt>
                <c:pt idx="4">
                  <c:v>4.186413902053701</c:v>
                </c:pt>
                <c:pt idx="5">
                  <c:v>5.0552922590837426</c:v>
                </c:pt>
                <c:pt idx="6">
                  <c:v>6.3191153238546747</c:v>
                </c:pt>
                <c:pt idx="7">
                  <c:v>6.3191153238546747</c:v>
                </c:pt>
                <c:pt idx="8">
                  <c:v>7.3459715639810526</c:v>
                </c:pt>
              </c:numCache>
            </c:numRef>
          </c:yVal>
          <c:smooth val="0"/>
          <c:extLst>
            <c:ext xmlns:c16="http://schemas.microsoft.com/office/drawing/2014/chart" uri="{C3380CC4-5D6E-409C-BE32-E72D297353CC}">
              <c16:uniqueId val="{00000001-D885-43BE-A94F-5C93C9B48B65}"/>
            </c:ext>
          </c:extLst>
        </c:ser>
        <c:ser>
          <c:idx val="2"/>
          <c:order val="2"/>
          <c:tx>
            <c:v>2.2GHZ</c:v>
          </c:tx>
          <c:spPr>
            <a:ln w="19050" cap="rnd">
              <a:solidFill>
                <a:schemeClr val="accent3"/>
              </a:solidFill>
              <a:round/>
            </a:ln>
            <a:effectLst/>
          </c:spPr>
          <c:marker>
            <c:symbol val="none"/>
          </c:marker>
          <c:xVal>
            <c:numRef>
              <c:f>fc!$A$1:$A$9</c:f>
              <c:numCache>
                <c:formatCode>General</c:formatCode>
                <c:ptCount val="9"/>
                <c:pt idx="0">
                  <c:v>85</c:v>
                </c:pt>
                <c:pt idx="1">
                  <c:v>95</c:v>
                </c:pt>
                <c:pt idx="2">
                  <c:v>111</c:v>
                </c:pt>
                <c:pt idx="3">
                  <c:v>127</c:v>
                </c:pt>
                <c:pt idx="4">
                  <c:v>159</c:v>
                </c:pt>
                <c:pt idx="5">
                  <c:v>175</c:v>
                </c:pt>
                <c:pt idx="6">
                  <c:v>191</c:v>
                </c:pt>
                <c:pt idx="7">
                  <c:v>207</c:v>
                </c:pt>
                <c:pt idx="8">
                  <c:v>223</c:v>
                </c:pt>
              </c:numCache>
            </c:numRef>
          </c:xVal>
          <c:yVal>
            <c:numRef>
              <c:f>fc!$D$1:$D$9</c:f>
              <c:numCache>
                <c:formatCode>General</c:formatCode>
                <c:ptCount val="9"/>
                <c:pt idx="0">
                  <c:v>0</c:v>
                </c:pt>
                <c:pt idx="1">
                  <c:v>1.2638230647709321</c:v>
                </c:pt>
                <c:pt idx="2">
                  <c:v>2.5276461295418642</c:v>
                </c:pt>
                <c:pt idx="3">
                  <c:v>2.9225908372827689</c:v>
                </c:pt>
                <c:pt idx="4">
                  <c:v>4.186413902053701</c:v>
                </c:pt>
                <c:pt idx="5">
                  <c:v>4.9763033175355389</c:v>
                </c:pt>
                <c:pt idx="6">
                  <c:v>6.240126382306471</c:v>
                </c:pt>
                <c:pt idx="7">
                  <c:v>6.5560821484992147</c:v>
                </c:pt>
                <c:pt idx="8">
                  <c:v>7.0300157977883089</c:v>
                </c:pt>
              </c:numCache>
            </c:numRef>
          </c:yVal>
          <c:smooth val="0"/>
          <c:extLst>
            <c:ext xmlns:c16="http://schemas.microsoft.com/office/drawing/2014/chart" uri="{C3380CC4-5D6E-409C-BE32-E72D297353CC}">
              <c16:uniqueId val="{00000002-D885-43BE-A94F-5C93C9B48B65}"/>
            </c:ext>
          </c:extLst>
        </c:ser>
        <c:dLbls>
          <c:showLegendKey val="0"/>
          <c:showVal val="0"/>
          <c:showCatName val="0"/>
          <c:showSerName val="0"/>
          <c:showPercent val="0"/>
          <c:showBubbleSize val="0"/>
        </c:dLbls>
        <c:axId val="508844192"/>
        <c:axId val="371678992"/>
      </c:scatterChart>
      <c:valAx>
        <c:axId val="5088441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payload (bits)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1678992"/>
        <c:crosses val="autoZero"/>
        <c:crossBetween val="midCat"/>
      </c:valAx>
      <c:valAx>
        <c:axId val="3716789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lgn="ctr" rtl="0">
                  <a:defRPr lang="en-US" altLang="zh-CN" sz="1000" b="0" i="0" u="none" strike="noStrike" kern="1200" baseline="0">
                    <a:solidFill>
                      <a:sysClr val="windowText" lastClr="000000">
                        <a:lumMod val="65000"/>
                        <a:lumOff val="35000"/>
                      </a:sysClr>
                    </a:solidFill>
                    <a:latin typeface="+mn-lt"/>
                    <a:ea typeface="+mn-ea"/>
                    <a:cs typeface="+mn-cs"/>
                  </a:defRPr>
                </a:pPr>
                <a:r>
                  <a:rPr lang="en-US" altLang="zh-CN" sz="1000" b="0" i="0" u="none" strike="noStrike" kern="1200" baseline="0">
                    <a:solidFill>
                      <a:sysClr val="windowText" lastClr="000000">
                        <a:lumMod val="65000"/>
                        <a:lumOff val="35000"/>
                      </a:sysClr>
                    </a:solidFill>
                    <a:latin typeface="+mn-lt"/>
                    <a:ea typeface="+mn-ea"/>
                    <a:cs typeface="+mn-cs"/>
                  </a:rPr>
                  <a:t>The gain of average SE (%)</a:t>
                </a:r>
              </a:p>
            </c:rich>
          </c:tx>
          <c:overlay val="0"/>
          <c:spPr>
            <a:noFill/>
            <a:ln>
              <a:noFill/>
            </a:ln>
            <a:effectLst/>
          </c:spPr>
          <c:txPr>
            <a:bodyPr rot="-5400000" spcFirstLastPara="1" vertOverflow="ellipsis" vert="horz" wrap="square" anchor="ctr" anchorCtr="1"/>
            <a:lstStyle/>
            <a:p>
              <a:pPr algn="ctr" rtl="0">
                <a:defRPr lang="en-US" altLang="zh-CN" sz="1000" b="0" i="0" u="none" strike="noStrike" kern="1200" baseline="0">
                  <a:solidFill>
                    <a:sysClr val="windowText" lastClr="000000">
                      <a:lumMod val="65000"/>
                      <a:lumOff val="35000"/>
                    </a:sys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884419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The average cosine similarity</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v>0.8λ antenna space for training</c:v>
          </c:tx>
          <c:spPr>
            <a:ln w="19050" cap="rnd">
              <a:solidFill>
                <a:schemeClr val="accent1"/>
              </a:solidFill>
              <a:round/>
            </a:ln>
            <a:effectLst/>
          </c:spPr>
          <c:marker>
            <c:symbol val="none"/>
          </c:marker>
          <c:xVal>
            <c:numRef>
              <c:f>Sheet2!$B$42:$B$50</c:f>
              <c:numCache>
                <c:formatCode>General</c:formatCode>
                <c:ptCount val="9"/>
                <c:pt idx="0">
                  <c:v>85</c:v>
                </c:pt>
                <c:pt idx="1">
                  <c:v>95</c:v>
                </c:pt>
                <c:pt idx="2">
                  <c:v>111</c:v>
                </c:pt>
                <c:pt idx="3">
                  <c:v>127</c:v>
                </c:pt>
                <c:pt idx="4">
                  <c:v>159</c:v>
                </c:pt>
                <c:pt idx="5">
                  <c:v>175</c:v>
                </c:pt>
                <c:pt idx="6">
                  <c:v>191</c:v>
                </c:pt>
                <c:pt idx="7">
                  <c:v>207</c:v>
                </c:pt>
                <c:pt idx="8">
                  <c:v>223</c:v>
                </c:pt>
              </c:numCache>
            </c:numRef>
          </c:xVal>
          <c:yVal>
            <c:numRef>
              <c:f>Sheet2!$C$42:$C$50</c:f>
              <c:numCache>
                <c:formatCode>General</c:formatCode>
                <c:ptCount val="9"/>
                <c:pt idx="0">
                  <c:v>0.82299999999999995</c:v>
                </c:pt>
                <c:pt idx="1">
                  <c:v>0.84299999999999997</c:v>
                </c:pt>
                <c:pt idx="2">
                  <c:v>0.85699999999999998</c:v>
                </c:pt>
                <c:pt idx="3">
                  <c:v>0.86399999999999999</c:v>
                </c:pt>
                <c:pt idx="4">
                  <c:v>0.872</c:v>
                </c:pt>
                <c:pt idx="5">
                  <c:v>0.88300000000000001</c:v>
                </c:pt>
                <c:pt idx="6">
                  <c:v>0.89700000000000002</c:v>
                </c:pt>
                <c:pt idx="7">
                  <c:v>0.89700000000000002</c:v>
                </c:pt>
                <c:pt idx="8">
                  <c:v>0.91</c:v>
                </c:pt>
              </c:numCache>
            </c:numRef>
          </c:yVal>
          <c:smooth val="0"/>
          <c:extLst>
            <c:ext xmlns:c16="http://schemas.microsoft.com/office/drawing/2014/chart" uri="{C3380CC4-5D6E-409C-BE32-E72D297353CC}">
              <c16:uniqueId val="{00000000-15FE-4BCA-9123-26C07711F89C}"/>
            </c:ext>
          </c:extLst>
        </c:ser>
        <c:ser>
          <c:idx val="1"/>
          <c:order val="1"/>
          <c:tx>
            <c:v>0.5λ antenna space for training</c:v>
          </c:tx>
          <c:spPr>
            <a:ln w="19050" cap="rnd">
              <a:solidFill>
                <a:schemeClr val="accent2"/>
              </a:solidFill>
              <a:round/>
            </a:ln>
            <a:effectLst/>
          </c:spPr>
          <c:marker>
            <c:symbol val="none"/>
          </c:marker>
          <c:xVal>
            <c:numRef>
              <c:f>Sheet2!$H$42:$H$50</c:f>
              <c:numCache>
                <c:formatCode>General</c:formatCode>
                <c:ptCount val="9"/>
                <c:pt idx="0">
                  <c:v>85</c:v>
                </c:pt>
                <c:pt idx="1">
                  <c:v>95</c:v>
                </c:pt>
                <c:pt idx="2">
                  <c:v>111</c:v>
                </c:pt>
                <c:pt idx="3">
                  <c:v>127</c:v>
                </c:pt>
                <c:pt idx="4">
                  <c:v>159</c:v>
                </c:pt>
                <c:pt idx="5">
                  <c:v>175</c:v>
                </c:pt>
                <c:pt idx="6">
                  <c:v>191</c:v>
                </c:pt>
                <c:pt idx="7">
                  <c:v>207</c:v>
                </c:pt>
                <c:pt idx="8">
                  <c:v>223</c:v>
                </c:pt>
              </c:numCache>
            </c:numRef>
          </c:xVal>
          <c:yVal>
            <c:numRef>
              <c:f>Sheet2!$I$42:$I$50</c:f>
              <c:numCache>
                <c:formatCode>General</c:formatCode>
                <c:ptCount val="9"/>
                <c:pt idx="0">
                  <c:v>0.80800000000000005</c:v>
                </c:pt>
                <c:pt idx="1">
                  <c:v>0.82399999999999995</c:v>
                </c:pt>
                <c:pt idx="2">
                  <c:v>0.83699999999999997</c:v>
                </c:pt>
                <c:pt idx="3">
                  <c:v>0.85199999999999998</c:v>
                </c:pt>
                <c:pt idx="4">
                  <c:v>0.873</c:v>
                </c:pt>
                <c:pt idx="5">
                  <c:v>0.88</c:v>
                </c:pt>
                <c:pt idx="6">
                  <c:v>0.88700000000000001</c:v>
                </c:pt>
                <c:pt idx="7">
                  <c:v>0.89500000000000002</c:v>
                </c:pt>
                <c:pt idx="8">
                  <c:v>0.89900000000000002</c:v>
                </c:pt>
              </c:numCache>
            </c:numRef>
          </c:yVal>
          <c:smooth val="0"/>
          <c:extLst>
            <c:ext xmlns:c16="http://schemas.microsoft.com/office/drawing/2014/chart" uri="{C3380CC4-5D6E-409C-BE32-E72D297353CC}">
              <c16:uniqueId val="{00000001-15FE-4BCA-9123-26C07711F89C}"/>
            </c:ext>
          </c:extLst>
        </c:ser>
        <c:dLbls>
          <c:showLegendKey val="0"/>
          <c:showVal val="0"/>
          <c:showCatName val="0"/>
          <c:showSerName val="0"/>
          <c:showPercent val="0"/>
          <c:showBubbleSize val="0"/>
        </c:dLbls>
        <c:axId val="508844192"/>
        <c:axId val="371678992"/>
      </c:scatterChart>
      <c:valAx>
        <c:axId val="5088441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payload (bits)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1678992"/>
        <c:crosses val="autoZero"/>
        <c:crossBetween val="midCat"/>
      </c:valAx>
      <c:valAx>
        <c:axId val="371678992"/>
        <c:scaling>
          <c:orientation val="minMax"/>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The</a:t>
                </a:r>
                <a:r>
                  <a:rPr lang="en-US" altLang="zh-CN" baseline="0"/>
                  <a:t> average cosine similarity</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884419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lang="en-US" altLang="zh-CN" sz="1400" b="0" i="0" u="none" strike="noStrike" kern="1200" spc="0" baseline="0">
                <a:solidFill>
                  <a:sysClr val="windowText" lastClr="000000">
                    <a:lumMod val="65000"/>
                    <a:lumOff val="35000"/>
                  </a:sysClr>
                </a:solidFill>
                <a:latin typeface="+mn-lt"/>
                <a:ea typeface="+mn-ea"/>
                <a:cs typeface="+mn-cs"/>
              </a:defRPr>
            </a:pPr>
            <a:r>
              <a:rPr lang="en-US" altLang="zh-CN" sz="1400" b="0" i="0" u="none" strike="noStrike" kern="1200" spc="0" baseline="0">
                <a:solidFill>
                  <a:sysClr val="windowText" lastClr="000000">
                    <a:lumMod val="65000"/>
                    <a:lumOff val="35000"/>
                  </a:sysClr>
                </a:solidFill>
                <a:latin typeface="+mn-lt"/>
                <a:ea typeface="+mn-ea"/>
                <a:cs typeface="+mn-cs"/>
              </a:rPr>
              <a:t>The gain of average  SE compared with </a:t>
            </a:r>
          </a:p>
          <a:p>
            <a:pPr algn="ctr" rtl="0">
              <a:defRPr lang="en-US" altLang="zh-CN">
                <a:solidFill>
                  <a:sysClr val="windowText" lastClr="000000">
                    <a:lumMod val="65000"/>
                    <a:lumOff val="35000"/>
                  </a:sysClr>
                </a:solidFill>
              </a:defRPr>
            </a:pPr>
            <a:r>
              <a:rPr lang="en-US" altLang="zh-CN" sz="1400" b="0" i="0" u="none" strike="noStrike" kern="1200" spc="0" baseline="0">
                <a:solidFill>
                  <a:sysClr val="windowText" lastClr="000000">
                    <a:lumMod val="65000"/>
                    <a:lumOff val="35000"/>
                  </a:sysClr>
                </a:solidFill>
                <a:latin typeface="+mn-lt"/>
                <a:ea typeface="+mn-ea"/>
                <a:cs typeface="+mn-cs"/>
              </a:rPr>
              <a:t>85 bits baseline AI model </a:t>
            </a:r>
          </a:p>
        </c:rich>
      </c:tx>
      <c:overlay val="0"/>
      <c:spPr>
        <a:noFill/>
        <a:ln>
          <a:noFill/>
        </a:ln>
        <a:effectLst/>
      </c:spPr>
      <c:txPr>
        <a:bodyPr rot="0" spcFirstLastPara="1" vertOverflow="ellipsis" vert="horz" wrap="square" anchor="ctr" anchorCtr="1"/>
        <a:lstStyle/>
        <a:p>
          <a:pPr algn="ctr" rtl="0">
            <a:defRPr lang="en-US" altLang="zh-CN" sz="1400" b="0" i="0" u="none" strike="noStrike" kern="1200" spc="0" baseline="0">
              <a:solidFill>
                <a:sysClr val="windowText" lastClr="000000">
                  <a:lumMod val="65000"/>
                  <a:lumOff val="35000"/>
                </a:sysClr>
              </a:solidFill>
              <a:latin typeface="+mn-lt"/>
              <a:ea typeface="+mn-ea"/>
              <a:cs typeface="+mn-cs"/>
            </a:defRPr>
          </a:pPr>
          <a:endParaRPr lang="zh-CN"/>
        </a:p>
      </c:txPr>
    </c:title>
    <c:autoTitleDeleted val="0"/>
    <c:plotArea>
      <c:layout/>
      <c:scatterChart>
        <c:scatterStyle val="lineMarker"/>
        <c:varyColors val="0"/>
        <c:ser>
          <c:idx val="0"/>
          <c:order val="0"/>
          <c:tx>
            <c:v>0.8λ antenna space for training</c:v>
          </c:tx>
          <c:spPr>
            <a:ln w="19050" cap="rnd">
              <a:solidFill>
                <a:schemeClr val="accent1"/>
              </a:solidFill>
              <a:round/>
            </a:ln>
            <a:effectLst/>
          </c:spPr>
          <c:marker>
            <c:symbol val="none"/>
          </c:marker>
          <c:xVal>
            <c:numRef>
              <c:f>Sheet2!$B$42:$B$50</c:f>
              <c:numCache>
                <c:formatCode>General</c:formatCode>
                <c:ptCount val="9"/>
                <c:pt idx="0">
                  <c:v>85</c:v>
                </c:pt>
                <c:pt idx="1">
                  <c:v>95</c:v>
                </c:pt>
                <c:pt idx="2">
                  <c:v>111</c:v>
                </c:pt>
                <c:pt idx="3">
                  <c:v>127</c:v>
                </c:pt>
                <c:pt idx="4">
                  <c:v>159</c:v>
                </c:pt>
                <c:pt idx="5">
                  <c:v>175</c:v>
                </c:pt>
                <c:pt idx="6">
                  <c:v>191</c:v>
                </c:pt>
                <c:pt idx="7">
                  <c:v>207</c:v>
                </c:pt>
                <c:pt idx="8">
                  <c:v>223</c:v>
                </c:pt>
              </c:numCache>
            </c:numRef>
          </c:xVal>
          <c:yVal>
            <c:numRef>
              <c:f>Sheet2!$E$42:$E$50</c:f>
              <c:numCache>
                <c:formatCode>General</c:formatCode>
                <c:ptCount val="9"/>
                <c:pt idx="0">
                  <c:v>0</c:v>
                </c:pt>
                <c:pt idx="1">
                  <c:v>1.1041009463722276</c:v>
                </c:pt>
                <c:pt idx="2">
                  <c:v>2.3659305993690936</c:v>
                </c:pt>
                <c:pt idx="3">
                  <c:v>2.7602523659305831</c:v>
                </c:pt>
                <c:pt idx="4">
                  <c:v>4.0220820189274491</c:v>
                </c:pt>
                <c:pt idx="5">
                  <c:v>4.8107255520504708</c:v>
                </c:pt>
                <c:pt idx="6">
                  <c:v>6.1514195583596347</c:v>
                </c:pt>
                <c:pt idx="7">
                  <c:v>6.1514195583596347</c:v>
                </c:pt>
                <c:pt idx="8">
                  <c:v>7.1766561514195644</c:v>
                </c:pt>
              </c:numCache>
            </c:numRef>
          </c:yVal>
          <c:smooth val="0"/>
          <c:extLst>
            <c:ext xmlns:c16="http://schemas.microsoft.com/office/drawing/2014/chart" uri="{C3380CC4-5D6E-409C-BE32-E72D297353CC}">
              <c16:uniqueId val="{00000000-8DAA-4FAB-9830-52233DF9EB49}"/>
            </c:ext>
          </c:extLst>
        </c:ser>
        <c:ser>
          <c:idx val="1"/>
          <c:order val="1"/>
          <c:tx>
            <c:v>0.5λ antenna space for training</c:v>
          </c:tx>
          <c:spPr>
            <a:ln w="19050" cap="rnd">
              <a:solidFill>
                <a:schemeClr val="accent2"/>
              </a:solidFill>
              <a:round/>
            </a:ln>
            <a:effectLst/>
          </c:spPr>
          <c:marker>
            <c:symbol val="none"/>
          </c:marker>
          <c:xVal>
            <c:numRef>
              <c:f>Sheet2!$H$42:$H$50</c:f>
              <c:numCache>
                <c:formatCode>General</c:formatCode>
                <c:ptCount val="9"/>
                <c:pt idx="0">
                  <c:v>85</c:v>
                </c:pt>
                <c:pt idx="1">
                  <c:v>95</c:v>
                </c:pt>
                <c:pt idx="2">
                  <c:v>111</c:v>
                </c:pt>
                <c:pt idx="3">
                  <c:v>127</c:v>
                </c:pt>
                <c:pt idx="4">
                  <c:v>159</c:v>
                </c:pt>
                <c:pt idx="5">
                  <c:v>175</c:v>
                </c:pt>
                <c:pt idx="6">
                  <c:v>191</c:v>
                </c:pt>
                <c:pt idx="7">
                  <c:v>207</c:v>
                </c:pt>
                <c:pt idx="8">
                  <c:v>223</c:v>
                </c:pt>
              </c:numCache>
            </c:numRef>
          </c:xVal>
          <c:yVal>
            <c:numRef>
              <c:f>Sheet2!$K$42:$K$50</c:f>
              <c:numCache>
                <c:formatCode>General</c:formatCode>
                <c:ptCount val="9"/>
                <c:pt idx="0">
                  <c:v>-2.9968454258675052</c:v>
                </c:pt>
                <c:pt idx="1">
                  <c:v>-1.5772870662460576</c:v>
                </c:pt>
                <c:pt idx="2">
                  <c:v>-0.47318611987381587</c:v>
                </c:pt>
                <c:pt idx="3">
                  <c:v>0.55205047318611378</c:v>
                </c:pt>
                <c:pt idx="4">
                  <c:v>2.3659305993690936</c:v>
                </c:pt>
                <c:pt idx="5">
                  <c:v>3.0757097791798174</c:v>
                </c:pt>
                <c:pt idx="6">
                  <c:v>3.5488958990536332</c:v>
                </c:pt>
                <c:pt idx="7">
                  <c:v>4.4164037854889528</c:v>
                </c:pt>
                <c:pt idx="8">
                  <c:v>4.8107255520504708</c:v>
                </c:pt>
              </c:numCache>
            </c:numRef>
          </c:yVal>
          <c:smooth val="0"/>
          <c:extLst>
            <c:ext xmlns:c16="http://schemas.microsoft.com/office/drawing/2014/chart" uri="{C3380CC4-5D6E-409C-BE32-E72D297353CC}">
              <c16:uniqueId val="{00000001-8DAA-4FAB-9830-52233DF9EB49}"/>
            </c:ext>
          </c:extLst>
        </c:ser>
        <c:dLbls>
          <c:showLegendKey val="0"/>
          <c:showVal val="0"/>
          <c:showCatName val="0"/>
          <c:showSerName val="0"/>
          <c:showPercent val="0"/>
          <c:showBubbleSize val="0"/>
        </c:dLbls>
        <c:axId val="508844192"/>
        <c:axId val="371678992"/>
      </c:scatterChart>
      <c:valAx>
        <c:axId val="5088441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payload (bits)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1678992"/>
        <c:crosses val="autoZero"/>
        <c:crossBetween val="midCat"/>
      </c:valAx>
      <c:valAx>
        <c:axId val="3716789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lgn="ctr" rtl="0">
                  <a:defRPr lang="en-US" altLang="zh-CN" sz="1000" b="0" i="0" u="none" strike="noStrike" kern="1200" baseline="0">
                    <a:solidFill>
                      <a:sysClr val="windowText" lastClr="000000">
                        <a:lumMod val="65000"/>
                        <a:lumOff val="35000"/>
                      </a:sysClr>
                    </a:solidFill>
                    <a:latin typeface="+mn-lt"/>
                    <a:ea typeface="+mn-ea"/>
                    <a:cs typeface="+mn-cs"/>
                  </a:defRPr>
                </a:pPr>
                <a:r>
                  <a:rPr lang="en-US" altLang="zh-CN" sz="1000" b="0" i="0" u="none" strike="noStrike" kern="1200" baseline="0">
                    <a:solidFill>
                      <a:sysClr val="windowText" lastClr="000000">
                        <a:lumMod val="65000"/>
                        <a:lumOff val="35000"/>
                      </a:sysClr>
                    </a:solidFill>
                    <a:latin typeface="+mn-lt"/>
                    <a:ea typeface="+mn-ea"/>
                    <a:cs typeface="+mn-cs"/>
                  </a:rPr>
                  <a:t>The gain of average SE (%)</a:t>
                </a:r>
              </a:p>
            </c:rich>
          </c:tx>
          <c:overlay val="0"/>
          <c:spPr>
            <a:noFill/>
            <a:ln>
              <a:noFill/>
            </a:ln>
            <a:effectLst/>
          </c:spPr>
          <c:txPr>
            <a:bodyPr rot="-5400000" spcFirstLastPara="1" vertOverflow="ellipsis" vert="horz" wrap="square" anchor="ctr" anchorCtr="1"/>
            <a:lstStyle/>
            <a:p>
              <a:pPr algn="ctr" rtl="0">
                <a:defRPr lang="en-US" altLang="zh-CN" sz="1000" b="0" i="0" u="none" strike="noStrike" kern="1200" baseline="0">
                  <a:solidFill>
                    <a:sysClr val="windowText" lastClr="000000">
                      <a:lumMod val="65000"/>
                      <a:lumOff val="35000"/>
                    </a:sys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884419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The average cosine similarity of small AI models</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v>0.8λ antenna space for training</c:v>
          </c:tx>
          <c:spPr>
            <a:ln w="19050" cap="rnd">
              <a:solidFill>
                <a:schemeClr val="accent1"/>
              </a:solidFill>
              <a:round/>
            </a:ln>
            <a:effectLst/>
          </c:spPr>
          <c:marker>
            <c:symbol val="none"/>
          </c:marker>
          <c:xVal>
            <c:numRef>
              <c:f>Sheet2!$B$72:$B$80</c:f>
              <c:numCache>
                <c:formatCode>General</c:formatCode>
                <c:ptCount val="9"/>
                <c:pt idx="0">
                  <c:v>87</c:v>
                </c:pt>
                <c:pt idx="1">
                  <c:v>117</c:v>
                </c:pt>
                <c:pt idx="2">
                  <c:v>147</c:v>
                </c:pt>
                <c:pt idx="3">
                  <c:v>177</c:v>
                </c:pt>
                <c:pt idx="4">
                  <c:v>207</c:v>
                </c:pt>
                <c:pt idx="5">
                  <c:v>237</c:v>
                </c:pt>
                <c:pt idx="6">
                  <c:v>267</c:v>
                </c:pt>
                <c:pt idx="7">
                  <c:v>297</c:v>
                </c:pt>
                <c:pt idx="8">
                  <c:v>327</c:v>
                </c:pt>
              </c:numCache>
            </c:numRef>
          </c:xVal>
          <c:yVal>
            <c:numRef>
              <c:f>Sheet2!$C$72:$C$80</c:f>
              <c:numCache>
                <c:formatCode>General</c:formatCode>
                <c:ptCount val="9"/>
                <c:pt idx="0">
                  <c:v>0.78300000000000003</c:v>
                </c:pt>
                <c:pt idx="1">
                  <c:v>0.81599999999999995</c:v>
                </c:pt>
                <c:pt idx="2">
                  <c:v>0.83499999999999996</c:v>
                </c:pt>
                <c:pt idx="3">
                  <c:v>0.84499999999999997</c:v>
                </c:pt>
                <c:pt idx="4">
                  <c:v>0.85099999999999998</c:v>
                </c:pt>
                <c:pt idx="5">
                  <c:v>0.85499999999999998</c:v>
                </c:pt>
                <c:pt idx="6">
                  <c:v>0.85699999999999998</c:v>
                </c:pt>
                <c:pt idx="7">
                  <c:v>0.85799999999999998</c:v>
                </c:pt>
                <c:pt idx="8">
                  <c:v>0.85799999999999998</c:v>
                </c:pt>
              </c:numCache>
            </c:numRef>
          </c:yVal>
          <c:smooth val="0"/>
          <c:extLst>
            <c:ext xmlns:c16="http://schemas.microsoft.com/office/drawing/2014/chart" uri="{C3380CC4-5D6E-409C-BE32-E72D297353CC}">
              <c16:uniqueId val="{00000000-278C-4474-B6E3-004D82E5A94B}"/>
            </c:ext>
          </c:extLst>
        </c:ser>
        <c:ser>
          <c:idx val="1"/>
          <c:order val="1"/>
          <c:tx>
            <c:v>0.5λ antenna space for training</c:v>
          </c:tx>
          <c:spPr>
            <a:ln w="19050" cap="rnd">
              <a:solidFill>
                <a:schemeClr val="accent2"/>
              </a:solidFill>
              <a:round/>
            </a:ln>
            <a:effectLst/>
          </c:spPr>
          <c:marker>
            <c:symbol val="none"/>
          </c:marker>
          <c:xVal>
            <c:numRef>
              <c:f>Sheet2!$J$72:$J$80</c:f>
              <c:numCache>
                <c:formatCode>General</c:formatCode>
                <c:ptCount val="9"/>
                <c:pt idx="0">
                  <c:v>87</c:v>
                </c:pt>
                <c:pt idx="1">
                  <c:v>117</c:v>
                </c:pt>
                <c:pt idx="2">
                  <c:v>147</c:v>
                </c:pt>
                <c:pt idx="3">
                  <c:v>177</c:v>
                </c:pt>
                <c:pt idx="4">
                  <c:v>207</c:v>
                </c:pt>
                <c:pt idx="5">
                  <c:v>237</c:v>
                </c:pt>
                <c:pt idx="6">
                  <c:v>267</c:v>
                </c:pt>
                <c:pt idx="7">
                  <c:v>297</c:v>
                </c:pt>
                <c:pt idx="8">
                  <c:v>327</c:v>
                </c:pt>
              </c:numCache>
            </c:numRef>
          </c:xVal>
          <c:yVal>
            <c:numRef>
              <c:f>Sheet2!$K$72:$K$80</c:f>
              <c:numCache>
                <c:formatCode>General</c:formatCode>
                <c:ptCount val="9"/>
                <c:pt idx="0">
                  <c:v>0.78900000000000003</c:v>
                </c:pt>
                <c:pt idx="1">
                  <c:v>0.82099999999999995</c:v>
                </c:pt>
                <c:pt idx="2">
                  <c:v>0.83899999999999997</c:v>
                </c:pt>
                <c:pt idx="3">
                  <c:v>0.84799999999999998</c:v>
                </c:pt>
                <c:pt idx="4">
                  <c:v>0.85399999999999998</c:v>
                </c:pt>
                <c:pt idx="5">
                  <c:v>0.85699999999999998</c:v>
                </c:pt>
                <c:pt idx="6">
                  <c:v>0.85899999999999999</c:v>
                </c:pt>
                <c:pt idx="7">
                  <c:v>0.86</c:v>
                </c:pt>
                <c:pt idx="8">
                  <c:v>0.86</c:v>
                </c:pt>
              </c:numCache>
            </c:numRef>
          </c:yVal>
          <c:smooth val="0"/>
          <c:extLst>
            <c:ext xmlns:c16="http://schemas.microsoft.com/office/drawing/2014/chart" uri="{C3380CC4-5D6E-409C-BE32-E72D297353CC}">
              <c16:uniqueId val="{00000001-278C-4474-B6E3-004D82E5A94B}"/>
            </c:ext>
          </c:extLst>
        </c:ser>
        <c:dLbls>
          <c:showLegendKey val="0"/>
          <c:showVal val="0"/>
          <c:showCatName val="0"/>
          <c:showSerName val="0"/>
          <c:showPercent val="0"/>
          <c:showBubbleSize val="0"/>
        </c:dLbls>
        <c:axId val="508844192"/>
        <c:axId val="371678992"/>
      </c:scatterChart>
      <c:valAx>
        <c:axId val="5088441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payload (bits)</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1678992"/>
        <c:crosses val="autoZero"/>
        <c:crossBetween val="midCat"/>
      </c:valAx>
      <c:valAx>
        <c:axId val="371678992"/>
        <c:scaling>
          <c:orientation val="minMax"/>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The</a:t>
                </a:r>
                <a:r>
                  <a:rPr lang="en-US" altLang="zh-CN" baseline="0"/>
                  <a:t> average cosine similarity</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0884419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6B95C4D7-90E5-4783-8C26-5E55262DC4C4}">
  <ds:schemaRefs>
    <ds:schemaRef ds:uri="http://purl.org/dc/elements/1.1/"/>
    <ds:schemaRef ds:uri="1c248485-b98a-4513-a581-ff7cb1688d78"/>
    <ds:schemaRef ds:uri="http://purl.org/dc/terms/"/>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D66E8664-F0FD-4E1B-9250-CB2C5CE19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3320</TotalTime>
  <Pages>29</Pages>
  <Words>9826</Words>
  <Characters>56011</Characters>
  <Application>Microsoft Office Word</Application>
  <DocSecurity>0</DocSecurity>
  <Lines>466</Lines>
  <Paragraphs>131</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65706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任千尧</cp:lastModifiedBy>
  <cp:revision>178</cp:revision>
  <cp:lastPrinted>2011-08-03T09:36:00Z</cp:lastPrinted>
  <dcterms:created xsi:type="dcterms:W3CDTF">2022-04-21T09:06:00Z</dcterms:created>
  <dcterms:modified xsi:type="dcterms:W3CDTF">2022-04-29T13:52:00Z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